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421BF" w:rsidRPr="00E93CB4" w14:paraId="72B50560" w14:textId="77777777" w:rsidTr="001A2260">
        <w:tc>
          <w:tcPr>
            <w:tcW w:w="3217" w:type="dxa"/>
          </w:tcPr>
          <w:p w14:paraId="3A332AA9" w14:textId="77777777" w:rsidR="002421BF" w:rsidRPr="00E93CB4" w:rsidRDefault="002421BF" w:rsidP="001A2260">
            <w:pPr>
              <w:ind w:right="22"/>
              <w:rPr>
                <w:rFonts w:ascii="Arial" w:eastAsia="Times New Roman" w:hAnsi="Arial" w:cs="Arial"/>
                <w:b/>
                <w:sz w:val="24"/>
                <w:szCs w:val="24"/>
                <w:lang w:eastAsia="en-AU"/>
              </w:rPr>
            </w:pPr>
            <w:r>
              <w:rPr>
                <w:noProof/>
                <w:lang w:eastAsia="en-AU"/>
              </w:rPr>
              <w:drawing>
                <wp:inline distT="0" distB="0" distL="0" distR="0" wp14:anchorId="740EA334" wp14:editId="7097FD25">
                  <wp:extent cx="1708030" cy="652300"/>
                  <wp:effectExtent l="0" t="0" r="6985" b="0"/>
                  <wp:docPr id="19" name="Picture 19"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57F8627F" w14:textId="77777777" w:rsidR="002421BF" w:rsidRPr="00E93CB4" w:rsidRDefault="002421BF" w:rsidP="001A2260">
            <w:pPr>
              <w:ind w:right="22"/>
              <w:jc w:val="right"/>
              <w:rPr>
                <w:rFonts w:ascii="Arial" w:eastAsia="Times New Roman" w:hAnsi="Arial" w:cs="Arial"/>
                <w:b/>
                <w:sz w:val="24"/>
                <w:szCs w:val="24"/>
                <w:lang w:eastAsia="en-AU"/>
              </w:rPr>
            </w:pPr>
          </w:p>
          <w:p w14:paraId="6EE77874" w14:textId="77777777" w:rsidR="002421BF" w:rsidRPr="00E93CB4" w:rsidRDefault="002421BF" w:rsidP="001A2260">
            <w:pPr>
              <w:ind w:right="22"/>
              <w:jc w:val="both"/>
              <w:rPr>
                <w:rFonts w:ascii="Arial" w:eastAsia="Times New Roman" w:hAnsi="Arial" w:cs="Arial"/>
                <w:b/>
                <w:sz w:val="18"/>
                <w:szCs w:val="18"/>
                <w:lang w:eastAsia="en-AU"/>
              </w:rPr>
            </w:pPr>
          </w:p>
          <w:p w14:paraId="4104DD92" w14:textId="77777777" w:rsidR="002421BF" w:rsidRPr="00E93CB4" w:rsidRDefault="002421BF" w:rsidP="001A2260">
            <w:pPr>
              <w:ind w:right="22"/>
              <w:jc w:val="right"/>
              <w:rPr>
                <w:rFonts w:ascii="Arial" w:hAnsi="Arial" w:cs="Arial"/>
                <w:sz w:val="24"/>
                <w:szCs w:val="24"/>
              </w:rPr>
            </w:pPr>
            <w:r w:rsidRPr="008D3039">
              <w:rPr>
                <w:rFonts w:ascii="Arial" w:hAnsi="Arial" w:cs="Arial"/>
                <w:noProof/>
                <w:sz w:val="24"/>
                <w:szCs w:val="24"/>
              </w:rPr>
              <w:drawing>
                <wp:inline distT="0" distB="0" distL="0" distR="0" wp14:anchorId="11D76D01" wp14:editId="107D7CE2">
                  <wp:extent cx="809625" cy="7429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421BF" w:rsidRPr="00E93CB4" w14:paraId="0069A7B4" w14:textId="77777777" w:rsidTr="001A2260">
        <w:tc>
          <w:tcPr>
            <w:tcW w:w="9173" w:type="dxa"/>
            <w:gridSpan w:val="2"/>
          </w:tcPr>
          <w:p w14:paraId="259C1DD3" w14:textId="77777777" w:rsidR="002421BF" w:rsidRPr="00E93CB4" w:rsidRDefault="002421BF" w:rsidP="001A2260">
            <w:pPr>
              <w:ind w:right="22"/>
              <w:rPr>
                <w:rFonts w:ascii="Arial" w:eastAsia="Times New Roman" w:hAnsi="Arial" w:cs="Arial"/>
                <w:b/>
                <w:sz w:val="18"/>
                <w:szCs w:val="18"/>
                <w:lang w:eastAsia="en-AU"/>
              </w:rPr>
            </w:pPr>
          </w:p>
          <w:p w14:paraId="7130FB7F" w14:textId="77777777" w:rsidR="002421BF" w:rsidRPr="00E93CB4" w:rsidRDefault="002421BF" w:rsidP="001A2260">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7F2D1ACA" w14:textId="77777777" w:rsidR="002421BF" w:rsidRPr="00E93CB4" w:rsidRDefault="002C742C" w:rsidP="001A2260">
            <w:pPr>
              <w:ind w:right="22"/>
              <w:jc w:val="center"/>
              <w:rPr>
                <w:rFonts w:ascii="Arial" w:hAnsi="Arial" w:cs="Arial"/>
                <w:sz w:val="24"/>
                <w:szCs w:val="24"/>
              </w:rPr>
            </w:pPr>
            <w:sdt>
              <w:sdtPr>
                <w:rPr>
                  <w:rFonts w:ascii="Arial" w:eastAsia="Times New Roman" w:hAnsi="Arial" w:cs="Arial"/>
                  <w:sz w:val="24"/>
                  <w:szCs w:val="24"/>
                  <w:lang w:eastAsia="en-AU"/>
                </w:rPr>
                <w:id w:val="369504821"/>
                <w:placeholder>
                  <w:docPart w:val="F9D88484782940439B49A1416B04228A"/>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2421BF" w:rsidRPr="008D3039">
                  <w:rPr>
                    <w:rFonts w:ascii="Arial" w:eastAsia="Times New Roman" w:hAnsi="Arial" w:cs="Arial"/>
                    <w:sz w:val="24"/>
                    <w:szCs w:val="24"/>
                    <w:lang w:eastAsia="en-AU"/>
                  </w:rPr>
                  <w:t>HUNTER AND CENTRAL COAST REGIONAL</w:t>
                </w:r>
              </w:sdtContent>
            </w:sdt>
            <w:r w:rsidR="002421BF" w:rsidRPr="008D3039">
              <w:rPr>
                <w:rFonts w:ascii="Arial" w:eastAsia="Times New Roman" w:hAnsi="Arial" w:cs="Arial"/>
                <w:sz w:val="24"/>
                <w:szCs w:val="24"/>
                <w:lang w:eastAsia="en-AU"/>
              </w:rPr>
              <w:t xml:space="preserve"> PLANNING PANEL </w:t>
            </w:r>
          </w:p>
        </w:tc>
      </w:tr>
    </w:tbl>
    <w:p w14:paraId="705362A7" w14:textId="77777777" w:rsidR="002421BF" w:rsidRPr="00E93CB4" w:rsidRDefault="002421BF" w:rsidP="002421BF">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421BF" w:rsidRPr="00E93CB4" w14:paraId="06C1ED16"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9FC9EB3" w14:textId="77777777" w:rsidR="002421BF" w:rsidRPr="00E93CB4" w:rsidRDefault="002421BF" w:rsidP="001A2260">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7B610ED1" w14:textId="77777777" w:rsidR="002421BF" w:rsidRPr="007D7F10" w:rsidRDefault="002421BF" w:rsidP="001A2260">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PPSHCC-167</w:t>
            </w:r>
          </w:p>
          <w:p w14:paraId="5582674E" w14:textId="77777777" w:rsidR="002421BF" w:rsidRPr="007D7F10" w:rsidRDefault="002421BF" w:rsidP="001A226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lang w:val="en-AU"/>
              </w:rPr>
            </w:pPr>
            <w:r w:rsidRPr="007D7F10">
              <w:rPr>
                <w:rFonts w:ascii="Arial" w:hAnsi="Arial" w:cs="Arial"/>
                <w:color w:val="auto"/>
                <w:lang w:val="en-AU"/>
              </w:rPr>
              <w:t>DA/2630/2022</w:t>
            </w:r>
          </w:p>
        </w:tc>
      </w:tr>
      <w:tr w:rsidR="002421BF" w:rsidRPr="00E93CB4" w14:paraId="4B675794"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8B11EFC" w14:textId="77777777" w:rsidR="002421BF" w:rsidRPr="00E93CB4" w:rsidRDefault="002421BF" w:rsidP="001A2260">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1DFE9A04" w14:textId="77777777" w:rsidR="002421BF" w:rsidRPr="007D7F10" w:rsidRDefault="002421BF" w:rsidP="001A226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lang w:val="en-AU"/>
              </w:rPr>
              <w:t>Health Services Facility</w:t>
            </w:r>
          </w:p>
        </w:tc>
      </w:tr>
      <w:tr w:rsidR="002421BF" w:rsidRPr="00E93CB4" w14:paraId="63653966"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697B795" w14:textId="77777777" w:rsidR="002421BF" w:rsidRPr="00E93CB4" w:rsidRDefault="002421BF" w:rsidP="001A2260">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156AC1C6"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 xml:space="preserve">Lot 1 &amp; 2 DP 877977 </w:t>
            </w:r>
          </w:p>
          <w:p w14:paraId="3B9878F6"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rPr>
              <w:t>31-33 Smith Street, CHARLESTOWN NSW 2290</w:t>
            </w:r>
          </w:p>
        </w:tc>
      </w:tr>
      <w:tr w:rsidR="002421BF" w:rsidRPr="00E93CB4" w14:paraId="471C073E"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D57FB8F" w14:textId="77777777" w:rsidR="002421BF" w:rsidRPr="00E93CB4" w:rsidRDefault="002421BF" w:rsidP="001A2260">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1"/>
            </w:tblGrid>
            <w:tr w:rsidR="002421BF" w:rsidRPr="007D7F10" w14:paraId="71F904A1" w14:textId="77777777" w:rsidTr="001A2260">
              <w:trPr>
                <w:tblCellSpacing w:w="15" w:type="dxa"/>
              </w:trPr>
              <w:tc>
                <w:tcPr>
                  <w:tcW w:w="0" w:type="auto"/>
                  <w:vAlign w:val="center"/>
                  <w:hideMark/>
                </w:tcPr>
                <w:p w14:paraId="735A804D" w14:textId="77777777" w:rsidR="002421BF" w:rsidRPr="007D7F10" w:rsidRDefault="002421BF" w:rsidP="002013D9">
                  <w:pPr>
                    <w:framePr w:hSpace="180" w:wrap="around" w:vAnchor="text" w:hAnchor="margin" w:y="82"/>
                    <w:suppressOverlap/>
                    <w:rPr>
                      <w:rFonts w:ascii="Arial" w:hAnsi="Arial" w:cs="Arial"/>
                      <w:sz w:val="18"/>
                      <w:szCs w:val="18"/>
                    </w:rPr>
                  </w:pPr>
                  <w:r w:rsidRPr="007D7F10">
                    <w:rPr>
                      <w:rFonts w:ascii="Arial" w:hAnsi="Arial" w:cs="Arial"/>
                      <w:sz w:val="18"/>
                      <w:szCs w:val="18"/>
                    </w:rPr>
                    <w:t>Wilson Planning Pty Ltd</w:t>
                  </w:r>
                </w:p>
              </w:tc>
            </w:tr>
          </w:tbl>
          <w:p w14:paraId="79337BA9"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2421BF" w:rsidRPr="00E93CB4" w14:paraId="269DA70D"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94EB150" w14:textId="77777777" w:rsidR="002421BF" w:rsidRPr="00E93CB4" w:rsidRDefault="002421BF" w:rsidP="001A2260">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AF51117"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rPr>
              <w:t>GPV Charlestown Pty Ltd</w:t>
            </w:r>
          </w:p>
        </w:tc>
      </w:tr>
      <w:tr w:rsidR="002421BF" w:rsidRPr="00E93CB4" w14:paraId="2ADBCF90"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91E75C4" w14:textId="77777777" w:rsidR="002421BF" w:rsidRPr="00D9139E" w:rsidRDefault="002421BF" w:rsidP="001A2260">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7098A416"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bCs/>
                <w:color w:val="auto"/>
              </w:rPr>
              <w:t>18 November 2022</w:t>
            </w:r>
          </w:p>
        </w:tc>
      </w:tr>
      <w:tr w:rsidR="002421BF" w:rsidRPr="00E93CB4" w14:paraId="26EE8975"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DB68C9F" w14:textId="77777777" w:rsidR="002421BF" w:rsidRPr="00E93CB4" w:rsidRDefault="002421BF" w:rsidP="001A2260">
            <w:pPr>
              <w:spacing w:before="60" w:after="60"/>
              <w:rPr>
                <w:rFonts w:ascii="Arial" w:hAnsi="Arial" w:cs="Arial"/>
              </w:rPr>
            </w:pPr>
            <w:r w:rsidRPr="1F788C1D">
              <w:rPr>
                <w:rFonts w:ascii="Arial" w:hAnsi="Arial" w:cs="Arial"/>
                <w:color w:val="auto"/>
                <w:sz w:val="22"/>
                <w:szCs w:val="22"/>
              </w:rPr>
              <w:t>APPLICATION TYPE</w:t>
            </w:r>
          </w:p>
        </w:tc>
        <w:tc>
          <w:tcPr>
            <w:tcW w:w="3393" w:type="pct"/>
            <w:vAlign w:val="center"/>
          </w:tcPr>
          <w:p w14:paraId="6F3D8A46"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lang w:val="en-AU"/>
              </w:rPr>
              <w:t>Development Application</w:t>
            </w:r>
          </w:p>
        </w:tc>
      </w:tr>
      <w:tr w:rsidR="002421BF" w:rsidRPr="00E93CB4" w14:paraId="4E1C97A3"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81C01E1" w14:textId="77777777" w:rsidR="002421BF" w:rsidRPr="00403B31" w:rsidRDefault="002421BF" w:rsidP="001A2260">
            <w:pPr>
              <w:spacing w:before="60" w:after="60"/>
              <w:rPr>
                <w:rFonts w:ascii="Arial" w:hAnsi="Arial" w:cs="Arial"/>
                <w:color w:val="auto"/>
              </w:rPr>
            </w:pPr>
            <w:r w:rsidRPr="00403B31">
              <w:rPr>
                <w:rFonts w:ascii="Arial" w:hAnsi="Arial" w:cs="Arial"/>
                <w:color w:val="auto"/>
                <w:sz w:val="22"/>
                <w:szCs w:val="22"/>
              </w:rPr>
              <w:t>REGIONALLY SIGNIFICANT CRITERIA</w:t>
            </w:r>
          </w:p>
        </w:tc>
        <w:tc>
          <w:tcPr>
            <w:tcW w:w="3393" w:type="pct"/>
            <w:vAlign w:val="center"/>
          </w:tcPr>
          <w:p w14:paraId="5580ED4D" w14:textId="77777777" w:rsidR="002421BF" w:rsidRPr="007D7F10" w:rsidRDefault="002421BF" w:rsidP="001A226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 xml:space="preserve">Clause 5, Schedule 6 of </w:t>
            </w:r>
            <w:r w:rsidRPr="007D7F10">
              <w:rPr>
                <w:rFonts w:ascii="Arial" w:hAnsi="Arial" w:cs="Arial"/>
                <w:bCs/>
                <w:i/>
                <w:color w:val="auto"/>
                <w:lang w:val="en-AU"/>
              </w:rPr>
              <w:t>State Environmental Planning Policy (Planning Systems) 2021</w:t>
            </w:r>
            <w:r w:rsidRPr="007D7F10">
              <w:rPr>
                <w:rFonts w:ascii="Arial" w:hAnsi="Arial" w:cs="Arial"/>
                <w:color w:val="auto"/>
                <w:lang w:val="en-AU"/>
              </w:rPr>
              <w:t>:</w:t>
            </w:r>
            <w:r w:rsidRPr="007D7F10">
              <w:rPr>
                <w:rFonts w:ascii="Arial" w:eastAsiaTheme="minorHAnsi" w:hAnsi="Arial" w:cs="Arial"/>
                <w:bCs/>
                <w:color w:val="auto"/>
                <w:lang w:val="en-AU" w:eastAsia="en-US"/>
              </w:rPr>
              <w:t xml:space="preserve"> </w:t>
            </w:r>
            <w:r w:rsidRPr="007D7F10">
              <w:rPr>
                <w:rFonts w:ascii="Arial" w:hAnsi="Arial" w:cs="Arial"/>
                <w:bCs/>
                <w:color w:val="auto"/>
                <w:lang w:val="en-AU"/>
              </w:rPr>
              <w:t>Private infrastructure and community facilities over $5 million.</w:t>
            </w:r>
          </w:p>
        </w:tc>
      </w:tr>
      <w:tr w:rsidR="002421BF" w:rsidRPr="00E93CB4" w14:paraId="5A665440"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9F21AF0" w14:textId="77777777" w:rsidR="002421BF" w:rsidRPr="009B4677" w:rsidRDefault="002421BF" w:rsidP="001A2260">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1800310C" w14:textId="77777777" w:rsidR="002421BF" w:rsidRPr="007D7F10" w:rsidRDefault="002421BF" w:rsidP="001A226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lang w:val="en-AU"/>
              </w:rPr>
            </w:pPr>
            <w:r w:rsidRPr="007D7F10">
              <w:rPr>
                <w:rFonts w:ascii="Arial" w:hAnsi="Arial" w:cs="Arial"/>
                <w:color w:val="auto"/>
                <w:lang w:val="en-AU"/>
              </w:rPr>
              <w:t>$27,142,041.00 (excluding GST)</w:t>
            </w:r>
          </w:p>
        </w:tc>
      </w:tr>
      <w:tr w:rsidR="002421BF" w:rsidRPr="00E93CB4" w14:paraId="2918EFDB"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2BB129D" w14:textId="77777777" w:rsidR="002421BF" w:rsidRPr="00E93CB4" w:rsidRDefault="002421BF" w:rsidP="001A2260">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7DC5D212" w14:textId="77777777" w:rsidR="002421BF" w:rsidRPr="007D7F10" w:rsidRDefault="002421BF" w:rsidP="001A226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rPr>
              <w:t>N/A</w:t>
            </w:r>
          </w:p>
        </w:tc>
      </w:tr>
      <w:tr w:rsidR="002421BF" w:rsidRPr="00E93CB4" w14:paraId="6D7F4B3F"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CB66D04" w14:textId="77777777" w:rsidR="002421BF" w:rsidRPr="009B4677" w:rsidRDefault="002421BF" w:rsidP="001A2260">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3D80FEBB" w14:textId="77777777" w:rsidR="002421BF" w:rsidRPr="002B2242"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2B2242">
              <w:rPr>
                <w:rFonts w:ascii="Arial" w:hAnsi="Arial" w:cs="Arial"/>
                <w:bCs/>
                <w:i/>
                <w:color w:val="auto"/>
              </w:rPr>
              <w:t xml:space="preserve">Environmental and Planning Assessment Act 1979  </w:t>
            </w:r>
          </w:p>
          <w:p w14:paraId="18B92254" w14:textId="77777777" w:rsidR="002421BF" w:rsidRPr="002B2242"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2B2242">
              <w:rPr>
                <w:rFonts w:ascii="Arial" w:hAnsi="Arial" w:cs="Arial"/>
                <w:bCs/>
                <w:i/>
                <w:color w:val="auto"/>
              </w:rPr>
              <w:t>Environmental and Planning Assessment Regulation 2021</w:t>
            </w:r>
          </w:p>
          <w:p w14:paraId="1166B48E" w14:textId="77777777" w:rsidR="002421BF" w:rsidRPr="002B2242"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2B2242">
              <w:rPr>
                <w:rFonts w:ascii="Arial" w:hAnsi="Arial" w:cs="Arial"/>
                <w:bCs/>
                <w:i/>
                <w:color w:val="auto"/>
              </w:rPr>
              <w:t>State Environmental Planning Policy (Biodiversity and Conservation) 2021</w:t>
            </w:r>
          </w:p>
          <w:p w14:paraId="2C295C5E" w14:textId="77777777" w:rsidR="002421BF" w:rsidRPr="007D7F10"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7D7F10">
              <w:rPr>
                <w:rFonts w:ascii="Arial" w:hAnsi="Arial" w:cs="Arial"/>
                <w:bCs/>
                <w:i/>
                <w:color w:val="auto"/>
              </w:rPr>
              <w:t>State Environmental Planning Policy (Industry and Employment) 2021</w:t>
            </w:r>
          </w:p>
          <w:p w14:paraId="49C93F24" w14:textId="77777777" w:rsidR="002421BF" w:rsidRPr="007D7F10"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7D7F10">
              <w:rPr>
                <w:rFonts w:ascii="Arial" w:hAnsi="Arial" w:cs="Arial"/>
                <w:bCs/>
                <w:i/>
                <w:color w:val="auto"/>
              </w:rPr>
              <w:t xml:space="preserve">State Environmental Planning Policy (Resilience and Hazards) 2021 </w:t>
            </w:r>
          </w:p>
          <w:p w14:paraId="48881C5F" w14:textId="77777777" w:rsidR="002421BF" w:rsidRPr="007D7F10"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7D7F10">
              <w:rPr>
                <w:rFonts w:ascii="Arial" w:hAnsi="Arial" w:cs="Arial"/>
                <w:bCs/>
                <w:i/>
                <w:color w:val="auto"/>
                <w:lang w:val="en-AU"/>
              </w:rPr>
              <w:t xml:space="preserve">State Environmental Planning Policy (Transport and Infrastructure) 2021 </w:t>
            </w:r>
          </w:p>
          <w:p w14:paraId="28B54F9D" w14:textId="77777777" w:rsidR="002421BF" w:rsidRPr="007D7F10"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7D7F10">
              <w:rPr>
                <w:rFonts w:ascii="Arial" w:hAnsi="Arial" w:cs="Arial"/>
                <w:bCs/>
                <w:i/>
                <w:color w:val="auto"/>
                <w:lang w:val="en-AU"/>
              </w:rPr>
              <w:t xml:space="preserve">State Environmental Planning Policy (Planning Systems) 2021 </w:t>
            </w:r>
          </w:p>
          <w:p w14:paraId="4EBC117A" w14:textId="77777777" w:rsidR="002421BF" w:rsidRPr="007D7F10"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7D7F10">
              <w:rPr>
                <w:rFonts w:ascii="Arial" w:hAnsi="Arial" w:cs="Arial"/>
                <w:bCs/>
                <w:i/>
                <w:color w:val="auto"/>
              </w:rPr>
              <w:t>Lake Macquarie Local Environmental Plan 2014</w:t>
            </w:r>
          </w:p>
          <w:p w14:paraId="1FF74E30" w14:textId="77777777" w:rsidR="002421BF" w:rsidRPr="00F72CBF" w:rsidRDefault="002421BF" w:rsidP="001A2260">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7D7F10">
              <w:rPr>
                <w:rFonts w:ascii="Arial" w:hAnsi="Arial" w:cs="Arial"/>
                <w:bCs/>
                <w:i/>
                <w:color w:val="auto"/>
              </w:rPr>
              <w:t>Lake Macquarie Development Control Plan 2014</w:t>
            </w:r>
          </w:p>
        </w:tc>
      </w:tr>
      <w:tr w:rsidR="002421BF" w:rsidRPr="00E93CB4" w14:paraId="358A7E60"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776987D" w14:textId="77777777" w:rsidR="002421BF" w:rsidRDefault="002421BF" w:rsidP="001A2260">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 xml:space="preserve">&amp; UNIQUE </w:t>
            </w:r>
            <w:proofErr w:type="gramStart"/>
            <w:r w:rsidRPr="00D9139E">
              <w:rPr>
                <w:rFonts w:ascii="Arial" w:hAnsi="Arial" w:cs="Arial"/>
                <w:color w:val="auto"/>
                <w:sz w:val="22"/>
                <w:szCs w:val="22"/>
              </w:rPr>
              <w:t>SUBMISSIONS</w:t>
            </w:r>
            <w:r>
              <w:rPr>
                <w:rFonts w:ascii="Arial" w:hAnsi="Arial" w:cs="Arial"/>
                <w:color w:val="auto"/>
                <w:sz w:val="22"/>
                <w:szCs w:val="22"/>
              </w:rPr>
              <w:t xml:space="preserve"> </w:t>
            </w:r>
            <w:r w:rsidRPr="001A3DA0">
              <w:rPr>
                <w:rFonts w:ascii="Arial" w:hAnsi="Arial" w:cs="Arial"/>
                <w:color w:val="auto"/>
                <w:sz w:val="22"/>
                <w:szCs w:val="22"/>
              </w:rPr>
              <w:t xml:space="preserve"> KEY</w:t>
            </w:r>
            <w:proofErr w:type="gramEnd"/>
            <w:r w:rsidRPr="001A3DA0">
              <w:rPr>
                <w:rFonts w:ascii="Arial" w:hAnsi="Arial" w:cs="Arial"/>
                <w:color w:val="auto"/>
                <w:sz w:val="22"/>
                <w:szCs w:val="22"/>
              </w:rPr>
              <w:t xml:space="preserve">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2BC4BCC4"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rPr>
              <w:t>Council has received a total of 1 submission in relationship to parking availability</w:t>
            </w:r>
          </w:p>
        </w:tc>
      </w:tr>
      <w:tr w:rsidR="002421BF" w:rsidRPr="00E93CB4" w14:paraId="272347FD"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D1EF42E" w14:textId="77777777" w:rsidR="002421BF" w:rsidRDefault="002421BF" w:rsidP="001A2260">
            <w:pPr>
              <w:spacing w:before="60" w:after="60"/>
              <w:jc w:val="both"/>
              <w:rPr>
                <w:rFonts w:ascii="Arial" w:hAnsi="Arial" w:cs="Arial"/>
              </w:rPr>
            </w:pPr>
            <w:r w:rsidRPr="00F50F3C">
              <w:rPr>
                <w:rFonts w:ascii="Arial" w:hAnsi="Arial" w:cs="Arial"/>
                <w:color w:val="auto"/>
                <w:sz w:val="22"/>
                <w:szCs w:val="22"/>
              </w:rPr>
              <w:t xml:space="preserve">DOCUMENTS SUBMITTED </w:t>
            </w:r>
            <w:proofErr w:type="gramStart"/>
            <w:r w:rsidRPr="00F50F3C">
              <w:rPr>
                <w:rFonts w:ascii="Arial" w:hAnsi="Arial" w:cs="Arial"/>
                <w:color w:val="auto"/>
                <w:sz w:val="22"/>
                <w:szCs w:val="22"/>
              </w:rPr>
              <w:t>FOR  CONSIDERATION</w:t>
            </w:r>
            <w:proofErr w:type="gramEnd"/>
          </w:p>
        </w:tc>
        <w:tc>
          <w:tcPr>
            <w:tcW w:w="3393" w:type="pct"/>
            <w:vAlign w:val="center"/>
          </w:tcPr>
          <w:p w14:paraId="478A513E"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Aboriginal Cultural Heritage Report;</w:t>
            </w:r>
          </w:p>
          <w:p w14:paraId="205B8AC5"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Access report;</w:t>
            </w:r>
          </w:p>
          <w:p w14:paraId="72E779D6"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Acoustic report;</w:t>
            </w:r>
          </w:p>
          <w:p w14:paraId="3539F184"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lastRenderedPageBreak/>
              <w:t>Arborists report;</w:t>
            </w:r>
          </w:p>
          <w:p w14:paraId="0AF328A7"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Architectural Plans;</w:t>
            </w:r>
          </w:p>
          <w:p w14:paraId="2D6B3E06"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Civil Engineering Plan;</w:t>
            </w:r>
          </w:p>
          <w:p w14:paraId="06373E3B"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Contamination / remediation action plan;</w:t>
            </w:r>
          </w:p>
          <w:p w14:paraId="105B0CF1"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Crime Risk Assessment;</w:t>
            </w:r>
          </w:p>
          <w:p w14:paraId="100C332D"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Demolition Plan;</w:t>
            </w:r>
          </w:p>
          <w:p w14:paraId="3F13EC9C"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Geotechnical report;</w:t>
            </w:r>
          </w:p>
          <w:p w14:paraId="7A68FD67"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Landscape Design Plan and Report;</w:t>
            </w:r>
          </w:p>
          <w:p w14:paraId="28CE455E"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Mine Subsidence Desktop Assessment;</w:t>
            </w:r>
          </w:p>
          <w:p w14:paraId="0C47DED3"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Signage Plan;</w:t>
            </w:r>
          </w:p>
          <w:p w14:paraId="3C3BF68E"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Traffic and Parking Assessment;</w:t>
            </w:r>
          </w:p>
          <w:p w14:paraId="636E7E60"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7D7F10">
              <w:rPr>
                <w:rFonts w:ascii="Arial" w:hAnsi="Arial" w:cs="Arial"/>
                <w:color w:val="auto"/>
                <w:lang w:val="en-AU"/>
              </w:rPr>
              <w:t>Visual Impact Assessment;</w:t>
            </w:r>
          </w:p>
          <w:p w14:paraId="20F30C15"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lang w:val="en-AU"/>
              </w:rPr>
            </w:pPr>
            <w:r w:rsidRPr="007D7F10">
              <w:rPr>
                <w:rFonts w:ascii="Arial" w:hAnsi="Arial" w:cs="Arial"/>
                <w:color w:val="auto"/>
                <w:lang w:val="en-AU"/>
              </w:rPr>
              <w:t>Waste Management Plan;</w:t>
            </w:r>
          </w:p>
        </w:tc>
      </w:tr>
      <w:tr w:rsidR="002421BF" w:rsidRPr="00E93CB4" w14:paraId="63BA5039"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F8D7DE5" w14:textId="77777777" w:rsidR="002421BF" w:rsidRPr="00FC2AF2" w:rsidRDefault="002421BF" w:rsidP="001A2260">
            <w:pPr>
              <w:spacing w:before="60" w:after="60"/>
              <w:jc w:val="both"/>
              <w:rPr>
                <w:rFonts w:ascii="Arial" w:hAnsi="Arial" w:cs="Arial"/>
                <w:color w:val="auto"/>
                <w:sz w:val="22"/>
                <w:szCs w:val="22"/>
              </w:rPr>
            </w:pPr>
            <w:r w:rsidRPr="00FC2AF2">
              <w:rPr>
                <w:rFonts w:ascii="Arial" w:hAnsi="Arial" w:cs="Arial"/>
                <w:color w:val="auto"/>
                <w:sz w:val="22"/>
                <w:szCs w:val="22"/>
              </w:rPr>
              <w:lastRenderedPageBreak/>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42236A85" w14:textId="77777777" w:rsidR="002421BF" w:rsidRPr="007D7F10"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rPr>
              <w:t>N/A</w:t>
            </w:r>
          </w:p>
        </w:tc>
      </w:tr>
      <w:tr w:rsidR="002421BF" w:rsidRPr="00E93CB4" w14:paraId="5CDD4EF4" w14:textId="77777777" w:rsidTr="001A226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DA487B9" w14:textId="77777777" w:rsidR="002421BF" w:rsidRPr="00A85696" w:rsidRDefault="002421BF" w:rsidP="001A2260">
            <w:pPr>
              <w:spacing w:before="60" w:after="60"/>
              <w:rPr>
                <w:rFonts w:ascii="Arial" w:hAnsi="Arial" w:cs="Arial"/>
                <w:color w:val="auto"/>
                <w:sz w:val="22"/>
                <w:szCs w:val="22"/>
              </w:rPr>
            </w:pPr>
            <w:r w:rsidRPr="00A85696">
              <w:rPr>
                <w:rFonts w:ascii="Arial" w:hAnsi="Arial" w:cs="Arial"/>
                <w:color w:val="auto"/>
                <w:sz w:val="22"/>
                <w:szCs w:val="22"/>
              </w:rPr>
              <w:t>RECOMMENDATION</w:t>
            </w:r>
          </w:p>
        </w:tc>
        <w:tc>
          <w:tcPr>
            <w:tcW w:w="3393" w:type="pct"/>
            <w:vAlign w:val="center"/>
          </w:tcPr>
          <w:p w14:paraId="2BF7CF6D" w14:textId="77777777" w:rsidR="002421BF" w:rsidRPr="00A85696" w:rsidRDefault="002421BF" w:rsidP="001A226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D75D48">
              <w:rPr>
                <w:rFonts w:ascii="Arial" w:hAnsi="Arial" w:cs="Arial"/>
                <w:color w:val="auto"/>
              </w:rPr>
              <w:t>Approval, subject to conditions of consent</w:t>
            </w:r>
          </w:p>
        </w:tc>
      </w:tr>
      <w:tr w:rsidR="002421BF" w:rsidRPr="00E93CB4" w14:paraId="24363312" w14:textId="77777777" w:rsidTr="001A2260">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12AD5FC" w14:textId="77777777" w:rsidR="002421BF" w:rsidRPr="00455B76" w:rsidRDefault="002421BF" w:rsidP="001A2260">
            <w:pPr>
              <w:spacing w:before="60" w:after="60"/>
              <w:jc w:val="both"/>
              <w:rPr>
                <w:rFonts w:ascii="Arial" w:hAnsi="Arial" w:cs="Arial"/>
                <w:color w:val="auto"/>
                <w:sz w:val="22"/>
                <w:szCs w:val="22"/>
              </w:rPr>
            </w:pPr>
            <w:r w:rsidRPr="00455B76">
              <w:rPr>
                <w:rFonts w:ascii="Arial" w:hAnsi="Arial" w:cs="Arial"/>
              </w:rPr>
              <w:t>DRAFT CONDITIONS TO APPLICANT</w:t>
            </w:r>
          </w:p>
        </w:tc>
        <w:tc>
          <w:tcPr>
            <w:tcW w:w="3393" w:type="pct"/>
            <w:vAlign w:val="center"/>
          </w:tcPr>
          <w:p w14:paraId="535FFB3D" w14:textId="77777777" w:rsidR="002421BF" w:rsidRPr="00455B76"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55B76">
              <w:rPr>
                <w:rFonts w:ascii="Arial" w:hAnsi="Arial" w:cs="Arial"/>
              </w:rPr>
              <w:t>YES</w:t>
            </w:r>
          </w:p>
        </w:tc>
      </w:tr>
      <w:tr w:rsidR="002421BF" w:rsidRPr="00E93CB4" w14:paraId="00897D07" w14:textId="77777777" w:rsidTr="001A2260">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E520032" w14:textId="77777777" w:rsidR="002421BF" w:rsidRPr="001676A3" w:rsidRDefault="002421BF" w:rsidP="001A2260">
            <w:pPr>
              <w:spacing w:before="60" w:after="60"/>
              <w:rPr>
                <w:rFonts w:ascii="Arial" w:hAnsi="Arial" w:cs="Arial"/>
                <w:color w:val="auto"/>
                <w:sz w:val="22"/>
                <w:szCs w:val="22"/>
              </w:rPr>
            </w:pPr>
            <w:r w:rsidRPr="001676A3">
              <w:rPr>
                <w:rFonts w:ascii="Arial" w:hAnsi="Arial" w:cs="Arial"/>
                <w:color w:val="auto"/>
                <w:sz w:val="22"/>
                <w:szCs w:val="22"/>
              </w:rPr>
              <w:t>SCHEDULED MEETING DATE</w:t>
            </w:r>
          </w:p>
        </w:tc>
        <w:tc>
          <w:tcPr>
            <w:tcW w:w="3393" w:type="pct"/>
            <w:vAlign w:val="center"/>
          </w:tcPr>
          <w:p w14:paraId="3ADE6305" w14:textId="77777777" w:rsidR="002421BF" w:rsidRPr="007D7F10" w:rsidRDefault="002C742C"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1961305172"/>
                <w:placeholder>
                  <w:docPart w:val="734BFB5CEAA045DE961482A92A4E2A6F"/>
                </w:placeholder>
                <w:date w:fullDate="2023-05-17T00:00:00Z">
                  <w:dateFormat w:val="d MMMM yyyy"/>
                  <w:lid w:val="en-AU"/>
                  <w:storeMappedDataAs w:val="dateTime"/>
                  <w:calendar w:val="gregorian"/>
                </w:date>
              </w:sdtPr>
              <w:sdtEndPr/>
              <w:sdtContent>
                <w:r w:rsidR="002421BF" w:rsidRPr="007D7F10">
                  <w:rPr>
                    <w:rFonts w:ascii="Arial" w:hAnsi="Arial" w:cs="Arial"/>
                    <w:color w:val="auto"/>
                    <w:lang w:val="en-AU"/>
                  </w:rPr>
                  <w:t>17 May 2023</w:t>
                </w:r>
              </w:sdtContent>
            </w:sdt>
          </w:p>
        </w:tc>
      </w:tr>
      <w:tr w:rsidR="002421BF" w:rsidRPr="00E93CB4" w14:paraId="38F2A0CB" w14:textId="77777777" w:rsidTr="001A2260">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BF26164" w14:textId="77777777" w:rsidR="002421BF" w:rsidRDefault="002421BF" w:rsidP="001A2260">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2C8F1052"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7F10">
              <w:rPr>
                <w:rFonts w:ascii="Arial" w:hAnsi="Arial" w:cs="Arial"/>
                <w:color w:val="auto"/>
              </w:rPr>
              <w:t>Scott Fatches, Development Planner</w:t>
            </w:r>
          </w:p>
          <w:p w14:paraId="0771EF36" w14:textId="77777777" w:rsidR="002421BF" w:rsidRPr="007D7F10" w:rsidRDefault="002421BF"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D7F10">
              <w:rPr>
                <w:rFonts w:ascii="Arial" w:hAnsi="Arial" w:cs="Arial"/>
                <w:color w:val="auto"/>
              </w:rPr>
              <w:t xml:space="preserve">Reviewed by: Glen Mathews, </w:t>
            </w:r>
            <w:r w:rsidRPr="007D7F10">
              <w:rPr>
                <w:rFonts w:ascii="Arial" w:hAnsi="Arial" w:cs="Arial"/>
                <w:color w:val="auto"/>
                <w:lang w:val="en-AU"/>
              </w:rPr>
              <w:t>Section Manager Development</w:t>
            </w:r>
          </w:p>
        </w:tc>
      </w:tr>
      <w:tr w:rsidR="002421BF" w:rsidRPr="00E93CB4" w14:paraId="62F0595E" w14:textId="77777777" w:rsidTr="001A2260">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0F4BBC" w14:textId="77777777" w:rsidR="002421BF" w:rsidRPr="00455B76" w:rsidRDefault="002421BF" w:rsidP="001A2260">
            <w:pPr>
              <w:spacing w:before="60" w:after="60"/>
              <w:rPr>
                <w:rFonts w:ascii="Arial" w:hAnsi="Arial" w:cs="Arial"/>
                <w:color w:val="auto"/>
              </w:rPr>
            </w:pPr>
            <w:r w:rsidRPr="008F4AE6">
              <w:rPr>
                <w:rFonts w:ascii="Arial" w:hAnsi="Arial" w:cs="Arial"/>
              </w:rPr>
              <w:t>DATE OF REPORT</w:t>
            </w:r>
          </w:p>
        </w:tc>
        <w:tc>
          <w:tcPr>
            <w:tcW w:w="3393" w:type="pct"/>
            <w:vAlign w:val="center"/>
          </w:tcPr>
          <w:p w14:paraId="18D949C9" w14:textId="77777777" w:rsidR="002421BF" w:rsidRPr="00455B76" w:rsidRDefault="002C742C" w:rsidP="001A226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640849891"/>
                <w:placeholder>
                  <w:docPart w:val="DE77346CFFC241E482C1EDDD7099E563"/>
                </w:placeholder>
                <w:date w:fullDate="2023-05-09T00:00:00Z">
                  <w:dateFormat w:val="d MMMM yyyy"/>
                  <w:lid w:val="en-AU"/>
                  <w:storeMappedDataAs w:val="dateTime"/>
                  <w:calendar w:val="gregorian"/>
                </w:date>
              </w:sdtPr>
              <w:sdtEndPr/>
              <w:sdtContent>
                <w:r w:rsidR="002421BF" w:rsidRPr="00455B76">
                  <w:rPr>
                    <w:rFonts w:ascii="Arial" w:hAnsi="Arial" w:cs="Arial"/>
                    <w:color w:val="auto"/>
                  </w:rPr>
                  <w:t>9 May 2023</w:t>
                </w:r>
              </w:sdtContent>
            </w:sdt>
          </w:p>
        </w:tc>
      </w:tr>
    </w:tbl>
    <w:p w14:paraId="39A15193" w14:textId="77777777" w:rsidR="002421BF" w:rsidRDefault="002421BF" w:rsidP="002421BF">
      <w:pPr>
        <w:tabs>
          <w:tab w:val="left" w:pos="7485"/>
        </w:tabs>
        <w:spacing w:after="0" w:line="240" w:lineRule="auto"/>
        <w:ind w:right="22"/>
        <w:rPr>
          <w:rFonts w:ascii="Arial" w:hAnsi="Arial" w:cs="Arial"/>
          <w:b/>
          <w:color w:val="FF0000"/>
          <w:lang w:eastAsia="en-AU"/>
        </w:rPr>
      </w:pPr>
    </w:p>
    <w:p w14:paraId="7CC359DA" w14:textId="77777777" w:rsidR="002421BF" w:rsidRPr="008F3066" w:rsidRDefault="002421BF" w:rsidP="002421BF">
      <w:pPr>
        <w:tabs>
          <w:tab w:val="left" w:pos="7485"/>
        </w:tabs>
        <w:spacing w:before="120" w:after="0" w:line="240" w:lineRule="auto"/>
        <w:ind w:right="23"/>
        <w:jc w:val="both"/>
        <w:rPr>
          <w:rFonts w:ascii="Arial" w:hAnsi="Arial" w:cs="Arial"/>
          <w:b/>
          <w:lang w:eastAsia="en-AU"/>
        </w:rPr>
      </w:pPr>
      <w:r w:rsidRPr="00BE218C">
        <w:rPr>
          <w:rFonts w:ascii="Arial" w:hAnsi="Arial" w:cs="Arial"/>
          <w:b/>
          <w:lang w:eastAsia="en-AU"/>
        </w:rPr>
        <w:t xml:space="preserve">EXECUTIVE SUMMARY </w:t>
      </w:r>
    </w:p>
    <w:p w14:paraId="6D5AFE26" w14:textId="77777777" w:rsidR="002421BF" w:rsidRDefault="002421BF" w:rsidP="002421BF">
      <w:pPr>
        <w:pStyle w:val="ListParagraph"/>
        <w:tabs>
          <w:tab w:val="left" w:pos="7485"/>
        </w:tabs>
        <w:spacing w:after="0" w:line="240" w:lineRule="auto"/>
        <w:ind w:right="23"/>
        <w:jc w:val="both"/>
        <w:rPr>
          <w:rFonts w:ascii="Arial" w:hAnsi="Arial" w:cs="Arial"/>
          <w:bCs/>
          <w:color w:val="FF0000"/>
          <w:lang w:eastAsia="en-AU"/>
        </w:rPr>
      </w:pPr>
    </w:p>
    <w:p w14:paraId="56D4DEAE" w14:textId="77777777" w:rsidR="002421BF" w:rsidRDefault="002421BF" w:rsidP="002421BF">
      <w:pPr>
        <w:spacing w:line="240" w:lineRule="auto"/>
        <w:rPr>
          <w:rFonts w:ascii="Arial" w:hAnsi="Arial" w:cs="Arial"/>
          <w:bCs/>
          <w:lang w:eastAsia="en-AU"/>
        </w:rPr>
      </w:pPr>
      <w:r w:rsidRPr="008F3066">
        <w:rPr>
          <w:rFonts w:ascii="Arial" w:hAnsi="Arial" w:cs="Arial"/>
        </w:rPr>
        <w:t xml:space="preserve">Consent is sought for </w:t>
      </w:r>
      <w:r>
        <w:rPr>
          <w:rFonts w:ascii="Arial" w:hAnsi="Arial" w:cs="Arial"/>
          <w:bCs/>
          <w:lang w:eastAsia="en-AU"/>
        </w:rPr>
        <w:t xml:space="preserve">a </w:t>
      </w:r>
      <w:r w:rsidRPr="00FD6A4A">
        <w:rPr>
          <w:rFonts w:ascii="Arial" w:hAnsi="Arial" w:cs="Arial"/>
          <w:bCs/>
          <w:lang w:eastAsia="en-AU"/>
        </w:rPr>
        <w:t>4 storey (plus plant and lift overruns) health services facility, multi-level carpark</w:t>
      </w:r>
      <w:r>
        <w:rPr>
          <w:rFonts w:ascii="Arial" w:hAnsi="Arial" w:cs="Arial"/>
          <w:bCs/>
          <w:lang w:eastAsia="en-AU"/>
        </w:rPr>
        <w:t xml:space="preserve"> (245 car spaces)</w:t>
      </w:r>
      <w:r w:rsidRPr="00FD6A4A">
        <w:rPr>
          <w:rFonts w:ascii="Arial" w:hAnsi="Arial" w:cs="Arial"/>
          <w:bCs/>
          <w:lang w:eastAsia="en-AU"/>
        </w:rPr>
        <w:t>, and related infrastructure, signage, and landscaping</w:t>
      </w:r>
      <w:r>
        <w:rPr>
          <w:rFonts w:ascii="Arial" w:hAnsi="Arial" w:cs="Arial"/>
          <w:bCs/>
          <w:lang w:eastAsia="en-AU"/>
        </w:rPr>
        <w:t>.</w:t>
      </w:r>
    </w:p>
    <w:p w14:paraId="3F6FA230" w14:textId="77777777" w:rsidR="002421BF" w:rsidRPr="00DB0326" w:rsidRDefault="002421BF" w:rsidP="002421BF">
      <w:pPr>
        <w:spacing w:line="240" w:lineRule="auto"/>
        <w:rPr>
          <w:rFonts w:ascii="Arial" w:hAnsi="Arial" w:cs="Arial"/>
          <w:bCs/>
          <w:lang w:eastAsia="en-AU"/>
        </w:rPr>
      </w:pPr>
      <w:r w:rsidRPr="00DB0326">
        <w:rPr>
          <w:rFonts w:ascii="Arial" w:hAnsi="Arial" w:cs="Arial"/>
          <w:bCs/>
          <w:lang w:eastAsia="en-AU"/>
        </w:rPr>
        <w:t xml:space="preserve">Fit outs of Levels 1 and 4 are not included as part of this application. Accordingly, separate applications will be lodged for </w:t>
      </w:r>
      <w:r>
        <w:rPr>
          <w:rFonts w:ascii="Arial" w:hAnsi="Arial" w:cs="Arial"/>
          <w:bCs/>
          <w:lang w:eastAsia="en-AU"/>
        </w:rPr>
        <w:t xml:space="preserve">fit-out of </w:t>
      </w:r>
      <w:r w:rsidRPr="00DB0326">
        <w:rPr>
          <w:rFonts w:ascii="Arial" w:hAnsi="Arial" w:cs="Arial"/>
          <w:bCs/>
          <w:lang w:eastAsia="en-AU"/>
        </w:rPr>
        <w:t>the</w:t>
      </w:r>
      <w:r>
        <w:rPr>
          <w:rFonts w:ascii="Arial" w:hAnsi="Arial" w:cs="Arial"/>
          <w:bCs/>
          <w:lang w:eastAsia="en-AU"/>
        </w:rPr>
        <w:t>se floors.</w:t>
      </w:r>
    </w:p>
    <w:p w14:paraId="38ADD145" w14:textId="77777777" w:rsidR="002421BF" w:rsidRDefault="002421BF" w:rsidP="002421BF">
      <w:pPr>
        <w:spacing w:line="240" w:lineRule="auto"/>
        <w:rPr>
          <w:rFonts w:ascii="Arial" w:hAnsi="Arial" w:cs="Arial"/>
          <w:bCs/>
          <w:lang w:eastAsia="en-AU"/>
        </w:rPr>
      </w:pPr>
      <w:r>
        <w:rPr>
          <w:rFonts w:ascii="Arial" w:hAnsi="Arial" w:cs="Arial"/>
          <w:bCs/>
          <w:lang w:eastAsia="en-AU"/>
        </w:rPr>
        <w:t>Levels 2 and 3</w:t>
      </w:r>
      <w:r w:rsidRPr="00DB0326">
        <w:rPr>
          <w:rFonts w:ascii="Arial" w:hAnsi="Arial" w:cs="Arial"/>
          <w:bCs/>
          <w:lang w:eastAsia="en-AU"/>
        </w:rPr>
        <w:t xml:space="preserve"> are </w:t>
      </w:r>
      <w:r>
        <w:rPr>
          <w:rFonts w:ascii="Arial" w:hAnsi="Arial" w:cs="Arial"/>
          <w:bCs/>
          <w:lang w:eastAsia="en-AU"/>
        </w:rPr>
        <w:t>to be fit-out</w:t>
      </w:r>
      <w:r w:rsidRPr="00DB0326">
        <w:rPr>
          <w:rFonts w:ascii="Arial" w:hAnsi="Arial" w:cs="Arial"/>
          <w:bCs/>
          <w:lang w:eastAsia="en-AU"/>
        </w:rPr>
        <w:t xml:space="preserve"> </w:t>
      </w:r>
      <w:r>
        <w:rPr>
          <w:rFonts w:ascii="Arial" w:hAnsi="Arial" w:cs="Arial"/>
          <w:bCs/>
          <w:lang w:eastAsia="en-AU"/>
        </w:rPr>
        <w:t>for a</w:t>
      </w:r>
      <w:r w:rsidRPr="00DB0326">
        <w:rPr>
          <w:rFonts w:ascii="Arial" w:hAnsi="Arial" w:cs="Arial"/>
          <w:bCs/>
          <w:lang w:eastAsia="en-AU"/>
        </w:rPr>
        <w:t xml:space="preserve"> </w:t>
      </w:r>
      <w:r>
        <w:rPr>
          <w:rFonts w:ascii="Arial" w:hAnsi="Arial" w:cs="Arial"/>
          <w:bCs/>
          <w:lang w:eastAsia="en-AU"/>
        </w:rPr>
        <w:t xml:space="preserve">medical centre to be </w:t>
      </w:r>
      <w:r w:rsidRPr="00A74C02">
        <w:rPr>
          <w:rFonts w:ascii="Arial" w:hAnsi="Arial" w:cs="Arial"/>
          <w:bCs/>
          <w:lang w:eastAsia="en-AU"/>
        </w:rPr>
        <w:t>used for the purpose of providing health services (including preventative care, diagnosis, medical or surgical treatment, counselling or alternative therapies) to out-patients only, where such services are principally provided by health care professionals.</w:t>
      </w:r>
    </w:p>
    <w:p w14:paraId="7F4228FE" w14:textId="77777777" w:rsidR="002421BF" w:rsidRPr="006A053F" w:rsidRDefault="002421BF" w:rsidP="002421BF">
      <w:pPr>
        <w:spacing w:line="240" w:lineRule="auto"/>
        <w:rPr>
          <w:rFonts w:ascii="Arial" w:hAnsi="Arial" w:cs="Arial"/>
        </w:rPr>
      </w:pPr>
      <w:r>
        <w:rPr>
          <w:rFonts w:ascii="Arial" w:hAnsi="Arial" w:cs="Arial"/>
          <w:szCs w:val="24"/>
        </w:rPr>
        <w:t xml:space="preserve">The subject site is located at </w:t>
      </w:r>
      <w:r w:rsidRPr="009F0388">
        <w:rPr>
          <w:rFonts w:ascii="Arial" w:hAnsi="Arial" w:cs="Arial"/>
          <w:szCs w:val="24"/>
        </w:rPr>
        <w:t>31-33 Smith St</w:t>
      </w:r>
      <w:r>
        <w:rPr>
          <w:rFonts w:ascii="Arial" w:hAnsi="Arial" w:cs="Arial"/>
          <w:szCs w:val="24"/>
        </w:rPr>
        <w:t>reet</w:t>
      </w:r>
      <w:r w:rsidRPr="009F0388">
        <w:rPr>
          <w:rFonts w:ascii="Arial" w:hAnsi="Arial" w:cs="Arial"/>
          <w:szCs w:val="24"/>
        </w:rPr>
        <w:t>, Charlestown</w:t>
      </w:r>
      <w:r>
        <w:rPr>
          <w:rFonts w:ascii="Arial" w:hAnsi="Arial" w:cs="Arial"/>
          <w:szCs w:val="24"/>
        </w:rPr>
        <w:t>, legally known as (L</w:t>
      </w:r>
      <w:r w:rsidRPr="009F0388">
        <w:rPr>
          <w:rFonts w:ascii="Arial" w:hAnsi="Arial" w:cs="Arial"/>
          <w:szCs w:val="24"/>
        </w:rPr>
        <w:t>ot 1</w:t>
      </w:r>
      <w:r>
        <w:rPr>
          <w:rFonts w:ascii="Arial" w:hAnsi="Arial" w:cs="Arial"/>
          <w:szCs w:val="24"/>
        </w:rPr>
        <w:t xml:space="preserve"> &amp; 2</w:t>
      </w:r>
      <w:r w:rsidRPr="009F0388">
        <w:rPr>
          <w:rFonts w:ascii="Arial" w:hAnsi="Arial" w:cs="Arial"/>
          <w:szCs w:val="24"/>
        </w:rPr>
        <w:t xml:space="preserve"> DP 877977</w:t>
      </w:r>
      <w:r>
        <w:rPr>
          <w:rFonts w:ascii="Arial" w:hAnsi="Arial" w:cs="Arial"/>
          <w:szCs w:val="24"/>
        </w:rPr>
        <w:t xml:space="preserve"> (‘the site’).</w:t>
      </w:r>
      <w:r w:rsidRPr="009F0388">
        <w:rPr>
          <w:rFonts w:ascii="Arial" w:hAnsi="Arial" w:cs="Arial"/>
          <w:szCs w:val="24"/>
        </w:rPr>
        <w:t xml:space="preserve"> </w:t>
      </w:r>
      <w:r w:rsidRPr="006A053F">
        <w:rPr>
          <w:rFonts w:ascii="Arial" w:hAnsi="Arial" w:cs="Arial"/>
          <w:szCs w:val="24"/>
        </w:rPr>
        <w:t>The site is re</w:t>
      </w:r>
      <w:r>
        <w:rPr>
          <w:rFonts w:ascii="Arial" w:hAnsi="Arial" w:cs="Arial"/>
          <w:szCs w:val="24"/>
        </w:rPr>
        <w:t>ctangular</w:t>
      </w:r>
      <w:r w:rsidRPr="006A053F">
        <w:rPr>
          <w:rFonts w:ascii="Arial" w:hAnsi="Arial" w:cs="Arial"/>
          <w:szCs w:val="24"/>
        </w:rPr>
        <w:t xml:space="preserve"> in shape with a frontage </w:t>
      </w:r>
      <w:r>
        <w:rPr>
          <w:rFonts w:ascii="Arial" w:hAnsi="Arial" w:cs="Arial"/>
          <w:szCs w:val="24"/>
        </w:rPr>
        <w:t xml:space="preserve">of 82m </w:t>
      </w:r>
      <w:r w:rsidRPr="006A053F">
        <w:rPr>
          <w:rFonts w:ascii="Arial" w:hAnsi="Arial" w:cs="Arial"/>
          <w:szCs w:val="24"/>
        </w:rPr>
        <w:t xml:space="preserve">to </w:t>
      </w:r>
      <w:r>
        <w:rPr>
          <w:rFonts w:ascii="Arial" w:hAnsi="Arial" w:cs="Arial"/>
          <w:szCs w:val="24"/>
        </w:rPr>
        <w:t xml:space="preserve">The Pacific </w:t>
      </w:r>
      <w:r w:rsidRPr="00B11D54">
        <w:rPr>
          <w:rFonts w:ascii="Arial" w:hAnsi="Arial" w:cs="Arial"/>
          <w:szCs w:val="24"/>
        </w:rPr>
        <w:t>Highway to the west; 99 metres to Frederick Street to the south; and 82 metres to Smith Street to the east</w:t>
      </w:r>
      <w:r>
        <w:rPr>
          <w:rFonts w:ascii="Arial" w:hAnsi="Arial" w:cs="Arial"/>
          <w:szCs w:val="24"/>
        </w:rPr>
        <w:t>.</w:t>
      </w:r>
    </w:p>
    <w:p w14:paraId="282B8BD1" w14:textId="77777777" w:rsidR="002421BF" w:rsidRDefault="002421BF" w:rsidP="002421BF">
      <w:pPr>
        <w:tabs>
          <w:tab w:val="left" w:pos="7485"/>
        </w:tabs>
        <w:spacing w:line="240" w:lineRule="auto"/>
        <w:ind w:right="23"/>
        <w:rPr>
          <w:rFonts w:ascii="Arial" w:eastAsia="Times New Roman" w:hAnsi="Arial" w:cs="Arial"/>
        </w:rPr>
      </w:pPr>
      <w:r w:rsidRPr="006A053F">
        <w:rPr>
          <w:rFonts w:ascii="Arial" w:hAnsi="Arial" w:cs="Arial"/>
          <w:szCs w:val="24"/>
        </w:rPr>
        <w:t xml:space="preserve">The site is currently vacant and </w:t>
      </w:r>
      <w:r>
        <w:rPr>
          <w:rFonts w:ascii="Arial" w:hAnsi="Arial" w:cs="Arial"/>
          <w:szCs w:val="24"/>
        </w:rPr>
        <w:t xml:space="preserve">has an area of </w:t>
      </w:r>
      <w:r w:rsidRPr="00576EAA">
        <w:rPr>
          <w:rFonts w:ascii="Arial" w:hAnsi="Arial" w:cs="Arial"/>
          <w:szCs w:val="24"/>
        </w:rPr>
        <w:t>approximately 8,</w:t>
      </w:r>
      <w:r>
        <w:rPr>
          <w:rFonts w:ascii="Arial" w:hAnsi="Arial" w:cs="Arial"/>
          <w:szCs w:val="24"/>
        </w:rPr>
        <w:t>096</w:t>
      </w:r>
      <w:r w:rsidRPr="00576EAA">
        <w:rPr>
          <w:rFonts w:ascii="Arial" w:hAnsi="Arial" w:cs="Arial"/>
          <w:szCs w:val="24"/>
        </w:rPr>
        <w:t>m</w:t>
      </w:r>
      <w:r w:rsidRPr="00576EAA">
        <w:rPr>
          <w:rFonts w:ascii="Arial" w:hAnsi="Arial" w:cs="Arial"/>
          <w:szCs w:val="24"/>
          <w:vertAlign w:val="superscript"/>
        </w:rPr>
        <w:t>2</w:t>
      </w:r>
      <w:r w:rsidRPr="00576EAA">
        <w:rPr>
          <w:rFonts w:ascii="Arial" w:hAnsi="Arial" w:cs="Arial"/>
          <w:szCs w:val="24"/>
        </w:rPr>
        <w:t>.</w:t>
      </w:r>
      <w:r w:rsidRPr="00576EAA">
        <w:rPr>
          <w:rFonts w:ascii="Arial" w:hAnsi="Arial" w:cs="Arial"/>
          <w:szCs w:val="24"/>
          <w:vertAlign w:val="superscript"/>
        </w:rPr>
        <w:t xml:space="preserve"> </w:t>
      </w:r>
      <w:r w:rsidRPr="00576EAA">
        <w:rPr>
          <w:rFonts w:ascii="Arial" w:hAnsi="Arial" w:cs="Arial"/>
          <w:lang w:eastAsia="en-AU"/>
        </w:rPr>
        <w:t xml:space="preserve">The site contains various native and exotic trees along its three street frontages. </w:t>
      </w:r>
      <w:r w:rsidRPr="00576EAA">
        <w:rPr>
          <w:rFonts w:ascii="Arial" w:eastAsia="Times New Roman" w:hAnsi="Arial" w:cs="Arial"/>
        </w:rPr>
        <w:t xml:space="preserve">There are </w:t>
      </w:r>
      <w:r>
        <w:rPr>
          <w:rFonts w:ascii="Arial" w:eastAsia="Times New Roman" w:hAnsi="Arial" w:cs="Arial"/>
        </w:rPr>
        <w:t>existing</w:t>
      </w:r>
      <w:r w:rsidRPr="00576EAA">
        <w:rPr>
          <w:rFonts w:ascii="Arial" w:eastAsia="Times New Roman" w:hAnsi="Arial" w:cs="Arial"/>
        </w:rPr>
        <w:t xml:space="preserve"> vehicle </w:t>
      </w:r>
      <w:r w:rsidRPr="008D02E1">
        <w:rPr>
          <w:rFonts w:ascii="Arial" w:eastAsia="Times New Roman" w:hAnsi="Arial" w:cs="Arial"/>
        </w:rPr>
        <w:t>access points to the site, from Frederick Street and Smith Street.</w:t>
      </w:r>
    </w:p>
    <w:p w14:paraId="299F8800" w14:textId="77777777" w:rsidR="002421BF" w:rsidRDefault="002421BF" w:rsidP="002421BF">
      <w:pPr>
        <w:spacing w:line="240" w:lineRule="auto"/>
        <w:rPr>
          <w:rFonts w:ascii="Arial" w:hAnsi="Arial" w:cs="Arial"/>
          <w:iCs/>
        </w:rPr>
      </w:pPr>
      <w:r>
        <w:rPr>
          <w:rFonts w:ascii="Arial" w:hAnsi="Arial" w:cs="Arial"/>
          <w:lang w:val="en-GB"/>
        </w:rPr>
        <w:t xml:space="preserve">The site is located across two zones, B3 Commercial Core and B4 Mixed Use. The proposed Health Services Facility is permitted with consent pursuant to </w:t>
      </w:r>
      <w:r w:rsidRPr="0063394C">
        <w:rPr>
          <w:rFonts w:ascii="Arial" w:hAnsi="Arial" w:cs="Arial"/>
          <w:bCs/>
        </w:rPr>
        <w:t>Section 2.60</w:t>
      </w:r>
      <w:r>
        <w:rPr>
          <w:rFonts w:ascii="Arial" w:hAnsi="Arial" w:cs="Arial"/>
          <w:b/>
          <w:bCs/>
        </w:rPr>
        <w:t xml:space="preserve"> </w:t>
      </w:r>
      <w:r>
        <w:rPr>
          <w:rFonts w:ascii="Arial" w:hAnsi="Arial" w:cs="Arial"/>
          <w:lang w:val="en-GB"/>
        </w:rPr>
        <w:t xml:space="preserve">of the </w:t>
      </w:r>
      <w:r w:rsidRPr="00C759AC">
        <w:rPr>
          <w:rFonts w:ascii="Arial" w:hAnsi="Arial" w:cs="Arial"/>
          <w:bCs/>
          <w:i/>
          <w:lang w:eastAsia="en-AU"/>
        </w:rPr>
        <w:t xml:space="preserve">State </w:t>
      </w:r>
      <w:r w:rsidRPr="009216FB">
        <w:rPr>
          <w:rFonts w:ascii="Arial" w:hAnsi="Arial" w:cs="Arial"/>
          <w:bCs/>
          <w:i/>
          <w:lang w:eastAsia="en-AU"/>
        </w:rPr>
        <w:t xml:space="preserve">Environmental Planning Policy (Transport and Infrastructure) 2021 </w:t>
      </w:r>
      <w:r w:rsidRPr="009216FB">
        <w:rPr>
          <w:rFonts w:ascii="Arial" w:hAnsi="Arial" w:cs="Arial"/>
          <w:iCs/>
        </w:rPr>
        <w:t>(‘Transport and Infrastructure SEPP’)</w:t>
      </w:r>
      <w:r>
        <w:rPr>
          <w:rFonts w:ascii="Arial" w:hAnsi="Arial" w:cs="Arial"/>
          <w:iCs/>
        </w:rPr>
        <w:t>, being located within a prescribed zone.</w:t>
      </w:r>
    </w:p>
    <w:p w14:paraId="68312EE1" w14:textId="77777777" w:rsidR="002421BF" w:rsidRPr="00455B76" w:rsidRDefault="002421BF" w:rsidP="002421BF">
      <w:pPr>
        <w:shd w:val="clear" w:color="auto" w:fill="FFFFFF"/>
        <w:spacing w:line="240" w:lineRule="auto"/>
        <w:ind w:right="-23"/>
        <w:jc w:val="both"/>
        <w:rPr>
          <w:rFonts w:ascii="Arial" w:hAnsi="Arial" w:cs="Arial"/>
          <w:lang w:eastAsia="en-GB"/>
        </w:rPr>
      </w:pPr>
      <w:r>
        <w:rPr>
          <w:rFonts w:ascii="Arial" w:hAnsi="Arial" w:cs="Arial"/>
          <w:lang w:eastAsia="en-GB"/>
        </w:rPr>
        <w:lastRenderedPageBreak/>
        <w:t>It is noted t</w:t>
      </w:r>
      <w:r w:rsidRPr="00455B76">
        <w:rPr>
          <w:rFonts w:ascii="Arial" w:hAnsi="Arial" w:cs="Arial"/>
          <w:lang w:eastAsia="en-GB"/>
        </w:rPr>
        <w:t>he</w:t>
      </w:r>
      <w:r>
        <w:rPr>
          <w:rFonts w:ascii="Arial" w:hAnsi="Arial" w:cs="Arial"/>
          <w:lang w:eastAsia="en-GB"/>
        </w:rPr>
        <w:t xml:space="preserve"> NSW Government Department of Planning and Environment</w:t>
      </w:r>
      <w:r w:rsidRPr="00455B76">
        <w:rPr>
          <w:rFonts w:ascii="Arial" w:hAnsi="Arial" w:cs="Arial"/>
          <w:lang w:eastAsia="en-GB"/>
        </w:rPr>
        <w:t xml:space="preserve"> </w:t>
      </w:r>
      <w:r>
        <w:rPr>
          <w:rFonts w:ascii="Arial" w:hAnsi="Arial" w:cs="Arial"/>
          <w:lang w:eastAsia="en-GB"/>
        </w:rPr>
        <w:t>e</w:t>
      </w:r>
      <w:r w:rsidRPr="00455B76">
        <w:rPr>
          <w:rFonts w:ascii="Arial" w:hAnsi="Arial" w:cs="Arial"/>
          <w:lang w:eastAsia="en-GB"/>
        </w:rPr>
        <w:t xml:space="preserve">mployment </w:t>
      </w:r>
      <w:r>
        <w:rPr>
          <w:rFonts w:ascii="Arial" w:hAnsi="Arial" w:cs="Arial"/>
          <w:lang w:eastAsia="en-GB"/>
        </w:rPr>
        <w:t>z</w:t>
      </w:r>
      <w:r w:rsidRPr="00455B76">
        <w:rPr>
          <w:rFonts w:ascii="Arial" w:hAnsi="Arial" w:cs="Arial"/>
          <w:lang w:eastAsia="en-GB"/>
        </w:rPr>
        <w:t>one reforms commenced in Lake Macquarie on 26 April 2023.</w:t>
      </w:r>
    </w:p>
    <w:p w14:paraId="41E0677F" w14:textId="77777777" w:rsidR="002421BF" w:rsidRPr="00455B76" w:rsidRDefault="002421BF" w:rsidP="002421BF">
      <w:pPr>
        <w:shd w:val="clear" w:color="auto" w:fill="FFFFFF"/>
        <w:spacing w:line="240" w:lineRule="auto"/>
        <w:ind w:right="-23"/>
        <w:jc w:val="both"/>
        <w:rPr>
          <w:rFonts w:ascii="Arial" w:hAnsi="Arial" w:cs="Arial"/>
          <w:lang w:eastAsia="en-GB"/>
        </w:rPr>
      </w:pPr>
      <w:r w:rsidRPr="00455B76">
        <w:rPr>
          <w:rFonts w:ascii="Arial" w:hAnsi="Arial" w:cs="Arial"/>
          <w:lang w:eastAsia="en-GB"/>
        </w:rPr>
        <w:t xml:space="preserve">As part of the reforms the site is now zoned E2 Commercial Core and MU1 Mixed Use. </w:t>
      </w:r>
    </w:p>
    <w:p w14:paraId="58EF5358" w14:textId="77777777" w:rsidR="002421BF" w:rsidRPr="00761D04" w:rsidRDefault="002421BF" w:rsidP="002421BF">
      <w:pPr>
        <w:shd w:val="clear" w:color="auto" w:fill="FFFFFF"/>
        <w:spacing w:line="240" w:lineRule="auto"/>
        <w:ind w:right="-23"/>
        <w:jc w:val="both"/>
        <w:rPr>
          <w:rFonts w:ascii="Arial" w:hAnsi="Arial" w:cs="Arial"/>
          <w:lang w:eastAsia="en-GB"/>
        </w:rPr>
      </w:pPr>
      <w:r w:rsidRPr="00455B76">
        <w:rPr>
          <w:rFonts w:ascii="Arial" w:hAnsi="Arial" w:cs="Arial"/>
          <w:lang w:eastAsia="en-GB"/>
        </w:rPr>
        <w:t xml:space="preserve">The Standard Instrument (Local Environmental Plans) Order 2006 includes a two-year transitional arrangement to continue land use permissibility where the translation to employment zones is altering the land use permissibility. </w:t>
      </w:r>
      <w:r w:rsidRPr="008D02E1">
        <w:rPr>
          <w:rFonts w:ascii="Arial" w:hAnsi="Arial" w:cs="Arial"/>
          <w:lang w:eastAsia="en-GB"/>
        </w:rPr>
        <w:t>Consequently,</w:t>
      </w:r>
      <w:r>
        <w:rPr>
          <w:rFonts w:ascii="Arial" w:hAnsi="Arial" w:cs="Arial"/>
          <w:lang w:eastAsia="en-GB"/>
        </w:rPr>
        <w:t xml:space="preserve"> for the purpose of this report</w:t>
      </w:r>
      <w:r w:rsidRPr="00455B76">
        <w:rPr>
          <w:rFonts w:ascii="Arial" w:hAnsi="Arial" w:cs="Arial"/>
          <w:lang w:eastAsia="en-GB"/>
        </w:rPr>
        <w:t xml:space="preserve"> the reference to B3 and B4 will </w:t>
      </w:r>
      <w:r>
        <w:rPr>
          <w:rFonts w:ascii="Arial" w:hAnsi="Arial" w:cs="Arial"/>
          <w:lang w:eastAsia="en-GB"/>
        </w:rPr>
        <w:t>be maintained</w:t>
      </w:r>
      <w:r w:rsidRPr="00455B76">
        <w:rPr>
          <w:rFonts w:ascii="Arial" w:hAnsi="Arial" w:cs="Arial"/>
          <w:lang w:eastAsia="en-GB"/>
        </w:rPr>
        <w:t xml:space="preserve"> throughout</w:t>
      </w:r>
      <w:r>
        <w:rPr>
          <w:rFonts w:ascii="Arial" w:hAnsi="Arial" w:cs="Arial"/>
          <w:lang w:eastAsia="en-GB"/>
        </w:rPr>
        <w:t>.</w:t>
      </w:r>
    </w:p>
    <w:p w14:paraId="705D397F" w14:textId="77777777" w:rsidR="002421BF" w:rsidRDefault="002421BF" w:rsidP="002421BF">
      <w:pPr>
        <w:spacing w:line="240" w:lineRule="auto"/>
        <w:rPr>
          <w:rFonts w:ascii="Arial" w:hAnsi="Arial" w:cs="Arial"/>
        </w:rPr>
      </w:pPr>
      <w:r w:rsidRPr="0090132B">
        <w:rPr>
          <w:rFonts w:ascii="Arial" w:hAnsi="Arial" w:cs="Arial"/>
        </w:rPr>
        <w:t xml:space="preserve">The </w:t>
      </w:r>
      <w:r>
        <w:rPr>
          <w:rFonts w:ascii="Arial" w:hAnsi="Arial" w:cs="Arial"/>
        </w:rPr>
        <w:t>development site is located within a mine subsidence district and does not meet any deemed to satisfy provision</w:t>
      </w:r>
      <w:r w:rsidRPr="0090132B">
        <w:rPr>
          <w:rFonts w:ascii="Arial" w:hAnsi="Arial" w:cs="Arial"/>
        </w:rPr>
        <w:t xml:space="preserve">. </w:t>
      </w:r>
      <w:r>
        <w:rPr>
          <w:rFonts w:ascii="Arial" w:hAnsi="Arial" w:cs="Arial"/>
        </w:rPr>
        <w:t>General terms of approval under Section 22</w:t>
      </w:r>
      <w:r w:rsidRPr="0090132B">
        <w:rPr>
          <w:rFonts w:ascii="Arial" w:hAnsi="Arial" w:cs="Arial"/>
        </w:rPr>
        <w:t xml:space="preserve"> </w:t>
      </w:r>
      <w:r w:rsidRPr="00CA4F68">
        <w:rPr>
          <w:rFonts w:ascii="Arial" w:hAnsi="Arial" w:cs="Arial"/>
        </w:rPr>
        <w:t xml:space="preserve">of the </w:t>
      </w:r>
      <w:r w:rsidRPr="00CA4F68">
        <w:rPr>
          <w:rFonts w:ascii="Arial" w:hAnsi="Arial" w:cs="Arial"/>
          <w:i/>
        </w:rPr>
        <w:t>Coal Mine Subsidence Compensation Act 2017</w:t>
      </w:r>
      <w:r>
        <w:rPr>
          <w:rFonts w:ascii="Arial" w:hAnsi="Arial" w:cs="Arial"/>
          <w:i/>
        </w:rPr>
        <w:t xml:space="preserve"> </w:t>
      </w:r>
      <w:r>
        <w:rPr>
          <w:rFonts w:ascii="Arial" w:hAnsi="Arial" w:cs="Arial"/>
        </w:rPr>
        <w:t>were obtained prior to lodgement with Council.</w:t>
      </w:r>
    </w:p>
    <w:p w14:paraId="4373B7DF" w14:textId="77777777" w:rsidR="002421BF" w:rsidRPr="005B1706" w:rsidRDefault="002421BF" w:rsidP="002421BF">
      <w:pPr>
        <w:spacing w:line="240" w:lineRule="auto"/>
        <w:rPr>
          <w:rFonts w:ascii="Arial" w:hAnsi="Arial" w:cs="Arial"/>
          <w:highlight w:val="yellow"/>
        </w:rPr>
      </w:pPr>
      <w:r w:rsidRPr="005B1706">
        <w:rPr>
          <w:rFonts w:ascii="Arial" w:hAnsi="Arial" w:cs="Arial"/>
        </w:rPr>
        <w:t>Advice was sought from Ausgrid for works in the vicinity of overhead powerlines and Transport for NSW (</w:t>
      </w:r>
      <w:proofErr w:type="spellStart"/>
      <w:r w:rsidRPr="005B1706">
        <w:rPr>
          <w:rFonts w:ascii="Arial" w:hAnsi="Arial" w:cs="Arial"/>
        </w:rPr>
        <w:t>TfNSW</w:t>
      </w:r>
      <w:proofErr w:type="spellEnd"/>
      <w:r w:rsidRPr="005B1706">
        <w:rPr>
          <w:rFonts w:ascii="Arial" w:hAnsi="Arial" w:cs="Arial"/>
        </w:rPr>
        <w:t>) for traffic-generating development pursuant to</w:t>
      </w:r>
      <w:r>
        <w:rPr>
          <w:rFonts w:ascii="Arial" w:hAnsi="Arial" w:cs="Arial"/>
        </w:rPr>
        <w:t xml:space="preserve"> the</w:t>
      </w:r>
      <w:r w:rsidRPr="005B1706">
        <w:rPr>
          <w:rFonts w:ascii="Arial" w:hAnsi="Arial" w:cs="Arial"/>
        </w:rPr>
        <w:t xml:space="preserve"> </w:t>
      </w:r>
      <w:r w:rsidRPr="009216FB">
        <w:rPr>
          <w:rFonts w:ascii="Arial" w:hAnsi="Arial" w:cs="Arial"/>
          <w:iCs/>
        </w:rPr>
        <w:t>Transport and Infrastructure SEPP</w:t>
      </w:r>
      <w:r>
        <w:rPr>
          <w:rFonts w:ascii="Arial" w:hAnsi="Arial" w:cs="Arial"/>
          <w:iCs/>
        </w:rPr>
        <w:t>.</w:t>
      </w:r>
    </w:p>
    <w:p w14:paraId="4961ADDE" w14:textId="77777777" w:rsidR="002421BF" w:rsidRPr="00455B76" w:rsidRDefault="002421BF" w:rsidP="002421BF">
      <w:pPr>
        <w:spacing w:line="240" w:lineRule="auto"/>
        <w:rPr>
          <w:rFonts w:ascii="Arial" w:hAnsi="Arial" w:cs="Arial"/>
        </w:rPr>
      </w:pPr>
      <w:r w:rsidRPr="00455B76">
        <w:rPr>
          <w:rFonts w:ascii="Arial" w:hAnsi="Arial" w:cs="Arial"/>
        </w:rPr>
        <w:t>The development was referred to local NSW police in accordance with Council’s memorandum of understand. No response was received to date and it is assumed there is no objection to the development.</w:t>
      </w:r>
    </w:p>
    <w:p w14:paraId="4357FEE8" w14:textId="77777777" w:rsidR="002421BF" w:rsidRDefault="002421BF" w:rsidP="002421BF">
      <w:pPr>
        <w:spacing w:line="240" w:lineRule="auto"/>
        <w:rPr>
          <w:rFonts w:ascii="Arial" w:hAnsi="Arial" w:cs="Arial"/>
        </w:rPr>
      </w:pPr>
      <w:r w:rsidRPr="00D2010C">
        <w:rPr>
          <w:rFonts w:ascii="Arial" w:hAnsi="Arial" w:cs="Arial"/>
        </w:rPr>
        <w:t xml:space="preserve">The application was placed on public exhibition from </w:t>
      </w:r>
      <w:r>
        <w:rPr>
          <w:rFonts w:ascii="Arial" w:hAnsi="Arial" w:cs="Arial"/>
        </w:rPr>
        <w:t>28 November 2022</w:t>
      </w:r>
      <w:r w:rsidRPr="00D2010C">
        <w:rPr>
          <w:rFonts w:ascii="Arial" w:hAnsi="Arial" w:cs="Arial"/>
        </w:rPr>
        <w:t xml:space="preserve"> to </w:t>
      </w:r>
      <w:r>
        <w:rPr>
          <w:rFonts w:ascii="Arial" w:hAnsi="Arial" w:cs="Arial"/>
        </w:rPr>
        <w:t>13 January 2023</w:t>
      </w:r>
      <w:r w:rsidRPr="00D2010C">
        <w:rPr>
          <w:rFonts w:ascii="Arial" w:hAnsi="Arial" w:cs="Arial"/>
        </w:rPr>
        <w:t xml:space="preserve">, with </w:t>
      </w:r>
      <w:r>
        <w:rPr>
          <w:rFonts w:ascii="Arial" w:hAnsi="Arial" w:cs="Arial"/>
        </w:rPr>
        <w:t>1</w:t>
      </w:r>
      <w:r w:rsidRPr="00D2010C">
        <w:rPr>
          <w:rFonts w:ascii="Arial" w:hAnsi="Arial" w:cs="Arial"/>
        </w:rPr>
        <w:t xml:space="preserve"> submission being received</w:t>
      </w:r>
      <w:r>
        <w:rPr>
          <w:rFonts w:ascii="Arial" w:hAnsi="Arial" w:cs="Arial"/>
        </w:rPr>
        <w:t xml:space="preserve">. </w:t>
      </w:r>
      <w:r w:rsidRPr="00D2010C">
        <w:rPr>
          <w:rFonts w:ascii="Arial" w:hAnsi="Arial" w:cs="Arial"/>
        </w:rPr>
        <w:t>The submission</w:t>
      </w:r>
      <w:r>
        <w:rPr>
          <w:rFonts w:ascii="Arial" w:hAnsi="Arial" w:cs="Arial"/>
        </w:rPr>
        <w:t xml:space="preserve"> </w:t>
      </w:r>
      <w:r w:rsidRPr="00D2010C">
        <w:rPr>
          <w:rFonts w:ascii="Arial" w:hAnsi="Arial" w:cs="Arial"/>
        </w:rPr>
        <w:t xml:space="preserve">raised issues relating to </w:t>
      </w:r>
      <w:r>
        <w:rPr>
          <w:rFonts w:ascii="Arial" w:hAnsi="Arial" w:cs="Arial"/>
        </w:rPr>
        <w:t>onsite and offsite car parking concerns</w:t>
      </w:r>
      <w:r w:rsidRPr="00D2010C">
        <w:rPr>
          <w:rFonts w:ascii="Arial" w:hAnsi="Arial" w:cs="Arial"/>
        </w:rPr>
        <w:t xml:space="preserve">. These issues are considered further in this report. </w:t>
      </w:r>
    </w:p>
    <w:p w14:paraId="21DADB48" w14:textId="77777777" w:rsidR="002421BF" w:rsidRDefault="002421BF" w:rsidP="002421BF">
      <w:pPr>
        <w:spacing w:line="240" w:lineRule="auto"/>
        <w:rPr>
          <w:rFonts w:ascii="Arial" w:hAnsi="Arial" w:cs="Arial"/>
          <w:bCs/>
        </w:rPr>
      </w:pPr>
      <w:r w:rsidRPr="00D2010C">
        <w:rPr>
          <w:rFonts w:ascii="Arial" w:hAnsi="Arial" w:cs="Arial"/>
        </w:rPr>
        <w:t xml:space="preserve">The application is referred to the </w:t>
      </w:r>
      <w:r>
        <w:rPr>
          <w:rFonts w:ascii="Arial" w:hAnsi="Arial" w:cs="Arial"/>
        </w:rPr>
        <w:t>Hunter and Central Coast Regional</w:t>
      </w:r>
      <w:r w:rsidRPr="00D2010C">
        <w:rPr>
          <w:rFonts w:ascii="Arial" w:hAnsi="Arial" w:cs="Arial"/>
        </w:rPr>
        <w:t xml:space="preserve"> Planning Panel (the Panel) as </w:t>
      </w:r>
      <w:r w:rsidRPr="00D2010C">
        <w:rPr>
          <w:rFonts w:ascii="Arial" w:hAnsi="Arial" w:cs="Arial"/>
          <w:bCs/>
        </w:rPr>
        <w:t xml:space="preserve">the </w:t>
      </w:r>
      <w:r w:rsidRPr="00D2010C">
        <w:rPr>
          <w:rFonts w:ascii="Arial" w:hAnsi="Arial" w:cs="Arial"/>
        </w:rPr>
        <w:t xml:space="preserve">development is </w:t>
      </w:r>
      <w:r w:rsidRPr="002A1B38">
        <w:rPr>
          <w:rFonts w:ascii="Arial" w:hAnsi="Arial" w:cs="Arial"/>
        </w:rPr>
        <w:t>regionally significant development</w:t>
      </w:r>
      <w:r w:rsidRPr="00D2010C">
        <w:rPr>
          <w:rFonts w:ascii="Arial" w:hAnsi="Arial" w:cs="Arial"/>
        </w:rPr>
        <w:t xml:space="preserve">, pursuant to </w:t>
      </w:r>
      <w:r w:rsidRPr="00D2010C">
        <w:rPr>
          <w:rFonts w:ascii="Arial" w:hAnsi="Arial" w:cs="Arial"/>
          <w:lang w:eastAsia="en-GB"/>
        </w:rPr>
        <w:t xml:space="preserve">Section 2.19(1) and </w:t>
      </w:r>
      <w:r w:rsidRPr="00D2010C">
        <w:rPr>
          <w:rFonts w:ascii="Arial" w:hAnsi="Arial" w:cs="Arial"/>
        </w:rPr>
        <w:t xml:space="preserve">Clause </w:t>
      </w:r>
      <w:r>
        <w:rPr>
          <w:rFonts w:ascii="Arial" w:hAnsi="Arial" w:cs="Arial"/>
        </w:rPr>
        <w:t>5</w:t>
      </w:r>
      <w:r w:rsidRPr="00D2010C">
        <w:rPr>
          <w:rFonts w:ascii="Arial" w:hAnsi="Arial" w:cs="Arial"/>
        </w:rPr>
        <w:t>(</w:t>
      </w:r>
      <w:r>
        <w:rPr>
          <w:rFonts w:ascii="Arial" w:hAnsi="Arial" w:cs="Arial"/>
        </w:rPr>
        <w:t>b</w:t>
      </w:r>
      <w:r w:rsidRPr="00D2010C">
        <w:rPr>
          <w:rFonts w:ascii="Arial" w:hAnsi="Arial" w:cs="Arial"/>
        </w:rPr>
        <w:t xml:space="preserve">) of Schedule 6 of </w:t>
      </w:r>
      <w:r w:rsidRPr="00D2010C">
        <w:rPr>
          <w:rFonts w:ascii="Arial" w:hAnsi="Arial" w:cs="Arial"/>
          <w:i/>
          <w:iCs/>
        </w:rPr>
        <w:t xml:space="preserve">State Environmental Planning Policy (Planning Systems) 2021 </w:t>
      </w:r>
      <w:r w:rsidRPr="00D2010C">
        <w:rPr>
          <w:rFonts w:ascii="Arial" w:hAnsi="Arial" w:cs="Arial"/>
        </w:rPr>
        <w:t xml:space="preserve">as the proposal </w:t>
      </w:r>
      <w:r w:rsidRPr="00D2010C">
        <w:rPr>
          <w:rFonts w:ascii="Arial" w:hAnsi="Arial" w:cs="Arial"/>
          <w:bCs/>
        </w:rPr>
        <w:t>is development for</w:t>
      </w:r>
      <w:r w:rsidRPr="00D2010C">
        <w:rPr>
          <w:rFonts w:ascii="Arial" w:hAnsi="Arial" w:cs="Arial"/>
          <w:bCs/>
          <w:i/>
        </w:rPr>
        <w:t xml:space="preserve"> </w:t>
      </w:r>
      <w:r w:rsidRPr="00CA4F68">
        <w:rPr>
          <w:rFonts w:ascii="Arial" w:hAnsi="Arial" w:cs="Arial"/>
          <w:bCs/>
        </w:rPr>
        <w:t>health services facilities</w:t>
      </w:r>
      <w:r>
        <w:rPr>
          <w:rFonts w:ascii="Arial" w:hAnsi="Arial" w:cs="Arial"/>
          <w:bCs/>
        </w:rPr>
        <w:t>.</w:t>
      </w:r>
    </w:p>
    <w:p w14:paraId="641B1A31" w14:textId="77777777" w:rsidR="002421BF" w:rsidRPr="00455B76" w:rsidRDefault="002421BF" w:rsidP="002421BF">
      <w:pPr>
        <w:spacing w:line="240" w:lineRule="auto"/>
        <w:rPr>
          <w:rFonts w:ascii="Arial" w:hAnsi="Arial" w:cs="Arial"/>
          <w:bCs/>
        </w:rPr>
      </w:pPr>
      <w:r w:rsidRPr="00455B76">
        <w:rPr>
          <w:rFonts w:ascii="Arial" w:hAnsi="Arial" w:cs="Arial"/>
          <w:bCs/>
        </w:rPr>
        <w:t>The proposal has a capital</w:t>
      </w:r>
      <w:r>
        <w:rPr>
          <w:rFonts w:ascii="Arial" w:hAnsi="Arial" w:cs="Arial"/>
          <w:bCs/>
        </w:rPr>
        <w:t xml:space="preserve"> investment</w:t>
      </w:r>
      <w:r w:rsidRPr="00455B76">
        <w:rPr>
          <w:rFonts w:ascii="Arial" w:hAnsi="Arial" w:cs="Arial"/>
          <w:bCs/>
        </w:rPr>
        <w:t xml:space="preserve"> value</w:t>
      </w:r>
      <w:r>
        <w:rPr>
          <w:rFonts w:ascii="Arial" w:hAnsi="Arial" w:cs="Arial"/>
          <w:bCs/>
        </w:rPr>
        <w:t xml:space="preserve"> (CIV)</w:t>
      </w:r>
      <w:r w:rsidRPr="00455B76">
        <w:rPr>
          <w:rFonts w:ascii="Arial" w:hAnsi="Arial" w:cs="Arial"/>
          <w:bCs/>
        </w:rPr>
        <w:t xml:space="preserve"> of $27,142,041</w:t>
      </w:r>
      <w:r>
        <w:rPr>
          <w:rFonts w:ascii="Arial" w:hAnsi="Arial" w:cs="Arial"/>
          <w:bCs/>
        </w:rPr>
        <w:t xml:space="preserve"> which triggers the application to become </w:t>
      </w:r>
      <w:r w:rsidRPr="00455B76">
        <w:rPr>
          <w:rFonts w:ascii="Arial" w:hAnsi="Arial" w:cs="Arial"/>
          <w:bCs/>
        </w:rPr>
        <w:t xml:space="preserve">regionally significant development (i.e. health </w:t>
      </w:r>
      <w:r>
        <w:rPr>
          <w:rFonts w:ascii="Arial" w:hAnsi="Arial" w:cs="Arial"/>
          <w:bCs/>
        </w:rPr>
        <w:t>services</w:t>
      </w:r>
      <w:r w:rsidRPr="00455B76">
        <w:rPr>
          <w:rFonts w:ascii="Arial" w:hAnsi="Arial" w:cs="Arial"/>
          <w:bCs/>
        </w:rPr>
        <w:t xml:space="preserve"> facilities with a CIV of more than $5M).</w:t>
      </w:r>
    </w:p>
    <w:p w14:paraId="7EC8BD1D" w14:textId="77777777" w:rsidR="002421BF" w:rsidRDefault="002421BF" w:rsidP="002421BF">
      <w:pPr>
        <w:spacing w:line="240" w:lineRule="auto"/>
        <w:rPr>
          <w:rFonts w:ascii="Arial" w:hAnsi="Arial" w:cs="Arial"/>
        </w:rPr>
      </w:pPr>
      <w:r>
        <w:rPr>
          <w:rFonts w:ascii="Arial" w:hAnsi="Arial" w:cs="Arial"/>
        </w:rPr>
        <w:t xml:space="preserve">A combined briefing and kick-off meeting </w:t>
      </w:r>
      <w:proofErr w:type="gramStart"/>
      <w:r>
        <w:rPr>
          <w:rFonts w:ascii="Arial" w:hAnsi="Arial" w:cs="Arial"/>
        </w:rPr>
        <w:t>was</w:t>
      </w:r>
      <w:proofErr w:type="gramEnd"/>
      <w:r>
        <w:rPr>
          <w:rFonts w:ascii="Arial" w:hAnsi="Arial" w:cs="Arial"/>
        </w:rPr>
        <w:t xml:space="preserve"> held for the application on 8 March 2023 </w:t>
      </w:r>
      <w:r w:rsidRPr="00D2010C">
        <w:rPr>
          <w:rFonts w:ascii="Arial" w:hAnsi="Arial" w:cs="Arial"/>
        </w:rPr>
        <w:t xml:space="preserve">where key issues were discussed, including </w:t>
      </w:r>
      <w:r>
        <w:rPr>
          <w:rFonts w:ascii="Arial" w:hAnsi="Arial" w:cs="Arial"/>
        </w:rPr>
        <w:t>streetscape/ building form presentation, tree removal, Subsidence Advisory requirements and site access.</w:t>
      </w:r>
    </w:p>
    <w:p w14:paraId="760BF047" w14:textId="77777777" w:rsidR="002421BF" w:rsidRDefault="002421BF" w:rsidP="002421BF">
      <w:pPr>
        <w:spacing w:line="240" w:lineRule="auto"/>
        <w:rPr>
          <w:rFonts w:ascii="Arial" w:hAnsi="Arial" w:cs="Arial"/>
        </w:rPr>
      </w:pPr>
      <w:r>
        <w:rPr>
          <w:rFonts w:ascii="Arial" w:hAnsi="Arial" w:cs="Arial"/>
        </w:rPr>
        <w:t xml:space="preserve">Initial review of the relevant details relating to the building form of the multi-storey car park, identified insufficient design consideration on the presentation to the streetscape. </w:t>
      </w:r>
      <w:r w:rsidRPr="00134465">
        <w:rPr>
          <w:rFonts w:ascii="Arial" w:hAnsi="Arial" w:cs="Arial"/>
        </w:rPr>
        <w:t xml:space="preserve">The applicant submitted additional information which addressed </w:t>
      </w:r>
      <w:r>
        <w:rPr>
          <w:rFonts w:ascii="Arial" w:hAnsi="Arial" w:cs="Arial"/>
        </w:rPr>
        <w:t>this item</w:t>
      </w:r>
      <w:r w:rsidRPr="00134465">
        <w:rPr>
          <w:rFonts w:ascii="Arial" w:hAnsi="Arial" w:cs="Arial"/>
        </w:rPr>
        <w:t xml:space="preserve"> and thus suitably demonstrated compliance with all relevant </w:t>
      </w:r>
      <w:r>
        <w:rPr>
          <w:rFonts w:ascii="Arial" w:hAnsi="Arial" w:cs="Arial"/>
        </w:rPr>
        <w:t>controls for streetscape presentation.</w:t>
      </w:r>
    </w:p>
    <w:p w14:paraId="430DBF9D" w14:textId="77777777" w:rsidR="002421BF" w:rsidRDefault="002421BF" w:rsidP="002421BF">
      <w:pPr>
        <w:spacing w:line="240" w:lineRule="auto"/>
        <w:rPr>
          <w:rFonts w:ascii="Arial" w:hAnsi="Arial" w:cs="Arial"/>
          <w:lang w:val="en-GB"/>
        </w:rPr>
      </w:pPr>
      <w:r>
        <w:rPr>
          <w:rFonts w:ascii="Arial" w:hAnsi="Arial" w:cs="Arial"/>
        </w:rPr>
        <w:t>The issue of tree removal has been considered and the proposal is deemed acceptable for the purpose of this application. R</w:t>
      </w:r>
      <w:r w:rsidRPr="00E43D1F">
        <w:rPr>
          <w:rFonts w:ascii="Arial" w:hAnsi="Arial" w:cs="Arial"/>
        </w:rPr>
        <w:t>etention of any tree would result in significant amendments to layout and design, compromising the function of the health services facility with heavy consideration needing to be given to the Tree Protection Zone (TPZ) dimensions for individual trees</w:t>
      </w:r>
      <w:r>
        <w:rPr>
          <w:rFonts w:ascii="Arial" w:hAnsi="Arial" w:cs="Arial"/>
        </w:rPr>
        <w:t xml:space="preserve">. </w:t>
      </w:r>
      <w:r>
        <w:rPr>
          <w:rFonts w:ascii="Arial" w:hAnsi="Arial" w:cs="Arial"/>
          <w:lang w:val="en-GB"/>
        </w:rPr>
        <w:t>Council is satisfied the proposal will provide replacement species consistent with the desired Streetscape Master Plan for Charlestown at this location.</w:t>
      </w:r>
    </w:p>
    <w:p w14:paraId="017CD290" w14:textId="77777777" w:rsidR="002421BF" w:rsidRDefault="002421BF" w:rsidP="002421BF">
      <w:pPr>
        <w:spacing w:line="240" w:lineRule="auto"/>
        <w:rPr>
          <w:rFonts w:ascii="Arial" w:hAnsi="Arial" w:cs="Arial"/>
        </w:rPr>
      </w:pPr>
      <w:r>
        <w:rPr>
          <w:rFonts w:ascii="Arial" w:hAnsi="Arial" w:cs="Arial"/>
        </w:rPr>
        <w:t>Subsidence risk to the site has been consider within the submitted</w:t>
      </w:r>
      <w:r w:rsidRPr="00E43D1F">
        <w:rPr>
          <w:rFonts w:ascii="Arial" w:hAnsi="Arial" w:cs="Arial"/>
        </w:rPr>
        <w:t xml:space="preserve"> Mine Subsidence Desktop Assessment</w:t>
      </w:r>
      <w:r>
        <w:rPr>
          <w:rFonts w:ascii="Arial" w:hAnsi="Arial" w:cs="Arial"/>
        </w:rPr>
        <w:t xml:space="preserve">. </w:t>
      </w:r>
      <w:r w:rsidRPr="0027120F">
        <w:rPr>
          <w:rFonts w:ascii="Arial" w:hAnsi="Arial" w:cs="Arial"/>
        </w:rPr>
        <w:t>Consent was issued by Subsidence Advisory NSW in accordance with the Notice of Determination letter dated 31 August 2022 (Ref: TBA22-02908).</w:t>
      </w:r>
    </w:p>
    <w:p w14:paraId="2CA6A0B3" w14:textId="77777777" w:rsidR="002421BF" w:rsidRPr="00E43D1F" w:rsidRDefault="002421BF" w:rsidP="002421BF">
      <w:pPr>
        <w:spacing w:line="240" w:lineRule="auto"/>
        <w:rPr>
          <w:rFonts w:ascii="Arial" w:hAnsi="Arial" w:cs="Arial"/>
        </w:rPr>
      </w:pPr>
      <w:r w:rsidRPr="006130A1">
        <w:rPr>
          <w:rFonts w:ascii="Arial" w:hAnsi="Arial" w:cs="Arial"/>
        </w:rPr>
        <w:t xml:space="preserve">Initial concerns were raised about the proposed development and Council’s intended future Charlestown to Whitebridge shared path route along Fredrick Street. The applicant submitted additional information which addressed this item and thus suitably demonstrated </w:t>
      </w:r>
      <w:r>
        <w:rPr>
          <w:rFonts w:ascii="Arial" w:hAnsi="Arial" w:cs="Arial"/>
        </w:rPr>
        <w:t>appropriate measures to reduce the conflicts associated with access from Frederick Street.</w:t>
      </w:r>
    </w:p>
    <w:p w14:paraId="0F6FCA53" w14:textId="77777777" w:rsidR="002421BF" w:rsidRDefault="002421BF" w:rsidP="002421BF">
      <w:pPr>
        <w:spacing w:line="240" w:lineRule="auto"/>
        <w:rPr>
          <w:rFonts w:ascii="Arial" w:hAnsi="Arial" w:cs="Arial"/>
        </w:rPr>
      </w:pPr>
      <w:r>
        <w:rPr>
          <w:rFonts w:ascii="Arial" w:hAnsi="Arial" w:cs="Arial"/>
        </w:rPr>
        <w:lastRenderedPageBreak/>
        <w:t>The application is accompanied by a suite of specialist report studies to identify potential impacts. Appropriate design outcomes and mitigation measures have been included to enable the development to co-exist with other surrounding uses without adverse impacts.</w:t>
      </w:r>
    </w:p>
    <w:p w14:paraId="4EB18238" w14:textId="77777777" w:rsidR="002421BF" w:rsidRDefault="002421BF" w:rsidP="002421BF">
      <w:pPr>
        <w:pStyle w:val="ListParagraph"/>
        <w:tabs>
          <w:tab w:val="left" w:pos="7485"/>
        </w:tabs>
        <w:spacing w:before="120" w:after="0" w:line="240" w:lineRule="auto"/>
        <w:ind w:left="0" w:right="23"/>
        <w:jc w:val="both"/>
        <w:rPr>
          <w:rFonts w:ascii="Arial" w:hAnsi="Arial" w:cs="Arial"/>
          <w:lang w:eastAsia="en-AU"/>
        </w:rPr>
      </w:pPr>
      <w:r w:rsidRPr="003337C7">
        <w:rPr>
          <w:rFonts w:ascii="Arial" w:hAnsi="Arial" w:cs="Arial"/>
        </w:rPr>
        <w:t>Following a detailed assessment of the proposal, pursuant to Section 4.16(1)(</w:t>
      </w:r>
      <w:r>
        <w:rPr>
          <w:rFonts w:ascii="Arial" w:hAnsi="Arial" w:cs="Arial"/>
        </w:rPr>
        <w:t>a</w:t>
      </w:r>
      <w:r w:rsidRPr="003337C7">
        <w:rPr>
          <w:rFonts w:ascii="Arial" w:hAnsi="Arial" w:cs="Arial"/>
        </w:rPr>
        <w:t xml:space="preserve">) of the </w:t>
      </w:r>
      <w:r w:rsidRPr="003337C7">
        <w:rPr>
          <w:rFonts w:ascii="Arial" w:hAnsi="Arial" w:cs="Arial"/>
          <w:i/>
        </w:rPr>
        <w:t>EP&amp;A Act</w:t>
      </w:r>
      <w:r w:rsidRPr="003337C7">
        <w:rPr>
          <w:rFonts w:ascii="Arial" w:hAnsi="Arial" w:cs="Arial"/>
        </w:rPr>
        <w:t xml:space="preserve">, </w:t>
      </w:r>
      <w:r w:rsidRPr="003337C7">
        <w:rPr>
          <w:rFonts w:ascii="Arial" w:hAnsi="Arial" w:cs="Arial"/>
          <w:lang w:eastAsia="en-AU"/>
        </w:rPr>
        <w:t xml:space="preserve">DA/2630/2022 </w:t>
      </w:r>
      <w:r w:rsidRPr="003337C7">
        <w:rPr>
          <w:rFonts w:ascii="Arial" w:hAnsi="Arial" w:cs="Arial"/>
        </w:rPr>
        <w:t xml:space="preserve">is recommended for approval subject to </w:t>
      </w:r>
      <w:r w:rsidRPr="003337C7">
        <w:rPr>
          <w:rFonts w:ascii="Arial" w:hAnsi="Arial" w:cs="Arial"/>
          <w:lang w:eastAsia="en-AU"/>
        </w:rPr>
        <w:t xml:space="preserve">the draft conditions of consent attached to this report at Attachment A. </w:t>
      </w:r>
    </w:p>
    <w:p w14:paraId="0ADD790C" w14:textId="77777777" w:rsidR="002421BF" w:rsidRDefault="002421BF" w:rsidP="002421BF">
      <w:pPr>
        <w:pStyle w:val="ListParagraph"/>
        <w:tabs>
          <w:tab w:val="left" w:pos="7485"/>
        </w:tabs>
        <w:spacing w:before="120" w:after="0" w:line="240" w:lineRule="auto"/>
        <w:ind w:left="0" w:right="23"/>
        <w:jc w:val="both"/>
        <w:rPr>
          <w:rFonts w:ascii="Arial" w:hAnsi="Arial" w:cs="Arial"/>
          <w:lang w:eastAsia="en-AU"/>
        </w:rPr>
      </w:pPr>
    </w:p>
    <w:p w14:paraId="6D79834B" w14:textId="77777777" w:rsidR="002421BF" w:rsidRPr="00BE218C" w:rsidRDefault="002421BF" w:rsidP="002421BF">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69AECE74" w14:textId="77777777" w:rsidR="002421BF" w:rsidRPr="00BE218C" w:rsidRDefault="002421BF" w:rsidP="002421BF">
      <w:pPr>
        <w:tabs>
          <w:tab w:val="left" w:pos="7485"/>
        </w:tabs>
        <w:spacing w:after="0" w:line="240" w:lineRule="auto"/>
        <w:ind w:right="23"/>
        <w:rPr>
          <w:rFonts w:ascii="Arial" w:hAnsi="Arial" w:cs="Arial"/>
          <w:b/>
          <w:lang w:eastAsia="en-AU"/>
        </w:rPr>
      </w:pPr>
    </w:p>
    <w:p w14:paraId="72331BDE" w14:textId="77777777" w:rsidR="002421BF" w:rsidRPr="00BE218C" w:rsidRDefault="002421BF" w:rsidP="002421BF">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Pr>
          <w:rFonts w:ascii="Arial" w:hAnsi="Arial" w:cs="Arial"/>
          <w:b/>
          <w:lang w:eastAsia="en-AU"/>
        </w:rPr>
        <w:t>S</w:t>
      </w:r>
      <w:r w:rsidRPr="00BE218C">
        <w:rPr>
          <w:rFonts w:ascii="Arial" w:hAnsi="Arial" w:cs="Arial"/>
          <w:b/>
          <w:lang w:eastAsia="en-AU"/>
        </w:rPr>
        <w:t xml:space="preserve">ite </w:t>
      </w:r>
    </w:p>
    <w:p w14:paraId="2DC10AC9" w14:textId="77777777" w:rsidR="002421BF" w:rsidRPr="00BE218C" w:rsidRDefault="002421BF" w:rsidP="002421BF">
      <w:pPr>
        <w:tabs>
          <w:tab w:val="left" w:pos="7485"/>
        </w:tabs>
        <w:spacing w:after="0" w:line="240" w:lineRule="auto"/>
        <w:ind w:left="578" w:right="23"/>
        <w:rPr>
          <w:rFonts w:ascii="Arial" w:hAnsi="Arial" w:cs="Arial"/>
          <w:bCs/>
          <w:lang w:eastAsia="en-AU"/>
        </w:rPr>
      </w:pPr>
    </w:p>
    <w:p w14:paraId="61C793AA" w14:textId="77777777" w:rsidR="002421BF" w:rsidRDefault="002421BF" w:rsidP="002421BF">
      <w:pPr>
        <w:spacing w:line="257" w:lineRule="auto"/>
        <w:rPr>
          <w:rFonts w:ascii="Arial" w:hAnsi="Arial" w:cs="Arial"/>
          <w:szCs w:val="24"/>
        </w:rPr>
      </w:pPr>
      <w:r>
        <w:rPr>
          <w:rFonts w:ascii="Arial" w:hAnsi="Arial" w:cs="Arial"/>
          <w:szCs w:val="24"/>
        </w:rPr>
        <w:t>The site is generally rectangular in shape with an area of 8096m</w:t>
      </w:r>
      <w:r>
        <w:rPr>
          <w:rFonts w:ascii="Arial" w:hAnsi="Arial" w:cs="Arial"/>
          <w:szCs w:val="24"/>
          <w:vertAlign w:val="superscript"/>
        </w:rPr>
        <w:t>2</w:t>
      </w:r>
      <w:r>
        <w:rPr>
          <w:rFonts w:ascii="Arial" w:hAnsi="Arial" w:cs="Arial"/>
          <w:szCs w:val="24"/>
        </w:rPr>
        <w:t xml:space="preserve"> known as </w:t>
      </w:r>
      <w:r w:rsidRPr="009F0388">
        <w:rPr>
          <w:rFonts w:ascii="Arial" w:hAnsi="Arial" w:cs="Arial"/>
          <w:szCs w:val="24"/>
        </w:rPr>
        <w:t xml:space="preserve">31-33 Smith St, Charlestown </w:t>
      </w:r>
      <w:r>
        <w:rPr>
          <w:rFonts w:ascii="Arial" w:hAnsi="Arial" w:cs="Arial"/>
          <w:szCs w:val="24"/>
        </w:rPr>
        <w:t>(L</w:t>
      </w:r>
      <w:r w:rsidRPr="009F0388">
        <w:rPr>
          <w:rFonts w:ascii="Arial" w:hAnsi="Arial" w:cs="Arial"/>
          <w:szCs w:val="24"/>
        </w:rPr>
        <w:t>ot 1</w:t>
      </w:r>
      <w:r>
        <w:rPr>
          <w:rFonts w:ascii="Arial" w:hAnsi="Arial" w:cs="Arial"/>
          <w:szCs w:val="24"/>
        </w:rPr>
        <w:t xml:space="preserve"> &amp; 2</w:t>
      </w:r>
      <w:r w:rsidRPr="009F0388">
        <w:rPr>
          <w:rFonts w:ascii="Arial" w:hAnsi="Arial" w:cs="Arial"/>
          <w:szCs w:val="24"/>
        </w:rPr>
        <w:t xml:space="preserve"> DP 877977</w:t>
      </w:r>
      <w:r>
        <w:rPr>
          <w:rFonts w:ascii="Arial" w:hAnsi="Arial" w:cs="Arial"/>
          <w:szCs w:val="24"/>
        </w:rPr>
        <w:t>).</w:t>
      </w:r>
      <w:r w:rsidRPr="009F0388">
        <w:rPr>
          <w:rFonts w:ascii="Arial" w:hAnsi="Arial" w:cs="Arial"/>
          <w:szCs w:val="24"/>
        </w:rPr>
        <w:t xml:space="preserve"> </w:t>
      </w:r>
      <w:r w:rsidRPr="006A053F">
        <w:rPr>
          <w:rFonts w:ascii="Arial" w:hAnsi="Arial" w:cs="Arial"/>
          <w:szCs w:val="24"/>
        </w:rPr>
        <w:t>The site</w:t>
      </w:r>
      <w:r>
        <w:rPr>
          <w:rFonts w:ascii="Arial" w:hAnsi="Arial" w:cs="Arial"/>
          <w:szCs w:val="24"/>
        </w:rPr>
        <w:t xml:space="preserve"> is</w:t>
      </w:r>
      <w:r w:rsidRPr="006A053F">
        <w:rPr>
          <w:rFonts w:ascii="Arial" w:hAnsi="Arial" w:cs="Arial"/>
          <w:szCs w:val="24"/>
        </w:rPr>
        <w:t xml:space="preserve"> </w:t>
      </w:r>
      <w:r>
        <w:rPr>
          <w:rFonts w:ascii="Arial" w:hAnsi="Arial" w:cs="Arial"/>
          <w:szCs w:val="24"/>
        </w:rPr>
        <w:t>centrally located within Charlestown fronting</w:t>
      </w:r>
      <w:r w:rsidRPr="006A053F">
        <w:rPr>
          <w:rFonts w:ascii="Arial" w:hAnsi="Arial" w:cs="Arial"/>
          <w:szCs w:val="24"/>
        </w:rPr>
        <w:t xml:space="preserve"> </w:t>
      </w:r>
      <w:r>
        <w:rPr>
          <w:rFonts w:ascii="Arial" w:hAnsi="Arial" w:cs="Arial"/>
          <w:szCs w:val="24"/>
        </w:rPr>
        <w:t xml:space="preserve">The Pacific </w:t>
      </w:r>
      <w:r w:rsidRPr="00B11D54">
        <w:rPr>
          <w:rFonts w:ascii="Arial" w:hAnsi="Arial" w:cs="Arial"/>
          <w:szCs w:val="24"/>
        </w:rPr>
        <w:t>Highway to the west; Frederick Street to the south; and Smith Street to the east</w:t>
      </w:r>
      <w:r>
        <w:rPr>
          <w:rFonts w:ascii="Arial" w:hAnsi="Arial" w:cs="Arial"/>
          <w:szCs w:val="24"/>
        </w:rPr>
        <w:t>. The site shares a boundary to retail and business development to the north.</w:t>
      </w:r>
    </w:p>
    <w:p w14:paraId="4078C802" w14:textId="77777777" w:rsidR="002421BF" w:rsidRPr="00D2763A" w:rsidRDefault="002421BF" w:rsidP="002421BF">
      <w:pPr>
        <w:tabs>
          <w:tab w:val="left" w:pos="7485"/>
        </w:tabs>
        <w:spacing w:line="240" w:lineRule="auto"/>
        <w:ind w:right="23"/>
        <w:rPr>
          <w:rFonts w:ascii="Arial" w:hAnsi="Arial" w:cs="Arial"/>
          <w:lang w:eastAsia="en-AU"/>
        </w:rPr>
      </w:pPr>
      <w:r w:rsidRPr="006A053F">
        <w:rPr>
          <w:rFonts w:ascii="Arial" w:hAnsi="Arial" w:cs="Arial"/>
          <w:szCs w:val="24"/>
        </w:rPr>
        <w:t xml:space="preserve">The site is currently vacant </w:t>
      </w:r>
      <w:r>
        <w:rPr>
          <w:rFonts w:ascii="Arial" w:hAnsi="Arial" w:cs="Arial"/>
          <w:szCs w:val="24"/>
        </w:rPr>
        <w:t xml:space="preserve">with </w:t>
      </w:r>
      <w:r w:rsidRPr="00D2763A">
        <w:rPr>
          <w:rFonts w:ascii="Arial" w:hAnsi="Arial" w:cs="Arial"/>
          <w:lang w:eastAsia="en-AU"/>
        </w:rPr>
        <w:t>various native and exotic trees along its three street frontages.</w:t>
      </w:r>
      <w:r>
        <w:rPr>
          <w:rFonts w:ascii="Arial" w:hAnsi="Arial" w:cs="Arial"/>
          <w:lang w:eastAsia="en-AU"/>
        </w:rPr>
        <w:t xml:space="preserve">  Observations of the site noted fill stockpiles that are understood to originate from past remediation works. The site has a record of being possibly contaminated according to Council’s records. There </w:t>
      </w:r>
      <w:proofErr w:type="gramStart"/>
      <w:r>
        <w:rPr>
          <w:rFonts w:ascii="Arial" w:hAnsi="Arial" w:cs="Arial"/>
          <w:lang w:eastAsia="en-AU"/>
        </w:rPr>
        <w:t>are</w:t>
      </w:r>
      <w:proofErr w:type="gramEnd"/>
      <w:r>
        <w:rPr>
          <w:rFonts w:ascii="Arial" w:hAnsi="Arial" w:cs="Arial"/>
          <w:lang w:eastAsia="en-AU"/>
        </w:rPr>
        <w:t xml:space="preserve"> existing overhead powerline in Smith Street and Frederick Street.</w:t>
      </w:r>
    </w:p>
    <w:p w14:paraId="749DDA1A" w14:textId="77777777" w:rsidR="002421BF" w:rsidRDefault="002421BF" w:rsidP="002421BF">
      <w:pPr>
        <w:tabs>
          <w:tab w:val="left" w:pos="7485"/>
        </w:tabs>
        <w:spacing w:line="240" w:lineRule="auto"/>
        <w:ind w:right="23"/>
        <w:rPr>
          <w:rFonts w:ascii="Arial" w:hAnsi="Arial" w:cs="Arial"/>
          <w:lang w:eastAsia="en-AU"/>
        </w:rPr>
      </w:pPr>
      <w:r w:rsidRPr="00D2763A">
        <w:rPr>
          <w:rFonts w:ascii="Arial" w:hAnsi="Arial" w:cs="Arial"/>
          <w:lang w:eastAsia="en-AU"/>
        </w:rPr>
        <w:t xml:space="preserve">The site has a gentle slope from </w:t>
      </w:r>
      <w:r>
        <w:rPr>
          <w:rFonts w:ascii="Arial" w:hAnsi="Arial" w:cs="Arial"/>
          <w:lang w:eastAsia="en-AU"/>
        </w:rPr>
        <w:t>north to south</w:t>
      </w:r>
      <w:r w:rsidRPr="00D2763A">
        <w:rPr>
          <w:rFonts w:ascii="Arial" w:hAnsi="Arial" w:cs="Arial"/>
          <w:lang w:eastAsia="en-AU"/>
        </w:rPr>
        <w:t>. There are several existing retaining walls around the perimeter of the site. Concrete and bitumen footpaths are located along all three road frontages</w:t>
      </w:r>
      <w:r>
        <w:rPr>
          <w:rFonts w:ascii="Arial" w:hAnsi="Arial" w:cs="Arial"/>
          <w:lang w:eastAsia="en-AU"/>
        </w:rPr>
        <w:t>.</w:t>
      </w:r>
      <w:r w:rsidRPr="00D2763A">
        <w:rPr>
          <w:rFonts w:ascii="Arial" w:hAnsi="Arial" w:cs="Arial"/>
          <w:lang w:eastAsia="en-AU"/>
        </w:rPr>
        <w:t xml:space="preserve"> </w:t>
      </w:r>
    </w:p>
    <w:p w14:paraId="66C50E6E" w14:textId="77777777" w:rsidR="002421BF" w:rsidRDefault="002421BF" w:rsidP="002421BF">
      <w:pPr>
        <w:tabs>
          <w:tab w:val="left" w:pos="7485"/>
        </w:tabs>
        <w:spacing w:line="240" w:lineRule="auto"/>
        <w:ind w:right="23"/>
        <w:rPr>
          <w:rFonts w:ascii="Arial" w:hAnsi="Arial" w:cs="Arial"/>
          <w:bCs/>
          <w:lang w:eastAsia="en-AU"/>
        </w:rPr>
      </w:pPr>
      <w:r w:rsidRPr="00BE1AB0">
        <w:rPr>
          <w:rFonts w:ascii="Arial" w:hAnsi="Arial" w:cs="Arial"/>
          <w:bCs/>
          <w:lang w:eastAsia="en-AU"/>
        </w:rPr>
        <w:t>The site has a history of underground coal mining</w:t>
      </w:r>
      <w:r>
        <w:rPr>
          <w:rFonts w:ascii="Arial" w:hAnsi="Arial" w:cs="Arial"/>
          <w:bCs/>
          <w:lang w:eastAsia="en-AU"/>
        </w:rPr>
        <w:t xml:space="preserve"> within the Victoria Tunnel Seam</w:t>
      </w:r>
      <w:r w:rsidRPr="00BE1AB0">
        <w:rPr>
          <w:rFonts w:ascii="Arial" w:hAnsi="Arial" w:cs="Arial"/>
          <w:bCs/>
          <w:lang w:eastAsia="en-AU"/>
        </w:rPr>
        <w:t xml:space="preserve"> and is subject to mine subsidence. No surface workings occurred on the site</w:t>
      </w:r>
      <w:r>
        <w:rPr>
          <w:rFonts w:ascii="Arial" w:hAnsi="Arial" w:cs="Arial"/>
          <w:bCs/>
          <w:lang w:eastAsia="en-AU"/>
        </w:rPr>
        <w:t>.</w:t>
      </w:r>
    </w:p>
    <w:p w14:paraId="30C77CE3" w14:textId="77777777" w:rsidR="002421BF" w:rsidRPr="00BE1AB0"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t>The site is not identified as being within a sensitive Aboriginal landscape area or any identified heritage items.</w:t>
      </w:r>
    </w:p>
    <w:p w14:paraId="700ECBA8" w14:textId="77777777" w:rsidR="002421BF" w:rsidRDefault="002421BF" w:rsidP="002421BF">
      <w:pPr>
        <w:keepNext/>
        <w:tabs>
          <w:tab w:val="left" w:pos="7485"/>
        </w:tabs>
        <w:spacing w:after="0" w:line="240" w:lineRule="auto"/>
        <w:ind w:right="23"/>
        <w:jc w:val="center"/>
      </w:pPr>
      <w:r>
        <w:rPr>
          <w:noProof/>
        </w:rPr>
        <w:drawing>
          <wp:inline distT="0" distB="0" distL="0" distR="0" wp14:anchorId="392CA273" wp14:editId="0060E009">
            <wp:extent cx="5565775" cy="256730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5775" cy="2567305"/>
                    </a:xfrm>
                    <a:prstGeom prst="rect">
                      <a:avLst/>
                    </a:prstGeom>
                  </pic:spPr>
                </pic:pic>
              </a:graphicData>
            </a:graphic>
          </wp:inline>
        </w:drawing>
      </w:r>
    </w:p>
    <w:p w14:paraId="02A7D8E8" w14:textId="77777777" w:rsidR="002421BF" w:rsidRDefault="002421BF" w:rsidP="002421BF">
      <w:pPr>
        <w:pStyle w:val="Caption"/>
        <w:jc w:val="center"/>
        <w:rPr>
          <w:rFonts w:ascii="Arial" w:hAnsi="Arial" w:cs="Arial"/>
          <w:b/>
          <w:i w:val="0"/>
          <w:color w:val="auto"/>
        </w:rPr>
      </w:pPr>
      <w:r w:rsidRPr="00693F08">
        <w:rPr>
          <w:rFonts w:ascii="Arial" w:hAnsi="Arial" w:cs="Arial"/>
          <w:b/>
        </w:rPr>
        <w:t xml:space="preserve"> </w:t>
      </w:r>
      <w:r w:rsidRPr="006A053F">
        <w:rPr>
          <w:rFonts w:ascii="Arial" w:hAnsi="Arial" w:cs="Arial"/>
          <w:b/>
          <w:i w:val="0"/>
          <w:color w:val="auto"/>
        </w:rPr>
        <w:t xml:space="preserve">Figure </w:t>
      </w:r>
      <w:r w:rsidRPr="006A053F">
        <w:rPr>
          <w:rFonts w:ascii="Arial" w:hAnsi="Arial" w:cs="Arial"/>
          <w:b/>
          <w:i w:val="0"/>
          <w:color w:val="auto"/>
        </w:rPr>
        <w:fldChar w:fldCharType="begin"/>
      </w:r>
      <w:r w:rsidRPr="006A053F">
        <w:rPr>
          <w:rFonts w:ascii="Arial" w:hAnsi="Arial" w:cs="Arial"/>
          <w:b/>
          <w:i w:val="0"/>
          <w:color w:val="auto"/>
        </w:rPr>
        <w:instrText xml:space="preserve"> SEQ Figure \* ARABIC </w:instrText>
      </w:r>
      <w:r w:rsidRPr="006A053F">
        <w:rPr>
          <w:rFonts w:ascii="Arial" w:hAnsi="Arial" w:cs="Arial"/>
          <w:b/>
          <w:i w:val="0"/>
          <w:color w:val="auto"/>
        </w:rPr>
        <w:fldChar w:fldCharType="separate"/>
      </w:r>
      <w:r>
        <w:rPr>
          <w:rFonts w:ascii="Arial" w:hAnsi="Arial" w:cs="Arial"/>
          <w:b/>
          <w:i w:val="0"/>
          <w:noProof/>
          <w:color w:val="auto"/>
        </w:rPr>
        <w:t>1</w:t>
      </w:r>
      <w:r w:rsidRPr="006A053F">
        <w:rPr>
          <w:rFonts w:ascii="Arial" w:hAnsi="Arial" w:cs="Arial"/>
          <w:b/>
          <w:i w:val="0"/>
          <w:color w:val="auto"/>
        </w:rPr>
        <w:fldChar w:fldCharType="end"/>
      </w:r>
      <w:r>
        <w:rPr>
          <w:rFonts w:ascii="Arial" w:hAnsi="Arial" w:cs="Arial"/>
          <w:b/>
          <w:i w:val="0"/>
          <w:color w:val="auto"/>
        </w:rPr>
        <w:t xml:space="preserve">: </w:t>
      </w:r>
      <w:r w:rsidRPr="006A053F">
        <w:rPr>
          <w:rFonts w:ascii="Arial" w:hAnsi="Arial" w:cs="Arial"/>
          <w:b/>
          <w:i w:val="0"/>
          <w:color w:val="auto"/>
        </w:rPr>
        <w:t>Map of site and surrounding locality</w:t>
      </w:r>
    </w:p>
    <w:p w14:paraId="7C38ECE8" w14:textId="77777777" w:rsidR="002421BF" w:rsidRPr="00693F08" w:rsidRDefault="002421BF" w:rsidP="002421BF">
      <w:pPr>
        <w:rPr>
          <w:lang w:eastAsia="en-AU"/>
        </w:rPr>
      </w:pPr>
    </w:p>
    <w:p w14:paraId="2EE57C11" w14:textId="77777777" w:rsidR="002421BF" w:rsidRDefault="002421BF" w:rsidP="002421BF">
      <w:pPr>
        <w:pStyle w:val="ListParagraph"/>
        <w:keepNext/>
        <w:tabs>
          <w:tab w:val="left" w:pos="7485"/>
        </w:tabs>
        <w:spacing w:after="0" w:line="240" w:lineRule="auto"/>
        <w:ind w:left="760" w:right="23"/>
        <w:jc w:val="center"/>
      </w:pPr>
      <w:r>
        <w:rPr>
          <w:rFonts w:ascii="Arial" w:hAnsi="Arial" w:cs="Arial"/>
          <w:b/>
          <w:noProof/>
        </w:rPr>
        <w:lastRenderedPageBreak/>
        <w:drawing>
          <wp:inline distT="0" distB="0" distL="0" distR="0" wp14:anchorId="1F7F6CF9" wp14:editId="76844CAB">
            <wp:extent cx="5237387" cy="3929063"/>
            <wp:effectExtent l="0" t="0" r="1905" b="0"/>
            <wp:docPr id="22" name="Picture 22" descr="C:\Users\sjfatches\AppData\Local\Microsoft\Windows\INetCache\Content.MSO\39C80A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fatches\AppData\Local\Microsoft\Windows\INetCache\Content.MSO\39C80A5F.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8099" cy="3982111"/>
                    </a:xfrm>
                    <a:prstGeom prst="rect">
                      <a:avLst/>
                    </a:prstGeom>
                    <a:noFill/>
                    <a:ln>
                      <a:noFill/>
                    </a:ln>
                  </pic:spPr>
                </pic:pic>
              </a:graphicData>
            </a:graphic>
          </wp:inline>
        </w:drawing>
      </w:r>
    </w:p>
    <w:p w14:paraId="34D5656E" w14:textId="77777777" w:rsidR="002421BF" w:rsidRPr="00455B76" w:rsidRDefault="002421BF" w:rsidP="002421BF">
      <w:pPr>
        <w:pStyle w:val="Caption"/>
        <w:jc w:val="center"/>
        <w:rPr>
          <w:rFonts w:ascii="Arial" w:hAnsi="Arial" w:cs="Arial"/>
          <w:b/>
          <w:i w:val="0"/>
          <w:color w:val="auto"/>
          <w:lang w:eastAsia="en-AU"/>
        </w:rPr>
      </w:pPr>
      <w:r w:rsidRPr="00455B76">
        <w:rPr>
          <w:rFonts w:ascii="Arial" w:hAnsi="Arial" w:cs="Arial"/>
          <w:b/>
          <w:i w:val="0"/>
          <w:color w:val="auto"/>
        </w:rPr>
        <w:t xml:space="preserve">Figure </w:t>
      </w:r>
      <w:r w:rsidRPr="00455B76">
        <w:rPr>
          <w:rFonts w:ascii="Arial" w:hAnsi="Arial" w:cs="Arial"/>
          <w:b/>
          <w:i w:val="0"/>
          <w:color w:val="auto"/>
        </w:rPr>
        <w:fldChar w:fldCharType="begin"/>
      </w:r>
      <w:r w:rsidRPr="00455B76">
        <w:rPr>
          <w:rFonts w:ascii="Arial" w:hAnsi="Arial" w:cs="Arial"/>
          <w:b/>
          <w:i w:val="0"/>
          <w:color w:val="auto"/>
        </w:rPr>
        <w:instrText xml:space="preserve"> SEQ Figure \* ARABIC </w:instrText>
      </w:r>
      <w:r w:rsidRPr="00455B76">
        <w:rPr>
          <w:rFonts w:ascii="Arial" w:hAnsi="Arial" w:cs="Arial"/>
          <w:b/>
          <w:i w:val="0"/>
          <w:color w:val="auto"/>
        </w:rPr>
        <w:fldChar w:fldCharType="separate"/>
      </w:r>
      <w:r>
        <w:rPr>
          <w:rFonts w:ascii="Arial" w:hAnsi="Arial" w:cs="Arial"/>
          <w:b/>
          <w:i w:val="0"/>
          <w:noProof/>
          <w:color w:val="auto"/>
        </w:rPr>
        <w:t>2</w:t>
      </w:r>
      <w:r w:rsidRPr="00455B76">
        <w:rPr>
          <w:rFonts w:ascii="Arial" w:hAnsi="Arial" w:cs="Arial"/>
          <w:b/>
          <w:i w:val="0"/>
          <w:color w:val="auto"/>
        </w:rPr>
        <w:fldChar w:fldCharType="end"/>
      </w:r>
      <w:r w:rsidRPr="00455B76">
        <w:rPr>
          <w:rFonts w:ascii="Arial" w:hAnsi="Arial" w:cs="Arial"/>
          <w:b/>
          <w:i w:val="0"/>
          <w:color w:val="auto"/>
        </w:rPr>
        <w:t>: Site Photo – Looking east from the Pacific Highway</w:t>
      </w:r>
    </w:p>
    <w:p w14:paraId="79A0EAD9" w14:textId="77777777" w:rsidR="002421BF" w:rsidRDefault="002421BF" w:rsidP="002421BF">
      <w:pPr>
        <w:pStyle w:val="ListParagraph"/>
        <w:tabs>
          <w:tab w:val="left" w:pos="7485"/>
        </w:tabs>
        <w:spacing w:after="0" w:line="240" w:lineRule="auto"/>
        <w:ind w:left="760" w:right="23"/>
        <w:rPr>
          <w:rFonts w:ascii="Arial" w:hAnsi="Arial" w:cs="Arial"/>
          <w:b/>
          <w:lang w:eastAsia="en-AU"/>
        </w:rPr>
      </w:pPr>
    </w:p>
    <w:p w14:paraId="2D5E8862" w14:textId="77777777" w:rsidR="002421BF" w:rsidRDefault="002421BF" w:rsidP="002421BF">
      <w:pPr>
        <w:pStyle w:val="ListParagraph"/>
        <w:keepNext/>
        <w:tabs>
          <w:tab w:val="left" w:pos="7485"/>
        </w:tabs>
        <w:spacing w:after="0" w:line="240" w:lineRule="auto"/>
        <w:ind w:left="760" w:right="23" w:hanging="476"/>
        <w:jc w:val="center"/>
      </w:pPr>
      <w:r>
        <w:rPr>
          <w:rFonts w:ascii="Arial" w:hAnsi="Arial" w:cs="Arial"/>
          <w:b/>
          <w:noProof/>
        </w:rPr>
        <w:drawing>
          <wp:inline distT="0" distB="0" distL="0" distR="0" wp14:anchorId="4C7E3DE5" wp14:editId="22196B1C">
            <wp:extent cx="5009708" cy="3758260"/>
            <wp:effectExtent l="0" t="0" r="635" b="0"/>
            <wp:docPr id="23" name="Picture 23" descr="C:\Users\sjfatches\AppData\Local\Microsoft\Windows\INetCache\Content.MSO\D6AA62C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jfatches\AppData\Local\Microsoft\Windows\INetCache\Content.MSO\D6AA62C5.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1856" cy="3774875"/>
                    </a:xfrm>
                    <a:prstGeom prst="rect">
                      <a:avLst/>
                    </a:prstGeom>
                    <a:noFill/>
                    <a:ln>
                      <a:noFill/>
                    </a:ln>
                  </pic:spPr>
                </pic:pic>
              </a:graphicData>
            </a:graphic>
          </wp:inline>
        </w:drawing>
      </w:r>
    </w:p>
    <w:p w14:paraId="1EA2F3B1" w14:textId="77777777" w:rsidR="002421BF" w:rsidRPr="00455B76" w:rsidRDefault="002421BF" w:rsidP="002421BF">
      <w:pPr>
        <w:pStyle w:val="Caption"/>
        <w:jc w:val="center"/>
        <w:rPr>
          <w:rFonts w:ascii="Arial" w:hAnsi="Arial" w:cs="Arial"/>
          <w:b/>
          <w:i w:val="0"/>
          <w:color w:val="auto"/>
        </w:rPr>
      </w:pPr>
      <w:r w:rsidRPr="00455B76">
        <w:rPr>
          <w:rFonts w:ascii="Arial" w:hAnsi="Arial" w:cs="Arial"/>
          <w:b/>
          <w:i w:val="0"/>
          <w:color w:val="auto"/>
        </w:rPr>
        <w:t>Figure 3: Site Photo – Looking north from Frederick Street</w:t>
      </w:r>
    </w:p>
    <w:p w14:paraId="6C6B89D7" w14:textId="77777777" w:rsidR="002421BF" w:rsidRDefault="002421BF" w:rsidP="002421BF"/>
    <w:p w14:paraId="7493F450" w14:textId="77777777" w:rsidR="002421BF" w:rsidRDefault="002421BF" w:rsidP="002421BF">
      <w:pPr>
        <w:keepNext/>
        <w:spacing w:after="0"/>
        <w:jc w:val="center"/>
      </w:pPr>
      <w:r>
        <w:rPr>
          <w:noProof/>
        </w:rPr>
        <w:lastRenderedPageBreak/>
        <w:drawing>
          <wp:inline distT="0" distB="0" distL="0" distR="0" wp14:anchorId="442EE0BF" wp14:editId="5570D57A">
            <wp:extent cx="5331494" cy="3999662"/>
            <wp:effectExtent l="0" t="0" r="2540" b="1270"/>
            <wp:docPr id="24" name="Picture 24" descr="C:\Users\sjfatches\AppData\Local\Microsoft\Windows\INetCache\Content.MSO\402B661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jfatches\AppData\Local\Microsoft\Windows\INetCache\Content.MSO\402B661B.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9303" cy="4013022"/>
                    </a:xfrm>
                    <a:prstGeom prst="rect">
                      <a:avLst/>
                    </a:prstGeom>
                    <a:noFill/>
                    <a:ln>
                      <a:noFill/>
                    </a:ln>
                  </pic:spPr>
                </pic:pic>
              </a:graphicData>
            </a:graphic>
          </wp:inline>
        </w:drawing>
      </w:r>
    </w:p>
    <w:p w14:paraId="6B10A0F6" w14:textId="77777777" w:rsidR="002421BF" w:rsidRPr="00455B76" w:rsidRDefault="002421BF" w:rsidP="002421BF">
      <w:pPr>
        <w:pStyle w:val="Caption"/>
        <w:jc w:val="center"/>
        <w:rPr>
          <w:rFonts w:ascii="Arial" w:hAnsi="Arial" w:cs="Arial"/>
          <w:b/>
          <w:i w:val="0"/>
          <w:color w:val="auto"/>
        </w:rPr>
      </w:pPr>
      <w:r w:rsidRPr="00455B76">
        <w:rPr>
          <w:rFonts w:ascii="Arial" w:hAnsi="Arial" w:cs="Arial"/>
          <w:b/>
          <w:i w:val="0"/>
          <w:color w:val="auto"/>
        </w:rPr>
        <w:t>Figure 4: Site Photo – Looking north-west from Smith Street</w:t>
      </w:r>
    </w:p>
    <w:p w14:paraId="77FBFFF7" w14:textId="77777777" w:rsidR="002421BF" w:rsidRPr="00BE218C" w:rsidRDefault="002421BF" w:rsidP="002421BF">
      <w:pPr>
        <w:pStyle w:val="ListParagraph"/>
        <w:tabs>
          <w:tab w:val="left" w:pos="7485"/>
        </w:tabs>
        <w:spacing w:after="0" w:line="240" w:lineRule="auto"/>
        <w:ind w:left="760" w:right="23"/>
        <w:rPr>
          <w:rFonts w:ascii="Arial" w:hAnsi="Arial" w:cs="Arial"/>
          <w:b/>
          <w:lang w:eastAsia="en-AU"/>
        </w:rPr>
      </w:pPr>
    </w:p>
    <w:p w14:paraId="199797A6" w14:textId="77777777" w:rsidR="002421BF" w:rsidRPr="00BE218C" w:rsidRDefault="002421BF" w:rsidP="002421BF">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67A18AF4" w14:textId="77777777" w:rsidR="002421BF" w:rsidRPr="00BE218C" w:rsidRDefault="002421BF" w:rsidP="002421BF">
      <w:pPr>
        <w:tabs>
          <w:tab w:val="left" w:pos="7485"/>
        </w:tabs>
        <w:spacing w:after="0" w:line="240" w:lineRule="auto"/>
        <w:ind w:right="23"/>
        <w:rPr>
          <w:rFonts w:ascii="Arial" w:hAnsi="Arial" w:cs="Arial"/>
          <w:b/>
          <w:lang w:eastAsia="en-AU"/>
        </w:rPr>
      </w:pPr>
    </w:p>
    <w:p w14:paraId="3B5C8FB4" w14:textId="77777777" w:rsidR="002421BF" w:rsidRDefault="002421BF" w:rsidP="002421BF">
      <w:pPr>
        <w:spacing w:line="257" w:lineRule="auto"/>
        <w:rPr>
          <w:rFonts w:ascii="Arial" w:hAnsi="Arial" w:cs="Arial"/>
          <w:szCs w:val="24"/>
        </w:rPr>
      </w:pPr>
      <w:r w:rsidRPr="00A161EC">
        <w:rPr>
          <w:rFonts w:ascii="Arial" w:hAnsi="Arial" w:cs="Arial"/>
          <w:szCs w:val="24"/>
        </w:rPr>
        <w:t xml:space="preserve">The site is located in the suburb of </w:t>
      </w:r>
      <w:r>
        <w:rPr>
          <w:rFonts w:ascii="Arial" w:hAnsi="Arial" w:cs="Arial"/>
          <w:szCs w:val="24"/>
        </w:rPr>
        <w:t>Charlestown</w:t>
      </w:r>
      <w:r w:rsidRPr="00A161EC">
        <w:rPr>
          <w:rFonts w:ascii="Arial" w:hAnsi="Arial" w:cs="Arial"/>
          <w:szCs w:val="24"/>
        </w:rPr>
        <w:t>, within the Lake Macquarie City Council (LMCC) local government area (LGA).</w:t>
      </w:r>
    </w:p>
    <w:p w14:paraId="6901B6CB" w14:textId="77777777" w:rsidR="002421BF" w:rsidRDefault="002421BF" w:rsidP="002421BF">
      <w:pPr>
        <w:spacing w:line="257" w:lineRule="auto"/>
        <w:rPr>
          <w:rFonts w:ascii="Arial" w:hAnsi="Arial" w:cs="Arial"/>
        </w:rPr>
      </w:pPr>
      <w:r>
        <w:rPr>
          <w:rFonts w:ascii="Arial" w:hAnsi="Arial" w:cs="Arial"/>
        </w:rPr>
        <w:t>At the time of lodgement, the site was zoned</w:t>
      </w:r>
      <w:r w:rsidRPr="00DD6B30">
        <w:rPr>
          <w:rFonts w:ascii="Arial" w:hAnsi="Arial" w:cs="Arial"/>
        </w:rPr>
        <w:t xml:space="preserve"> B3 Commercial Core and B4 Mixed Use – pursuant to Clause 2.3 of the Lake Macquarie Local Environmental Plan 2014</w:t>
      </w:r>
      <w:r>
        <w:rPr>
          <w:rFonts w:ascii="Arial" w:hAnsi="Arial" w:cs="Arial"/>
        </w:rPr>
        <w:t>.</w:t>
      </w:r>
    </w:p>
    <w:p w14:paraId="01CE71C0" w14:textId="77777777" w:rsidR="002421BF" w:rsidRPr="006A053F" w:rsidRDefault="002421BF" w:rsidP="002421BF">
      <w:pPr>
        <w:spacing w:line="257" w:lineRule="auto"/>
        <w:rPr>
          <w:rFonts w:ascii="Arial" w:hAnsi="Arial" w:cs="Arial"/>
          <w:szCs w:val="24"/>
        </w:rPr>
      </w:pPr>
      <w:r w:rsidRPr="006A053F">
        <w:rPr>
          <w:rFonts w:ascii="Arial" w:hAnsi="Arial" w:cs="Arial"/>
          <w:szCs w:val="24"/>
        </w:rPr>
        <w:t>Immediately adjoining the site to the north is</w:t>
      </w:r>
      <w:r>
        <w:rPr>
          <w:rFonts w:ascii="Arial" w:hAnsi="Arial" w:cs="Arial"/>
          <w:szCs w:val="24"/>
        </w:rPr>
        <w:t xml:space="preserve"> a single storey retail premises identified as</w:t>
      </w:r>
      <w:r w:rsidRPr="006A053F">
        <w:rPr>
          <w:rFonts w:ascii="Arial" w:hAnsi="Arial" w:cs="Arial"/>
          <w:szCs w:val="24"/>
        </w:rPr>
        <w:t xml:space="preserve"> McDonalds at </w:t>
      </w:r>
      <w:r w:rsidRPr="00F72487">
        <w:rPr>
          <w:rFonts w:ascii="Arial" w:hAnsi="Arial" w:cs="Arial"/>
          <w:szCs w:val="24"/>
        </w:rPr>
        <w:t>103 Pacific Highway</w:t>
      </w:r>
      <w:r w:rsidRPr="006A053F">
        <w:rPr>
          <w:rFonts w:ascii="Arial" w:hAnsi="Arial" w:cs="Arial"/>
          <w:szCs w:val="24"/>
        </w:rPr>
        <w:t xml:space="preserve"> </w:t>
      </w:r>
      <w:r>
        <w:rPr>
          <w:rFonts w:ascii="Arial" w:hAnsi="Arial" w:cs="Arial"/>
          <w:szCs w:val="24"/>
        </w:rPr>
        <w:t>and the</w:t>
      </w:r>
      <w:r w:rsidRPr="006A053F">
        <w:rPr>
          <w:rFonts w:ascii="Arial" w:hAnsi="Arial" w:cs="Arial"/>
          <w:szCs w:val="24"/>
        </w:rPr>
        <w:t xml:space="preserve"> </w:t>
      </w:r>
      <w:r>
        <w:rPr>
          <w:rFonts w:ascii="Arial" w:hAnsi="Arial" w:cs="Arial"/>
          <w:szCs w:val="24"/>
        </w:rPr>
        <w:t xml:space="preserve">Charlestown Commercial Centre, a two storey business premises at </w:t>
      </w:r>
      <w:r w:rsidRPr="000811EC">
        <w:rPr>
          <w:rFonts w:ascii="Arial" w:hAnsi="Arial" w:cs="Arial"/>
          <w:szCs w:val="24"/>
        </w:rPr>
        <w:t>29 Smith Street</w:t>
      </w:r>
      <w:r>
        <w:rPr>
          <w:rFonts w:ascii="Arial" w:hAnsi="Arial" w:cs="Arial"/>
          <w:szCs w:val="24"/>
        </w:rPr>
        <w:t>.</w:t>
      </w:r>
    </w:p>
    <w:p w14:paraId="67EE8AB8" w14:textId="77777777" w:rsidR="002421BF" w:rsidRDefault="002421BF" w:rsidP="002421BF">
      <w:pPr>
        <w:spacing w:line="257" w:lineRule="auto"/>
        <w:rPr>
          <w:rFonts w:ascii="Arial" w:hAnsi="Arial" w:cs="Arial"/>
          <w:szCs w:val="24"/>
        </w:rPr>
      </w:pPr>
      <w:r w:rsidRPr="003A5659">
        <w:rPr>
          <w:rFonts w:ascii="Arial" w:hAnsi="Arial" w:cs="Arial"/>
          <w:szCs w:val="24"/>
        </w:rPr>
        <w:t>Charlestown Public School</w:t>
      </w:r>
      <w:r>
        <w:rPr>
          <w:rFonts w:ascii="Arial" w:hAnsi="Arial" w:cs="Arial"/>
          <w:szCs w:val="24"/>
        </w:rPr>
        <w:t xml:space="preserve"> is located </w:t>
      </w:r>
      <w:r w:rsidRPr="006A053F">
        <w:rPr>
          <w:rFonts w:ascii="Arial" w:hAnsi="Arial" w:cs="Arial"/>
          <w:szCs w:val="24"/>
        </w:rPr>
        <w:t>east</w:t>
      </w:r>
      <w:r>
        <w:rPr>
          <w:rFonts w:ascii="Arial" w:hAnsi="Arial" w:cs="Arial"/>
          <w:szCs w:val="24"/>
        </w:rPr>
        <w:t xml:space="preserve"> of the site separated by Smith Street.</w:t>
      </w:r>
    </w:p>
    <w:p w14:paraId="454CA8FC" w14:textId="77777777" w:rsidR="002421BF" w:rsidRPr="006A053F" w:rsidRDefault="002421BF" w:rsidP="002421BF">
      <w:pPr>
        <w:spacing w:line="257" w:lineRule="auto"/>
        <w:rPr>
          <w:rFonts w:ascii="Arial" w:hAnsi="Arial" w:cs="Arial"/>
          <w:szCs w:val="24"/>
        </w:rPr>
      </w:pPr>
      <w:r>
        <w:rPr>
          <w:rFonts w:ascii="Arial" w:hAnsi="Arial" w:cs="Arial"/>
          <w:szCs w:val="24"/>
        </w:rPr>
        <w:t>T</w:t>
      </w:r>
      <w:r w:rsidRPr="006A053F">
        <w:rPr>
          <w:rFonts w:ascii="Arial" w:hAnsi="Arial" w:cs="Arial"/>
          <w:szCs w:val="24"/>
        </w:rPr>
        <w:t>o the south are</w:t>
      </w:r>
      <w:r>
        <w:rPr>
          <w:rFonts w:ascii="Arial" w:hAnsi="Arial" w:cs="Arial"/>
          <w:szCs w:val="24"/>
        </w:rPr>
        <w:t xml:space="preserve"> 2-3 storey health-related services such as a dermatology, hair studio and diagnostic imagery service, separated from the site by Frederick Street.</w:t>
      </w:r>
    </w:p>
    <w:p w14:paraId="28FBAADB" w14:textId="77777777" w:rsidR="002421BF" w:rsidRDefault="002421BF" w:rsidP="002421BF">
      <w:pPr>
        <w:spacing w:line="257" w:lineRule="auto"/>
        <w:rPr>
          <w:rFonts w:ascii="Arial" w:hAnsi="Arial" w:cs="Arial"/>
          <w:szCs w:val="24"/>
        </w:rPr>
      </w:pPr>
      <w:r w:rsidRPr="006A053F">
        <w:rPr>
          <w:rFonts w:ascii="Arial" w:hAnsi="Arial" w:cs="Arial"/>
          <w:szCs w:val="24"/>
        </w:rPr>
        <w:t xml:space="preserve">To the west the site adjoins </w:t>
      </w:r>
      <w:r>
        <w:rPr>
          <w:rFonts w:ascii="Arial" w:hAnsi="Arial" w:cs="Arial"/>
          <w:szCs w:val="24"/>
        </w:rPr>
        <w:t>the Pacific Highway</w:t>
      </w:r>
      <w:r w:rsidRPr="006A053F">
        <w:rPr>
          <w:rFonts w:ascii="Arial" w:hAnsi="Arial" w:cs="Arial"/>
          <w:szCs w:val="24"/>
        </w:rPr>
        <w:t>,</w:t>
      </w:r>
      <w:r>
        <w:rPr>
          <w:rFonts w:ascii="Arial" w:hAnsi="Arial" w:cs="Arial"/>
          <w:szCs w:val="24"/>
        </w:rPr>
        <w:t xml:space="preserve"> the </w:t>
      </w:r>
      <w:r w:rsidRPr="00F72CB5">
        <w:rPr>
          <w:rFonts w:ascii="Arial" w:hAnsi="Arial" w:cs="Arial"/>
          <w:szCs w:val="24"/>
        </w:rPr>
        <w:t>major transport ro</w:t>
      </w:r>
      <w:r>
        <w:rPr>
          <w:rFonts w:ascii="Arial" w:hAnsi="Arial" w:cs="Arial"/>
          <w:szCs w:val="24"/>
        </w:rPr>
        <w:t>ute</w:t>
      </w:r>
      <w:r w:rsidRPr="00F72CB5">
        <w:rPr>
          <w:rFonts w:ascii="Arial" w:hAnsi="Arial" w:cs="Arial"/>
          <w:szCs w:val="24"/>
        </w:rPr>
        <w:t xml:space="preserve"> to </w:t>
      </w:r>
      <w:r>
        <w:rPr>
          <w:rFonts w:ascii="Arial" w:hAnsi="Arial" w:cs="Arial"/>
          <w:szCs w:val="24"/>
        </w:rPr>
        <w:t xml:space="preserve">the </w:t>
      </w:r>
      <w:r w:rsidRPr="00F72CB5">
        <w:rPr>
          <w:rFonts w:ascii="Arial" w:hAnsi="Arial" w:cs="Arial"/>
          <w:szCs w:val="24"/>
        </w:rPr>
        <w:t>north and south of the development site</w:t>
      </w:r>
      <w:r w:rsidRPr="006A053F">
        <w:rPr>
          <w:rFonts w:ascii="Arial" w:hAnsi="Arial" w:cs="Arial"/>
          <w:szCs w:val="24"/>
        </w:rPr>
        <w:t xml:space="preserve">. The western side of </w:t>
      </w:r>
      <w:r>
        <w:rPr>
          <w:rFonts w:ascii="Arial" w:hAnsi="Arial" w:cs="Arial"/>
          <w:szCs w:val="24"/>
        </w:rPr>
        <w:t>the Pacific Highway</w:t>
      </w:r>
      <w:r w:rsidRPr="006A053F">
        <w:rPr>
          <w:rFonts w:ascii="Arial" w:hAnsi="Arial" w:cs="Arial"/>
          <w:szCs w:val="24"/>
        </w:rPr>
        <w:t xml:space="preserve"> is characterised by </w:t>
      </w:r>
      <w:r>
        <w:rPr>
          <w:rFonts w:ascii="Arial" w:hAnsi="Arial" w:cs="Arial"/>
          <w:szCs w:val="24"/>
        </w:rPr>
        <w:t>commercial development</w:t>
      </w:r>
      <w:r w:rsidRPr="006A053F">
        <w:rPr>
          <w:rFonts w:ascii="Arial" w:hAnsi="Arial" w:cs="Arial"/>
          <w:szCs w:val="24"/>
        </w:rPr>
        <w:t xml:space="preserve">, </w:t>
      </w:r>
      <w:r>
        <w:rPr>
          <w:rFonts w:ascii="Arial" w:hAnsi="Arial" w:cs="Arial"/>
          <w:szCs w:val="24"/>
        </w:rPr>
        <w:t>including Charlestown Square.</w:t>
      </w:r>
    </w:p>
    <w:p w14:paraId="59D66F32" w14:textId="77777777" w:rsidR="002421BF" w:rsidRPr="006A053F" w:rsidRDefault="002421BF" w:rsidP="002421BF">
      <w:pPr>
        <w:spacing w:line="257" w:lineRule="auto"/>
        <w:rPr>
          <w:rFonts w:ascii="Arial" w:hAnsi="Arial" w:cs="Arial"/>
          <w:szCs w:val="24"/>
        </w:rPr>
      </w:pPr>
      <w:r>
        <w:rPr>
          <w:rFonts w:ascii="Arial" w:hAnsi="Arial" w:cs="Arial"/>
          <w:szCs w:val="24"/>
        </w:rPr>
        <w:t>T</w:t>
      </w:r>
      <w:r w:rsidRPr="00E9054A">
        <w:rPr>
          <w:rFonts w:ascii="Arial" w:hAnsi="Arial" w:cs="Arial"/>
          <w:szCs w:val="24"/>
        </w:rPr>
        <w:t>he nearest bus stop</w:t>
      </w:r>
      <w:r>
        <w:rPr>
          <w:rFonts w:ascii="Arial" w:hAnsi="Arial" w:cs="Arial"/>
          <w:szCs w:val="24"/>
        </w:rPr>
        <w:t xml:space="preserve"> terminal is</w:t>
      </w:r>
      <w:r w:rsidRPr="00E9054A">
        <w:rPr>
          <w:rFonts w:ascii="Arial" w:hAnsi="Arial" w:cs="Arial"/>
          <w:szCs w:val="24"/>
        </w:rPr>
        <w:t xml:space="preserve"> on Pearson Street, which provides access to public transport from all compass points of the greater Newcastle area. </w:t>
      </w:r>
    </w:p>
    <w:p w14:paraId="1274B0A0" w14:textId="77777777" w:rsidR="002421BF" w:rsidRPr="006A053F" w:rsidRDefault="002421BF" w:rsidP="002421BF">
      <w:pPr>
        <w:spacing w:line="257" w:lineRule="auto"/>
        <w:rPr>
          <w:rFonts w:ascii="Arial" w:hAnsi="Arial" w:cs="Arial"/>
          <w:szCs w:val="24"/>
        </w:rPr>
      </w:pPr>
      <w:r w:rsidRPr="006A053F">
        <w:rPr>
          <w:rFonts w:ascii="Arial" w:hAnsi="Arial" w:cs="Arial"/>
          <w:szCs w:val="24"/>
        </w:rPr>
        <w:t>The site is not listed as a heritage item or located within a Heritage Conservation Area</w:t>
      </w:r>
      <w:r>
        <w:rPr>
          <w:rFonts w:ascii="Arial" w:hAnsi="Arial" w:cs="Arial"/>
          <w:szCs w:val="24"/>
        </w:rPr>
        <w:t>, however t</w:t>
      </w:r>
      <w:r w:rsidRPr="006A053F">
        <w:rPr>
          <w:rFonts w:ascii="Arial" w:hAnsi="Arial" w:cs="Arial"/>
          <w:szCs w:val="24"/>
        </w:rPr>
        <w:t>he site is located within</w:t>
      </w:r>
      <w:r>
        <w:rPr>
          <w:rFonts w:ascii="Arial" w:hAnsi="Arial" w:cs="Arial"/>
          <w:szCs w:val="24"/>
        </w:rPr>
        <w:t xml:space="preserve"> 100m of</w:t>
      </w:r>
      <w:r w:rsidRPr="006A053F">
        <w:rPr>
          <w:rFonts w:ascii="Arial" w:hAnsi="Arial" w:cs="Arial"/>
          <w:szCs w:val="24"/>
        </w:rPr>
        <w:t xml:space="preserve"> the vicinity of the following listed heritage items:</w:t>
      </w:r>
    </w:p>
    <w:p w14:paraId="21A8AD56" w14:textId="77777777" w:rsidR="002421BF" w:rsidRDefault="002421BF" w:rsidP="002421BF">
      <w:pPr>
        <w:numPr>
          <w:ilvl w:val="0"/>
          <w:numId w:val="19"/>
        </w:numPr>
        <w:spacing w:line="240" w:lineRule="auto"/>
        <w:rPr>
          <w:rFonts w:ascii="Arial" w:hAnsi="Arial" w:cs="Arial"/>
          <w:szCs w:val="24"/>
        </w:rPr>
      </w:pPr>
      <w:r w:rsidRPr="006A053F">
        <w:rPr>
          <w:rFonts w:ascii="Arial" w:hAnsi="Arial" w:cs="Arial"/>
          <w:szCs w:val="24"/>
        </w:rPr>
        <w:t xml:space="preserve">Heritage item </w:t>
      </w:r>
      <w:r>
        <w:rPr>
          <w:rFonts w:ascii="Arial" w:hAnsi="Arial" w:cs="Arial"/>
          <w:szCs w:val="24"/>
        </w:rPr>
        <w:t>60</w:t>
      </w:r>
      <w:r w:rsidRPr="006A053F">
        <w:rPr>
          <w:rFonts w:ascii="Arial" w:hAnsi="Arial" w:cs="Arial"/>
          <w:szCs w:val="24"/>
        </w:rPr>
        <w:t xml:space="preserve"> – </w:t>
      </w:r>
      <w:r>
        <w:rPr>
          <w:rFonts w:ascii="Arial" w:hAnsi="Arial" w:cs="Arial"/>
          <w:szCs w:val="24"/>
        </w:rPr>
        <w:t>Cottage (32 Smith Street, Charlestown)</w:t>
      </w:r>
      <w:r w:rsidRPr="006A053F">
        <w:rPr>
          <w:rFonts w:ascii="Arial" w:hAnsi="Arial" w:cs="Arial"/>
          <w:szCs w:val="24"/>
        </w:rPr>
        <w:t>;</w:t>
      </w:r>
      <w:r>
        <w:rPr>
          <w:rFonts w:ascii="Arial" w:hAnsi="Arial" w:cs="Arial"/>
          <w:szCs w:val="24"/>
        </w:rPr>
        <w:t xml:space="preserve"> and</w:t>
      </w:r>
    </w:p>
    <w:p w14:paraId="5F0E9375" w14:textId="77777777" w:rsidR="002421BF" w:rsidRPr="00231F34" w:rsidRDefault="002421BF" w:rsidP="002421BF">
      <w:pPr>
        <w:numPr>
          <w:ilvl w:val="0"/>
          <w:numId w:val="19"/>
        </w:numPr>
        <w:spacing w:line="240" w:lineRule="auto"/>
        <w:rPr>
          <w:rFonts w:ascii="Arial" w:hAnsi="Arial" w:cs="Arial"/>
          <w:szCs w:val="24"/>
        </w:rPr>
      </w:pPr>
      <w:r w:rsidRPr="00BF7B62">
        <w:rPr>
          <w:rFonts w:ascii="Arial" w:hAnsi="Arial" w:cs="Arial"/>
          <w:szCs w:val="24"/>
        </w:rPr>
        <w:lastRenderedPageBreak/>
        <w:t>Heritage item 6</w:t>
      </w:r>
      <w:r>
        <w:rPr>
          <w:rFonts w:ascii="Arial" w:hAnsi="Arial" w:cs="Arial"/>
          <w:szCs w:val="24"/>
        </w:rPr>
        <w:t>1</w:t>
      </w:r>
      <w:r w:rsidRPr="00BF7B62">
        <w:rPr>
          <w:rFonts w:ascii="Arial" w:hAnsi="Arial" w:cs="Arial"/>
          <w:szCs w:val="24"/>
        </w:rPr>
        <w:t xml:space="preserve"> – </w:t>
      </w:r>
      <w:r>
        <w:rPr>
          <w:rFonts w:ascii="Arial" w:hAnsi="Arial" w:cs="Arial"/>
          <w:szCs w:val="24"/>
        </w:rPr>
        <w:t xml:space="preserve">Brick </w:t>
      </w:r>
      <w:r w:rsidRPr="00BF7B62">
        <w:rPr>
          <w:rFonts w:ascii="Arial" w:hAnsi="Arial" w:cs="Arial"/>
          <w:szCs w:val="24"/>
        </w:rPr>
        <w:t xml:space="preserve">Cottage </w:t>
      </w:r>
      <w:r>
        <w:rPr>
          <w:rFonts w:ascii="Arial" w:hAnsi="Arial" w:cs="Arial"/>
          <w:szCs w:val="24"/>
        </w:rPr>
        <w:t>(36 Smith Street, Charlestown).</w:t>
      </w:r>
    </w:p>
    <w:p w14:paraId="4D3BD9D4" w14:textId="77777777" w:rsidR="002421BF" w:rsidRPr="00BE218C" w:rsidRDefault="002421BF" w:rsidP="002421BF">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Pr>
          <w:rFonts w:ascii="Arial" w:hAnsi="Arial" w:cs="Arial"/>
          <w:b/>
          <w:lang w:eastAsia="en-AU"/>
        </w:rPr>
        <w:t xml:space="preserve"> AND BACKGROUND </w:t>
      </w:r>
    </w:p>
    <w:p w14:paraId="0C206A31" w14:textId="77777777" w:rsidR="002421BF" w:rsidRDefault="002421BF" w:rsidP="002421BF">
      <w:pPr>
        <w:tabs>
          <w:tab w:val="left" w:pos="7485"/>
        </w:tabs>
        <w:spacing w:after="0" w:line="240" w:lineRule="auto"/>
        <w:ind w:right="23"/>
        <w:rPr>
          <w:rFonts w:ascii="Arial" w:hAnsi="Arial" w:cs="Arial"/>
          <w:b/>
          <w:lang w:eastAsia="en-AU"/>
        </w:rPr>
      </w:pPr>
    </w:p>
    <w:p w14:paraId="52969AEA" w14:textId="77777777" w:rsidR="002421BF" w:rsidRDefault="002421BF" w:rsidP="002421BF">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76C1D6ED" w14:textId="77777777" w:rsidR="002421BF" w:rsidRPr="00BE218C" w:rsidRDefault="002421BF" w:rsidP="002421BF">
      <w:pPr>
        <w:tabs>
          <w:tab w:val="left" w:pos="7485"/>
        </w:tabs>
        <w:spacing w:after="0" w:line="240" w:lineRule="auto"/>
        <w:ind w:right="23"/>
        <w:rPr>
          <w:rFonts w:ascii="Arial" w:hAnsi="Arial" w:cs="Arial"/>
          <w:b/>
          <w:lang w:eastAsia="en-AU"/>
        </w:rPr>
      </w:pPr>
    </w:p>
    <w:p w14:paraId="055F2CB9" w14:textId="77777777" w:rsidR="002421BF" w:rsidRDefault="002421BF" w:rsidP="002421BF">
      <w:pPr>
        <w:spacing w:line="240" w:lineRule="auto"/>
        <w:rPr>
          <w:rFonts w:ascii="Arial" w:hAnsi="Arial" w:cs="Arial"/>
          <w:bCs/>
          <w:lang w:eastAsia="en-AU"/>
        </w:rPr>
      </w:pPr>
      <w:r w:rsidRPr="008F3066">
        <w:rPr>
          <w:rFonts w:ascii="Arial" w:hAnsi="Arial" w:cs="Arial"/>
        </w:rPr>
        <w:t xml:space="preserve">Consent is sought for </w:t>
      </w:r>
      <w:r>
        <w:rPr>
          <w:rFonts w:ascii="Arial" w:hAnsi="Arial" w:cs="Arial"/>
          <w:bCs/>
          <w:lang w:eastAsia="en-AU"/>
        </w:rPr>
        <w:t xml:space="preserve">a </w:t>
      </w:r>
      <w:r w:rsidRPr="00FD6A4A">
        <w:rPr>
          <w:rFonts w:ascii="Arial" w:hAnsi="Arial" w:cs="Arial"/>
          <w:bCs/>
          <w:lang w:eastAsia="en-AU"/>
        </w:rPr>
        <w:t>4 storey (plus plant and lift overruns) health services facility, multi-level carpark</w:t>
      </w:r>
      <w:r>
        <w:rPr>
          <w:rFonts w:ascii="Arial" w:hAnsi="Arial" w:cs="Arial"/>
          <w:bCs/>
          <w:lang w:eastAsia="en-AU"/>
        </w:rPr>
        <w:t xml:space="preserve"> (245 car spaces)</w:t>
      </w:r>
      <w:r w:rsidRPr="00FD6A4A">
        <w:rPr>
          <w:rFonts w:ascii="Arial" w:hAnsi="Arial" w:cs="Arial"/>
          <w:bCs/>
          <w:lang w:eastAsia="en-AU"/>
        </w:rPr>
        <w:t>, and related infrastructure, signage, and landscaping</w:t>
      </w:r>
      <w:r>
        <w:rPr>
          <w:rFonts w:ascii="Arial" w:hAnsi="Arial" w:cs="Arial"/>
          <w:bCs/>
          <w:lang w:eastAsia="en-AU"/>
        </w:rPr>
        <w:t>.</w:t>
      </w:r>
    </w:p>
    <w:p w14:paraId="2F437AF7" w14:textId="77777777" w:rsidR="002421BF"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t>Site excavation and demolition of existing features such as retaining walls, internal driveways and vegetation are proposed as site preparation works. All trees onsite plus two street trees are proposed to be removed.</w:t>
      </w:r>
    </w:p>
    <w:p w14:paraId="4AD133B1" w14:textId="77777777" w:rsidR="002421BF" w:rsidRPr="00DB0326" w:rsidRDefault="002421BF" w:rsidP="002421BF">
      <w:pPr>
        <w:spacing w:line="240" w:lineRule="auto"/>
        <w:rPr>
          <w:rFonts w:ascii="Arial" w:hAnsi="Arial" w:cs="Arial"/>
          <w:bCs/>
          <w:lang w:eastAsia="en-AU"/>
        </w:rPr>
      </w:pPr>
      <w:r w:rsidRPr="00DB0326">
        <w:rPr>
          <w:rFonts w:ascii="Arial" w:hAnsi="Arial" w:cs="Arial"/>
          <w:bCs/>
          <w:lang w:eastAsia="en-AU"/>
        </w:rPr>
        <w:t xml:space="preserve">Fit outs of Levels 1 and 4 are not included as part of this application. Accordingly, separate applications will be lodged for </w:t>
      </w:r>
      <w:r>
        <w:rPr>
          <w:rFonts w:ascii="Arial" w:hAnsi="Arial" w:cs="Arial"/>
          <w:bCs/>
          <w:lang w:eastAsia="en-AU"/>
        </w:rPr>
        <w:t xml:space="preserve">fit-out of </w:t>
      </w:r>
      <w:r w:rsidRPr="00DB0326">
        <w:rPr>
          <w:rFonts w:ascii="Arial" w:hAnsi="Arial" w:cs="Arial"/>
          <w:bCs/>
          <w:lang w:eastAsia="en-AU"/>
        </w:rPr>
        <w:t>the</w:t>
      </w:r>
      <w:r>
        <w:rPr>
          <w:rFonts w:ascii="Arial" w:hAnsi="Arial" w:cs="Arial"/>
          <w:bCs/>
          <w:lang w:eastAsia="en-AU"/>
        </w:rPr>
        <w:t>se floors.</w:t>
      </w:r>
    </w:p>
    <w:p w14:paraId="56B8DE99" w14:textId="77777777" w:rsidR="002421BF" w:rsidRDefault="002421BF" w:rsidP="002421BF">
      <w:pPr>
        <w:spacing w:line="240" w:lineRule="auto"/>
        <w:rPr>
          <w:rFonts w:ascii="Arial" w:hAnsi="Arial" w:cs="Arial"/>
          <w:bCs/>
          <w:lang w:eastAsia="en-AU"/>
        </w:rPr>
      </w:pPr>
      <w:r>
        <w:rPr>
          <w:rFonts w:ascii="Arial" w:hAnsi="Arial" w:cs="Arial"/>
          <w:bCs/>
          <w:lang w:eastAsia="en-AU"/>
        </w:rPr>
        <w:t>Levels 2 and 3</w:t>
      </w:r>
      <w:r w:rsidRPr="00DB0326">
        <w:rPr>
          <w:rFonts w:ascii="Arial" w:hAnsi="Arial" w:cs="Arial"/>
          <w:bCs/>
          <w:lang w:eastAsia="en-AU"/>
        </w:rPr>
        <w:t xml:space="preserve"> are </w:t>
      </w:r>
      <w:r>
        <w:rPr>
          <w:rFonts w:ascii="Arial" w:hAnsi="Arial" w:cs="Arial"/>
          <w:bCs/>
          <w:lang w:eastAsia="en-AU"/>
        </w:rPr>
        <w:t>to be fit-out</w:t>
      </w:r>
      <w:r w:rsidRPr="00DB0326">
        <w:rPr>
          <w:rFonts w:ascii="Arial" w:hAnsi="Arial" w:cs="Arial"/>
          <w:bCs/>
          <w:lang w:eastAsia="en-AU"/>
        </w:rPr>
        <w:t xml:space="preserve"> </w:t>
      </w:r>
      <w:r>
        <w:rPr>
          <w:rFonts w:ascii="Arial" w:hAnsi="Arial" w:cs="Arial"/>
          <w:bCs/>
          <w:lang w:eastAsia="en-AU"/>
        </w:rPr>
        <w:t>for a</w:t>
      </w:r>
      <w:r w:rsidRPr="00DB0326">
        <w:rPr>
          <w:rFonts w:ascii="Arial" w:hAnsi="Arial" w:cs="Arial"/>
          <w:bCs/>
          <w:lang w:eastAsia="en-AU"/>
        </w:rPr>
        <w:t xml:space="preserve"> </w:t>
      </w:r>
      <w:r>
        <w:rPr>
          <w:rFonts w:ascii="Arial" w:hAnsi="Arial" w:cs="Arial"/>
          <w:bCs/>
          <w:lang w:eastAsia="en-AU"/>
        </w:rPr>
        <w:t xml:space="preserve">medical centre to be </w:t>
      </w:r>
      <w:r w:rsidRPr="00A74C02">
        <w:rPr>
          <w:rFonts w:ascii="Arial" w:hAnsi="Arial" w:cs="Arial"/>
          <w:bCs/>
          <w:lang w:eastAsia="en-AU"/>
        </w:rPr>
        <w:t>used for the purpose of providing health services (including preventative care, diagnosis, medical or surgical treatment, counselling or alternative therapies) to out-patients only, where such services are principally provided by health care professionals.</w:t>
      </w:r>
    </w:p>
    <w:p w14:paraId="0D40707F" w14:textId="77777777" w:rsidR="002421BF" w:rsidRPr="006A053F" w:rsidRDefault="002421BF" w:rsidP="002421BF">
      <w:pPr>
        <w:tabs>
          <w:tab w:val="left" w:pos="7485"/>
        </w:tabs>
        <w:spacing w:line="240" w:lineRule="auto"/>
        <w:ind w:right="23"/>
        <w:rPr>
          <w:rFonts w:ascii="Arial" w:hAnsi="Arial" w:cs="Arial"/>
          <w:bCs/>
          <w:lang w:eastAsia="en-AU"/>
        </w:rPr>
      </w:pPr>
      <w:r w:rsidRPr="006A053F">
        <w:rPr>
          <w:rFonts w:ascii="Arial" w:hAnsi="Arial" w:cs="Arial"/>
          <w:bCs/>
          <w:lang w:eastAsia="en-AU"/>
        </w:rPr>
        <w:t xml:space="preserve">The proposal includes </w:t>
      </w:r>
      <w:r>
        <w:rPr>
          <w:rFonts w:ascii="Arial" w:hAnsi="Arial" w:cs="Arial"/>
          <w:bCs/>
          <w:lang w:eastAsia="en-AU"/>
        </w:rPr>
        <w:t>one building</w:t>
      </w:r>
      <w:r w:rsidRPr="006A053F">
        <w:rPr>
          <w:rFonts w:ascii="Arial" w:hAnsi="Arial" w:cs="Arial"/>
          <w:bCs/>
          <w:lang w:eastAsia="en-AU"/>
        </w:rPr>
        <w:t>, which will provide</w:t>
      </w:r>
      <w:r>
        <w:rPr>
          <w:rFonts w:ascii="Arial" w:hAnsi="Arial" w:cs="Arial"/>
          <w:bCs/>
          <w:lang w:eastAsia="en-AU"/>
        </w:rPr>
        <w:t xml:space="preserve"> </w:t>
      </w:r>
      <w:r w:rsidRPr="00800B5F">
        <w:rPr>
          <w:rFonts w:ascii="Arial" w:hAnsi="Arial" w:cs="Arial"/>
          <w:bCs/>
          <w:lang w:eastAsia="en-AU"/>
        </w:rPr>
        <w:t xml:space="preserve">approximately </w:t>
      </w:r>
      <w:r>
        <w:rPr>
          <w:rFonts w:ascii="Arial" w:hAnsi="Arial" w:cs="Arial"/>
          <w:bCs/>
          <w:lang w:eastAsia="en-AU"/>
        </w:rPr>
        <w:t>8,998</w:t>
      </w:r>
      <w:r w:rsidRPr="00800B5F">
        <w:rPr>
          <w:rFonts w:ascii="Arial" w:hAnsi="Arial" w:cs="Arial"/>
          <w:bCs/>
          <w:lang w:eastAsia="en-AU"/>
        </w:rPr>
        <w:t>m</w:t>
      </w:r>
      <w:r w:rsidRPr="00800B5F">
        <w:rPr>
          <w:rFonts w:ascii="Arial" w:hAnsi="Arial" w:cs="Arial"/>
          <w:bCs/>
          <w:vertAlign w:val="superscript"/>
          <w:lang w:eastAsia="en-AU"/>
        </w:rPr>
        <w:t>2</w:t>
      </w:r>
      <w:r w:rsidRPr="00800B5F">
        <w:rPr>
          <w:rFonts w:ascii="Arial" w:hAnsi="Arial" w:cs="Arial"/>
          <w:bCs/>
          <w:lang w:eastAsia="en-AU"/>
        </w:rPr>
        <w:t xml:space="preserve"> of</w:t>
      </w:r>
      <w:r w:rsidRPr="006A053F">
        <w:rPr>
          <w:rFonts w:ascii="Arial" w:hAnsi="Arial" w:cs="Arial"/>
          <w:bCs/>
          <w:lang w:eastAsia="en-AU"/>
        </w:rPr>
        <w:t xml:space="preserve"> </w:t>
      </w:r>
      <w:r>
        <w:rPr>
          <w:rFonts w:ascii="Arial" w:hAnsi="Arial" w:cs="Arial"/>
          <w:bCs/>
          <w:lang w:eastAsia="en-AU"/>
        </w:rPr>
        <w:t xml:space="preserve">floor </w:t>
      </w:r>
      <w:r w:rsidRPr="006A053F">
        <w:rPr>
          <w:rFonts w:ascii="Arial" w:hAnsi="Arial" w:cs="Arial"/>
          <w:bCs/>
          <w:lang w:eastAsia="en-AU"/>
        </w:rPr>
        <w:t xml:space="preserve">space </w:t>
      </w:r>
      <w:r>
        <w:rPr>
          <w:rFonts w:ascii="Arial" w:hAnsi="Arial" w:cs="Arial"/>
          <w:bCs/>
          <w:lang w:eastAsia="en-AU"/>
        </w:rPr>
        <w:t xml:space="preserve">across four levels. The main building is </w:t>
      </w:r>
      <w:r w:rsidRPr="006A053F">
        <w:rPr>
          <w:rFonts w:ascii="Arial" w:hAnsi="Arial" w:cs="Arial"/>
          <w:bCs/>
          <w:lang w:eastAsia="en-AU"/>
        </w:rPr>
        <w:t>orientat</w:t>
      </w:r>
      <w:r>
        <w:rPr>
          <w:rFonts w:ascii="Arial" w:hAnsi="Arial" w:cs="Arial"/>
          <w:bCs/>
          <w:lang w:eastAsia="en-AU"/>
        </w:rPr>
        <w:t>ed</w:t>
      </w:r>
      <w:r w:rsidRPr="006A053F">
        <w:rPr>
          <w:rFonts w:ascii="Arial" w:hAnsi="Arial" w:cs="Arial"/>
          <w:bCs/>
          <w:lang w:eastAsia="en-AU"/>
        </w:rPr>
        <w:t xml:space="preserve"> to </w:t>
      </w:r>
      <w:r>
        <w:rPr>
          <w:rFonts w:ascii="Arial" w:hAnsi="Arial" w:cs="Arial"/>
          <w:bCs/>
          <w:lang w:eastAsia="en-AU"/>
        </w:rPr>
        <w:t>The Pacific Highway and Frederick Street, with multi-level carpark orientated to Smith Street</w:t>
      </w:r>
      <w:r w:rsidRPr="006A053F">
        <w:rPr>
          <w:rFonts w:ascii="Arial" w:hAnsi="Arial" w:cs="Arial"/>
          <w:bCs/>
          <w:lang w:eastAsia="en-AU"/>
        </w:rPr>
        <w:t xml:space="preserve">. </w:t>
      </w:r>
    </w:p>
    <w:p w14:paraId="7C28749A" w14:textId="77777777" w:rsidR="002421BF" w:rsidRPr="006A053F" w:rsidRDefault="002421BF" w:rsidP="002421BF">
      <w:pPr>
        <w:tabs>
          <w:tab w:val="left" w:pos="7485"/>
        </w:tabs>
        <w:spacing w:line="240" w:lineRule="auto"/>
        <w:ind w:right="23"/>
        <w:rPr>
          <w:rFonts w:ascii="Arial" w:hAnsi="Arial" w:cs="Arial"/>
          <w:bCs/>
          <w:lang w:eastAsia="en-AU"/>
        </w:rPr>
      </w:pPr>
      <w:r w:rsidRPr="006A053F">
        <w:rPr>
          <w:rFonts w:ascii="Arial" w:hAnsi="Arial" w:cs="Arial"/>
          <w:bCs/>
          <w:lang w:eastAsia="en-AU"/>
        </w:rPr>
        <w:t xml:space="preserve">The </w:t>
      </w:r>
      <w:r>
        <w:rPr>
          <w:rFonts w:ascii="Arial" w:hAnsi="Arial" w:cs="Arial"/>
          <w:bCs/>
          <w:lang w:eastAsia="en-AU"/>
        </w:rPr>
        <w:t>health services facility</w:t>
      </w:r>
      <w:r w:rsidRPr="006A053F">
        <w:rPr>
          <w:rFonts w:ascii="Arial" w:hAnsi="Arial" w:cs="Arial"/>
          <w:bCs/>
          <w:lang w:eastAsia="en-AU"/>
        </w:rPr>
        <w:t xml:space="preserve"> </w:t>
      </w:r>
      <w:r>
        <w:rPr>
          <w:rFonts w:ascii="Arial" w:hAnsi="Arial" w:cs="Arial"/>
          <w:bCs/>
          <w:lang w:eastAsia="en-AU"/>
        </w:rPr>
        <w:t>comprises the following:</w:t>
      </w:r>
    </w:p>
    <w:p w14:paraId="370E2830" w14:textId="77777777" w:rsidR="002421BF" w:rsidRPr="00CC7AA9" w:rsidRDefault="002421BF" w:rsidP="002421BF">
      <w:pPr>
        <w:pStyle w:val="Default"/>
        <w:rPr>
          <w:rFonts w:ascii="Arial" w:hAnsi="Arial" w:cs="Arial"/>
          <w:b/>
          <w:color w:val="auto"/>
          <w:sz w:val="22"/>
          <w:szCs w:val="22"/>
        </w:rPr>
      </w:pPr>
      <w:r w:rsidRPr="00CC7AA9">
        <w:rPr>
          <w:rFonts w:ascii="Arial" w:hAnsi="Arial" w:cs="Arial"/>
          <w:b/>
          <w:color w:val="auto"/>
          <w:sz w:val="22"/>
          <w:szCs w:val="22"/>
        </w:rPr>
        <w:t xml:space="preserve">Level 1 (Ground Floor) includes: </w:t>
      </w:r>
    </w:p>
    <w:p w14:paraId="3528972C" w14:textId="77777777" w:rsidR="002421BF" w:rsidRDefault="002421BF" w:rsidP="002421BF">
      <w:pPr>
        <w:pStyle w:val="Default"/>
        <w:numPr>
          <w:ilvl w:val="0"/>
          <w:numId w:val="20"/>
        </w:numPr>
        <w:spacing w:after="19"/>
        <w:rPr>
          <w:rFonts w:ascii="Arial" w:hAnsi="Arial" w:cs="Arial"/>
          <w:color w:val="auto"/>
          <w:sz w:val="22"/>
          <w:szCs w:val="22"/>
        </w:rPr>
      </w:pPr>
      <w:r>
        <w:rPr>
          <w:rFonts w:ascii="Arial" w:hAnsi="Arial" w:cs="Arial"/>
          <w:color w:val="auto"/>
          <w:sz w:val="22"/>
          <w:szCs w:val="22"/>
        </w:rPr>
        <w:t>Five open tenancies subject to future applications for fit-out and use</w:t>
      </w:r>
    </w:p>
    <w:p w14:paraId="713C55BD" w14:textId="77777777" w:rsidR="002421BF" w:rsidRDefault="002421BF" w:rsidP="002421BF">
      <w:pPr>
        <w:pStyle w:val="Default"/>
        <w:numPr>
          <w:ilvl w:val="0"/>
          <w:numId w:val="36"/>
        </w:numPr>
        <w:spacing w:after="19"/>
        <w:rPr>
          <w:rFonts w:ascii="Arial" w:hAnsi="Arial" w:cs="Arial"/>
          <w:color w:val="auto"/>
          <w:sz w:val="22"/>
          <w:szCs w:val="22"/>
        </w:rPr>
      </w:pPr>
      <w:r>
        <w:rPr>
          <w:rFonts w:ascii="Arial" w:hAnsi="Arial" w:cs="Arial"/>
          <w:color w:val="auto"/>
          <w:sz w:val="22"/>
          <w:szCs w:val="22"/>
        </w:rPr>
        <w:t>Potential uses include, GP Clinic, pathology, skin clinic, pharmacy and imaging</w:t>
      </w:r>
    </w:p>
    <w:p w14:paraId="32B21CF0" w14:textId="77777777" w:rsidR="002421BF" w:rsidRPr="00CC7AA9" w:rsidRDefault="002421BF" w:rsidP="002421BF">
      <w:pPr>
        <w:pStyle w:val="Default"/>
        <w:numPr>
          <w:ilvl w:val="0"/>
          <w:numId w:val="20"/>
        </w:numPr>
        <w:spacing w:after="19"/>
        <w:rPr>
          <w:rFonts w:ascii="Arial" w:hAnsi="Arial" w:cs="Arial"/>
          <w:color w:val="auto"/>
          <w:sz w:val="22"/>
          <w:szCs w:val="22"/>
        </w:rPr>
      </w:pPr>
      <w:r w:rsidRPr="00CC7AA9">
        <w:rPr>
          <w:rFonts w:ascii="Arial" w:hAnsi="Arial" w:cs="Arial"/>
          <w:color w:val="auto"/>
          <w:sz w:val="22"/>
          <w:szCs w:val="22"/>
        </w:rPr>
        <w:t xml:space="preserve">a lift lobby with pedestrian access from the Pacific Highway and the Level 1 car park </w:t>
      </w:r>
    </w:p>
    <w:p w14:paraId="760CDE9A" w14:textId="77777777" w:rsidR="002421BF" w:rsidRPr="00CC7AA9" w:rsidRDefault="002421BF" w:rsidP="002421BF">
      <w:pPr>
        <w:pStyle w:val="Default"/>
        <w:numPr>
          <w:ilvl w:val="0"/>
          <w:numId w:val="20"/>
        </w:numPr>
        <w:spacing w:after="19"/>
        <w:rPr>
          <w:rFonts w:ascii="Arial" w:hAnsi="Arial" w:cs="Arial"/>
          <w:color w:val="auto"/>
          <w:sz w:val="22"/>
          <w:szCs w:val="22"/>
        </w:rPr>
      </w:pPr>
      <w:r w:rsidRPr="00CC7AA9">
        <w:rPr>
          <w:rFonts w:ascii="Arial" w:hAnsi="Arial" w:cs="Arial"/>
          <w:color w:val="auto"/>
          <w:sz w:val="22"/>
          <w:szCs w:val="22"/>
        </w:rPr>
        <w:t>stor</w:t>
      </w:r>
      <w:r>
        <w:rPr>
          <w:rFonts w:ascii="Arial" w:hAnsi="Arial" w:cs="Arial"/>
          <w:color w:val="auto"/>
          <w:sz w:val="22"/>
          <w:szCs w:val="22"/>
        </w:rPr>
        <w:t>age/ waste</w:t>
      </w:r>
      <w:r w:rsidRPr="00CC7AA9">
        <w:rPr>
          <w:rFonts w:ascii="Arial" w:hAnsi="Arial" w:cs="Arial"/>
          <w:color w:val="auto"/>
          <w:sz w:val="22"/>
          <w:szCs w:val="22"/>
        </w:rPr>
        <w:t xml:space="preserve"> rooms and servicing room</w:t>
      </w:r>
      <w:r>
        <w:rPr>
          <w:rFonts w:ascii="Arial" w:hAnsi="Arial" w:cs="Arial"/>
          <w:color w:val="auto"/>
          <w:sz w:val="22"/>
          <w:szCs w:val="22"/>
        </w:rPr>
        <w:t>s</w:t>
      </w:r>
      <w:r w:rsidRPr="00CC7AA9">
        <w:rPr>
          <w:rFonts w:ascii="Arial" w:hAnsi="Arial" w:cs="Arial"/>
          <w:color w:val="auto"/>
          <w:sz w:val="22"/>
          <w:szCs w:val="22"/>
        </w:rPr>
        <w:t xml:space="preserve"> </w:t>
      </w:r>
    </w:p>
    <w:p w14:paraId="66C4BBB8" w14:textId="77777777" w:rsidR="002421BF" w:rsidRDefault="002421BF" w:rsidP="002421BF">
      <w:pPr>
        <w:pStyle w:val="Default"/>
        <w:numPr>
          <w:ilvl w:val="0"/>
          <w:numId w:val="20"/>
        </w:numPr>
        <w:spacing w:after="19"/>
        <w:rPr>
          <w:rFonts w:ascii="Arial" w:hAnsi="Arial" w:cs="Arial"/>
          <w:color w:val="auto"/>
          <w:sz w:val="22"/>
          <w:szCs w:val="22"/>
        </w:rPr>
      </w:pPr>
      <w:r>
        <w:rPr>
          <w:rFonts w:ascii="Arial" w:hAnsi="Arial" w:cs="Arial"/>
          <w:color w:val="auto"/>
          <w:sz w:val="22"/>
          <w:szCs w:val="22"/>
        </w:rPr>
        <w:t>s</w:t>
      </w:r>
      <w:r w:rsidRPr="00C819E9">
        <w:rPr>
          <w:rFonts w:ascii="Arial" w:hAnsi="Arial" w:cs="Arial"/>
          <w:color w:val="auto"/>
          <w:sz w:val="22"/>
          <w:szCs w:val="22"/>
        </w:rPr>
        <w:t>ignage</w:t>
      </w:r>
    </w:p>
    <w:p w14:paraId="246272C3" w14:textId="77777777" w:rsidR="002421BF" w:rsidRPr="00C819E9" w:rsidRDefault="002421BF" w:rsidP="002421BF">
      <w:pPr>
        <w:pStyle w:val="Default"/>
        <w:numPr>
          <w:ilvl w:val="0"/>
          <w:numId w:val="20"/>
        </w:numPr>
        <w:spacing w:after="19"/>
        <w:rPr>
          <w:rFonts w:ascii="Arial" w:hAnsi="Arial" w:cs="Arial"/>
          <w:color w:val="auto"/>
          <w:sz w:val="22"/>
          <w:szCs w:val="22"/>
        </w:rPr>
      </w:pPr>
      <w:r>
        <w:rPr>
          <w:rFonts w:ascii="Arial" w:hAnsi="Arial" w:cs="Arial"/>
          <w:color w:val="auto"/>
          <w:sz w:val="22"/>
          <w:szCs w:val="22"/>
        </w:rPr>
        <w:t>Visitor and staff car park with 81 car spaces, including 2 accessible spaces</w:t>
      </w:r>
    </w:p>
    <w:p w14:paraId="6FD97269" w14:textId="77777777" w:rsidR="002421BF" w:rsidRDefault="002421BF" w:rsidP="002421BF">
      <w:pPr>
        <w:pStyle w:val="Default"/>
        <w:numPr>
          <w:ilvl w:val="0"/>
          <w:numId w:val="20"/>
        </w:numPr>
        <w:spacing w:after="19"/>
        <w:rPr>
          <w:rFonts w:ascii="Arial" w:hAnsi="Arial" w:cs="Arial"/>
          <w:color w:val="auto"/>
          <w:sz w:val="22"/>
          <w:szCs w:val="22"/>
        </w:rPr>
      </w:pPr>
      <w:r>
        <w:rPr>
          <w:rFonts w:ascii="Arial" w:hAnsi="Arial" w:cs="Arial"/>
          <w:color w:val="auto"/>
          <w:sz w:val="22"/>
          <w:szCs w:val="22"/>
        </w:rPr>
        <w:t>4</w:t>
      </w:r>
      <w:r w:rsidRPr="00CC7AA9">
        <w:rPr>
          <w:rFonts w:ascii="Arial" w:hAnsi="Arial" w:cs="Arial"/>
          <w:color w:val="auto"/>
          <w:sz w:val="22"/>
          <w:szCs w:val="22"/>
        </w:rPr>
        <w:t xml:space="preserve"> space drop off and pick up bay, 3 loading</w:t>
      </w:r>
      <w:r>
        <w:rPr>
          <w:rFonts w:ascii="Arial" w:hAnsi="Arial" w:cs="Arial"/>
          <w:color w:val="auto"/>
          <w:sz w:val="22"/>
          <w:szCs w:val="22"/>
        </w:rPr>
        <w:t>/ delivery</w:t>
      </w:r>
      <w:r w:rsidRPr="00CC7AA9">
        <w:rPr>
          <w:rFonts w:ascii="Arial" w:hAnsi="Arial" w:cs="Arial"/>
          <w:color w:val="auto"/>
          <w:sz w:val="22"/>
          <w:szCs w:val="22"/>
        </w:rPr>
        <w:t xml:space="preserve"> bays including a heavy vehicle bay and ambulance bay</w:t>
      </w:r>
      <w:r>
        <w:rPr>
          <w:rFonts w:ascii="Arial" w:hAnsi="Arial" w:cs="Arial"/>
          <w:color w:val="auto"/>
          <w:sz w:val="22"/>
          <w:szCs w:val="22"/>
        </w:rPr>
        <w:t xml:space="preserve"> accessed from Frederick Street</w:t>
      </w:r>
      <w:r w:rsidRPr="00CC7AA9">
        <w:rPr>
          <w:rFonts w:ascii="Arial" w:hAnsi="Arial" w:cs="Arial"/>
          <w:color w:val="auto"/>
          <w:sz w:val="22"/>
          <w:szCs w:val="22"/>
        </w:rPr>
        <w:t xml:space="preserve"> </w:t>
      </w:r>
    </w:p>
    <w:p w14:paraId="0407229B" w14:textId="77777777" w:rsidR="002421BF" w:rsidRPr="00CC7AA9" w:rsidRDefault="002421BF" w:rsidP="002421BF">
      <w:pPr>
        <w:pStyle w:val="Default"/>
        <w:numPr>
          <w:ilvl w:val="0"/>
          <w:numId w:val="20"/>
        </w:numPr>
        <w:spacing w:after="19"/>
        <w:rPr>
          <w:rFonts w:ascii="Arial" w:hAnsi="Arial" w:cs="Arial"/>
          <w:color w:val="auto"/>
          <w:sz w:val="22"/>
          <w:szCs w:val="22"/>
        </w:rPr>
      </w:pPr>
      <w:r>
        <w:rPr>
          <w:rFonts w:ascii="Arial" w:hAnsi="Arial" w:cs="Arial"/>
          <w:color w:val="auto"/>
          <w:sz w:val="22"/>
          <w:szCs w:val="22"/>
        </w:rPr>
        <w:t>Landscaping improvements to streets, and internal areas</w:t>
      </w:r>
    </w:p>
    <w:p w14:paraId="20C73C8C" w14:textId="77777777" w:rsidR="002421BF" w:rsidRPr="00CC7AA9" w:rsidRDefault="002421BF" w:rsidP="002421BF">
      <w:pPr>
        <w:pStyle w:val="Default"/>
        <w:rPr>
          <w:rFonts w:ascii="Arial" w:hAnsi="Arial" w:cs="Arial"/>
          <w:color w:val="auto"/>
          <w:sz w:val="22"/>
          <w:szCs w:val="22"/>
        </w:rPr>
      </w:pPr>
    </w:p>
    <w:p w14:paraId="166A8F18" w14:textId="77777777" w:rsidR="002421BF" w:rsidRDefault="002421BF" w:rsidP="002421BF">
      <w:pPr>
        <w:pStyle w:val="Default"/>
        <w:rPr>
          <w:rFonts w:ascii="Arial" w:hAnsi="Arial" w:cs="Arial"/>
          <w:b/>
          <w:color w:val="auto"/>
          <w:sz w:val="22"/>
          <w:szCs w:val="22"/>
        </w:rPr>
      </w:pPr>
      <w:r w:rsidRPr="00CC7AA9">
        <w:rPr>
          <w:rFonts w:ascii="Arial" w:hAnsi="Arial" w:cs="Arial"/>
          <w:b/>
          <w:color w:val="auto"/>
          <w:sz w:val="22"/>
          <w:szCs w:val="22"/>
        </w:rPr>
        <w:t xml:space="preserve">Level 2 </w:t>
      </w:r>
      <w:r w:rsidRPr="00CC7AA9">
        <w:rPr>
          <w:rFonts w:ascii="Arial" w:hAnsi="Arial" w:cs="Arial"/>
          <w:color w:val="auto"/>
          <w:sz w:val="22"/>
          <w:szCs w:val="22"/>
        </w:rPr>
        <w:t xml:space="preserve">has been designed to accommodate: </w:t>
      </w:r>
    </w:p>
    <w:p w14:paraId="11004318" w14:textId="77777777" w:rsidR="002421BF" w:rsidRPr="00230A1A" w:rsidRDefault="002421BF" w:rsidP="002421BF">
      <w:pPr>
        <w:pStyle w:val="Default"/>
        <w:numPr>
          <w:ilvl w:val="0"/>
          <w:numId w:val="21"/>
        </w:numPr>
        <w:rPr>
          <w:rFonts w:ascii="Arial" w:hAnsi="Arial" w:cs="Arial"/>
          <w:b/>
          <w:color w:val="auto"/>
          <w:sz w:val="22"/>
          <w:szCs w:val="22"/>
        </w:rPr>
      </w:pPr>
      <w:r>
        <w:rPr>
          <w:rFonts w:ascii="Arial" w:hAnsi="Arial" w:cs="Arial"/>
          <w:color w:val="auto"/>
          <w:sz w:val="22"/>
          <w:szCs w:val="22"/>
        </w:rPr>
        <w:t>14</w:t>
      </w:r>
      <w:r w:rsidRPr="00CC7AA9">
        <w:rPr>
          <w:rFonts w:ascii="Arial" w:hAnsi="Arial" w:cs="Arial"/>
          <w:color w:val="auto"/>
          <w:sz w:val="22"/>
          <w:szCs w:val="22"/>
        </w:rPr>
        <w:t xml:space="preserve"> medical and </w:t>
      </w:r>
      <w:r>
        <w:rPr>
          <w:rFonts w:ascii="Arial" w:hAnsi="Arial" w:cs="Arial"/>
          <w:color w:val="auto"/>
          <w:sz w:val="22"/>
          <w:szCs w:val="22"/>
        </w:rPr>
        <w:t>health</w:t>
      </w:r>
      <w:r w:rsidRPr="00CC7AA9">
        <w:rPr>
          <w:rFonts w:ascii="Arial" w:hAnsi="Arial" w:cs="Arial"/>
          <w:color w:val="auto"/>
          <w:sz w:val="22"/>
          <w:szCs w:val="22"/>
        </w:rPr>
        <w:t xml:space="preserve"> consulting tenancies</w:t>
      </w:r>
      <w:r>
        <w:rPr>
          <w:rFonts w:ascii="Arial" w:hAnsi="Arial" w:cs="Arial"/>
          <w:color w:val="auto"/>
          <w:sz w:val="22"/>
          <w:szCs w:val="22"/>
        </w:rPr>
        <w:t xml:space="preserve"> as part of the medical centre use </w:t>
      </w:r>
    </w:p>
    <w:p w14:paraId="521AAC1C" w14:textId="77777777" w:rsidR="002421BF" w:rsidRDefault="002421BF" w:rsidP="002421BF">
      <w:pPr>
        <w:pStyle w:val="Default"/>
        <w:numPr>
          <w:ilvl w:val="0"/>
          <w:numId w:val="21"/>
        </w:numPr>
        <w:rPr>
          <w:rFonts w:ascii="Arial" w:hAnsi="Arial" w:cs="Arial"/>
          <w:b/>
          <w:color w:val="auto"/>
          <w:sz w:val="22"/>
          <w:szCs w:val="22"/>
        </w:rPr>
      </w:pPr>
      <w:r w:rsidRPr="00CC7AA9">
        <w:rPr>
          <w:rFonts w:ascii="Arial" w:hAnsi="Arial" w:cs="Arial"/>
          <w:color w:val="auto"/>
          <w:sz w:val="22"/>
          <w:szCs w:val="22"/>
        </w:rPr>
        <w:t xml:space="preserve">amenities and lift lobby </w:t>
      </w:r>
    </w:p>
    <w:p w14:paraId="64499772" w14:textId="77777777" w:rsidR="002421BF" w:rsidRPr="00455B76" w:rsidRDefault="002421BF" w:rsidP="002421BF">
      <w:pPr>
        <w:pStyle w:val="Default"/>
        <w:numPr>
          <w:ilvl w:val="0"/>
          <w:numId w:val="21"/>
        </w:numPr>
        <w:rPr>
          <w:rFonts w:ascii="Arial" w:hAnsi="Arial" w:cs="Arial"/>
          <w:b/>
          <w:color w:val="auto"/>
          <w:sz w:val="22"/>
          <w:szCs w:val="22"/>
        </w:rPr>
      </w:pPr>
      <w:r w:rsidRPr="00CC7AA9">
        <w:rPr>
          <w:rFonts w:ascii="Arial" w:hAnsi="Arial" w:cs="Arial"/>
          <w:color w:val="auto"/>
          <w:sz w:val="22"/>
          <w:szCs w:val="22"/>
        </w:rPr>
        <w:t>visitor and staff car park with 7</w:t>
      </w:r>
      <w:r>
        <w:rPr>
          <w:rFonts w:ascii="Arial" w:hAnsi="Arial" w:cs="Arial"/>
          <w:color w:val="auto"/>
          <w:sz w:val="22"/>
          <w:szCs w:val="22"/>
        </w:rPr>
        <w:t>9</w:t>
      </w:r>
      <w:r w:rsidRPr="00CC7AA9">
        <w:rPr>
          <w:rFonts w:ascii="Arial" w:hAnsi="Arial" w:cs="Arial"/>
          <w:color w:val="auto"/>
          <w:sz w:val="22"/>
          <w:szCs w:val="22"/>
        </w:rPr>
        <w:t xml:space="preserve"> car spaces</w:t>
      </w:r>
      <w:r>
        <w:rPr>
          <w:rFonts w:ascii="Arial" w:hAnsi="Arial" w:cs="Arial"/>
          <w:color w:val="auto"/>
          <w:sz w:val="22"/>
          <w:szCs w:val="22"/>
        </w:rPr>
        <w:t xml:space="preserve">, </w:t>
      </w:r>
      <w:r w:rsidRPr="00CC7AA9">
        <w:rPr>
          <w:rFonts w:ascii="Arial" w:hAnsi="Arial" w:cs="Arial"/>
          <w:color w:val="auto"/>
          <w:sz w:val="22"/>
          <w:szCs w:val="22"/>
        </w:rPr>
        <w:t>including 2 accessible spaces</w:t>
      </w:r>
    </w:p>
    <w:p w14:paraId="7643D21E" w14:textId="77777777" w:rsidR="002421BF" w:rsidRDefault="002421BF" w:rsidP="002421BF">
      <w:pPr>
        <w:pStyle w:val="Default"/>
        <w:numPr>
          <w:ilvl w:val="0"/>
          <w:numId w:val="21"/>
        </w:numPr>
        <w:rPr>
          <w:rFonts w:ascii="Arial" w:hAnsi="Arial" w:cs="Arial"/>
          <w:b/>
          <w:color w:val="auto"/>
          <w:sz w:val="22"/>
          <w:szCs w:val="22"/>
        </w:rPr>
      </w:pPr>
      <w:r>
        <w:rPr>
          <w:rFonts w:ascii="Arial" w:hAnsi="Arial" w:cs="Arial"/>
          <w:color w:val="auto"/>
          <w:sz w:val="22"/>
          <w:szCs w:val="22"/>
        </w:rPr>
        <w:t xml:space="preserve">Car park </w:t>
      </w:r>
      <w:r w:rsidRPr="00CC7AA9">
        <w:rPr>
          <w:rFonts w:ascii="Arial" w:hAnsi="Arial" w:cs="Arial"/>
          <w:color w:val="auto"/>
          <w:sz w:val="22"/>
          <w:szCs w:val="22"/>
        </w:rPr>
        <w:t>acce</w:t>
      </w:r>
      <w:r>
        <w:rPr>
          <w:rFonts w:ascii="Arial" w:hAnsi="Arial" w:cs="Arial"/>
          <w:color w:val="auto"/>
          <w:sz w:val="22"/>
          <w:szCs w:val="22"/>
        </w:rPr>
        <w:t>ss</w:t>
      </w:r>
      <w:r w:rsidRPr="00CC7AA9">
        <w:rPr>
          <w:rFonts w:ascii="Arial" w:hAnsi="Arial" w:cs="Arial"/>
          <w:color w:val="auto"/>
          <w:sz w:val="22"/>
          <w:szCs w:val="22"/>
        </w:rPr>
        <w:t xml:space="preserve"> off Smith Street via a combined entry / exit driveway</w:t>
      </w:r>
    </w:p>
    <w:p w14:paraId="22E0C3B5" w14:textId="77777777" w:rsidR="002421BF" w:rsidRPr="00CC7AA9" w:rsidRDefault="002421BF" w:rsidP="002421BF">
      <w:pPr>
        <w:pStyle w:val="Default"/>
        <w:ind w:left="720"/>
        <w:rPr>
          <w:rFonts w:ascii="Arial" w:hAnsi="Arial" w:cs="Arial"/>
          <w:b/>
          <w:color w:val="auto"/>
          <w:sz w:val="22"/>
          <w:szCs w:val="22"/>
        </w:rPr>
      </w:pPr>
    </w:p>
    <w:p w14:paraId="23C0C581" w14:textId="77777777" w:rsidR="002421BF" w:rsidRDefault="002421BF" w:rsidP="002421BF">
      <w:pPr>
        <w:pStyle w:val="Default"/>
        <w:rPr>
          <w:rFonts w:ascii="Arial" w:hAnsi="Arial" w:cs="Arial"/>
          <w:color w:val="auto"/>
          <w:sz w:val="22"/>
          <w:szCs w:val="22"/>
        </w:rPr>
      </w:pPr>
      <w:r w:rsidRPr="00CC7AA9">
        <w:rPr>
          <w:rFonts w:ascii="Arial" w:hAnsi="Arial" w:cs="Arial"/>
          <w:b/>
          <w:color w:val="auto"/>
          <w:sz w:val="22"/>
          <w:szCs w:val="22"/>
        </w:rPr>
        <w:t>Level 3</w:t>
      </w:r>
      <w:r w:rsidRPr="00CC7AA9">
        <w:rPr>
          <w:rFonts w:ascii="Arial" w:hAnsi="Arial" w:cs="Arial"/>
          <w:color w:val="auto"/>
          <w:sz w:val="22"/>
          <w:szCs w:val="22"/>
        </w:rPr>
        <w:t xml:space="preserve"> has been designed to accommodate: </w:t>
      </w:r>
    </w:p>
    <w:p w14:paraId="3565BC08" w14:textId="77777777" w:rsidR="002421BF" w:rsidRPr="00230A1A" w:rsidRDefault="002421BF" w:rsidP="002421BF">
      <w:pPr>
        <w:pStyle w:val="Default"/>
        <w:numPr>
          <w:ilvl w:val="0"/>
          <w:numId w:val="22"/>
        </w:numPr>
        <w:rPr>
          <w:rFonts w:ascii="Arial" w:hAnsi="Arial" w:cs="Arial"/>
          <w:color w:val="auto"/>
          <w:sz w:val="22"/>
          <w:szCs w:val="22"/>
        </w:rPr>
      </w:pPr>
      <w:r>
        <w:rPr>
          <w:rFonts w:ascii="Arial" w:hAnsi="Arial" w:cs="Arial"/>
          <w:color w:val="auto"/>
          <w:sz w:val="22"/>
          <w:szCs w:val="22"/>
        </w:rPr>
        <w:t>13</w:t>
      </w:r>
      <w:r w:rsidRPr="00CC7AA9">
        <w:rPr>
          <w:rFonts w:ascii="Arial" w:hAnsi="Arial" w:cs="Arial"/>
          <w:color w:val="auto"/>
          <w:sz w:val="22"/>
          <w:szCs w:val="22"/>
        </w:rPr>
        <w:t xml:space="preserve"> medical and </w:t>
      </w:r>
      <w:r>
        <w:rPr>
          <w:rFonts w:ascii="Arial" w:hAnsi="Arial" w:cs="Arial"/>
          <w:color w:val="auto"/>
          <w:sz w:val="22"/>
          <w:szCs w:val="22"/>
        </w:rPr>
        <w:t>health</w:t>
      </w:r>
      <w:r w:rsidRPr="00CC7AA9">
        <w:rPr>
          <w:rFonts w:ascii="Arial" w:hAnsi="Arial" w:cs="Arial"/>
          <w:color w:val="auto"/>
          <w:sz w:val="22"/>
          <w:szCs w:val="22"/>
        </w:rPr>
        <w:t xml:space="preserve"> consulting tenancies</w:t>
      </w:r>
      <w:r>
        <w:rPr>
          <w:rFonts w:ascii="Arial" w:hAnsi="Arial" w:cs="Arial"/>
          <w:color w:val="auto"/>
          <w:sz w:val="22"/>
          <w:szCs w:val="22"/>
        </w:rPr>
        <w:t xml:space="preserve"> as part of the medical centre use</w:t>
      </w:r>
    </w:p>
    <w:p w14:paraId="1AEB5467" w14:textId="77777777" w:rsidR="002421BF" w:rsidRDefault="002421BF" w:rsidP="002421BF">
      <w:pPr>
        <w:pStyle w:val="Default"/>
        <w:numPr>
          <w:ilvl w:val="0"/>
          <w:numId w:val="22"/>
        </w:numPr>
        <w:rPr>
          <w:rFonts w:ascii="Arial" w:hAnsi="Arial" w:cs="Arial"/>
          <w:color w:val="auto"/>
          <w:sz w:val="22"/>
          <w:szCs w:val="22"/>
        </w:rPr>
      </w:pPr>
      <w:r w:rsidRPr="00CC7AA9">
        <w:rPr>
          <w:rFonts w:ascii="Arial" w:hAnsi="Arial" w:cs="Arial"/>
          <w:color w:val="auto"/>
          <w:sz w:val="22"/>
          <w:szCs w:val="22"/>
        </w:rPr>
        <w:t xml:space="preserve">staff parking area with </w:t>
      </w:r>
      <w:r>
        <w:rPr>
          <w:rFonts w:ascii="Arial" w:hAnsi="Arial" w:cs="Arial"/>
          <w:color w:val="auto"/>
          <w:sz w:val="22"/>
          <w:szCs w:val="22"/>
        </w:rPr>
        <w:t>85</w:t>
      </w:r>
      <w:r w:rsidRPr="00CC7AA9">
        <w:rPr>
          <w:rFonts w:ascii="Arial" w:hAnsi="Arial" w:cs="Arial"/>
          <w:color w:val="auto"/>
          <w:sz w:val="22"/>
          <w:szCs w:val="22"/>
        </w:rPr>
        <w:t xml:space="preserve"> car spaces including 2 accessible spaces and turning bay </w:t>
      </w:r>
    </w:p>
    <w:p w14:paraId="5111B08F" w14:textId="77777777" w:rsidR="002421BF" w:rsidRPr="00CC7AA9" w:rsidRDefault="002421BF" w:rsidP="002421BF">
      <w:pPr>
        <w:pStyle w:val="Default"/>
        <w:numPr>
          <w:ilvl w:val="0"/>
          <w:numId w:val="22"/>
        </w:numPr>
        <w:rPr>
          <w:rFonts w:ascii="Arial" w:hAnsi="Arial" w:cs="Arial"/>
          <w:color w:val="auto"/>
          <w:sz w:val="22"/>
          <w:szCs w:val="22"/>
        </w:rPr>
      </w:pPr>
      <w:r w:rsidRPr="00CC7AA9">
        <w:rPr>
          <w:rFonts w:ascii="Arial" w:hAnsi="Arial" w:cs="Arial"/>
          <w:color w:val="auto"/>
          <w:sz w:val="22"/>
          <w:szCs w:val="22"/>
        </w:rPr>
        <w:t xml:space="preserve">amenities and lift lobby. </w:t>
      </w:r>
    </w:p>
    <w:p w14:paraId="2EAF402E" w14:textId="77777777" w:rsidR="002421BF" w:rsidRPr="00CC7AA9" w:rsidRDefault="002421BF" w:rsidP="002421BF">
      <w:pPr>
        <w:pStyle w:val="Default"/>
        <w:rPr>
          <w:rFonts w:ascii="Arial" w:hAnsi="Arial" w:cs="Arial"/>
          <w:color w:val="auto"/>
          <w:sz w:val="22"/>
          <w:szCs w:val="22"/>
        </w:rPr>
      </w:pPr>
    </w:p>
    <w:p w14:paraId="143E0393" w14:textId="77777777" w:rsidR="002421BF" w:rsidRDefault="002421BF" w:rsidP="002421BF">
      <w:pPr>
        <w:pStyle w:val="Default"/>
        <w:rPr>
          <w:rFonts w:ascii="Arial" w:hAnsi="Arial" w:cs="Arial"/>
          <w:color w:val="auto"/>
          <w:sz w:val="22"/>
          <w:szCs w:val="22"/>
        </w:rPr>
      </w:pPr>
      <w:r w:rsidRPr="00CC7AA9">
        <w:rPr>
          <w:rFonts w:ascii="Arial" w:hAnsi="Arial" w:cs="Arial"/>
          <w:b/>
          <w:color w:val="auto"/>
          <w:sz w:val="22"/>
          <w:szCs w:val="22"/>
        </w:rPr>
        <w:t>Level 4</w:t>
      </w:r>
      <w:r w:rsidRPr="00CC7AA9">
        <w:rPr>
          <w:rFonts w:ascii="Arial" w:hAnsi="Arial" w:cs="Arial"/>
          <w:color w:val="auto"/>
          <w:sz w:val="22"/>
          <w:szCs w:val="22"/>
        </w:rPr>
        <w:t xml:space="preserve"> has been designed to accommodate: </w:t>
      </w:r>
    </w:p>
    <w:p w14:paraId="2A1BD03B" w14:textId="77777777" w:rsidR="002421BF" w:rsidRPr="00F20E8D" w:rsidRDefault="002421BF" w:rsidP="002421BF">
      <w:pPr>
        <w:pStyle w:val="Default"/>
        <w:numPr>
          <w:ilvl w:val="0"/>
          <w:numId w:val="23"/>
        </w:numPr>
        <w:rPr>
          <w:rFonts w:ascii="Arial" w:hAnsi="Arial" w:cs="Arial"/>
          <w:color w:val="auto"/>
          <w:sz w:val="22"/>
          <w:szCs w:val="22"/>
        </w:rPr>
      </w:pPr>
      <w:r>
        <w:rPr>
          <w:rFonts w:ascii="Arial" w:hAnsi="Arial" w:cs="Arial"/>
          <w:color w:val="auto"/>
          <w:sz w:val="22"/>
          <w:szCs w:val="22"/>
        </w:rPr>
        <w:t>Provide 2,299m</w:t>
      </w:r>
      <w:r>
        <w:rPr>
          <w:rFonts w:ascii="Arial" w:hAnsi="Arial" w:cs="Arial"/>
          <w:color w:val="auto"/>
          <w:sz w:val="22"/>
          <w:szCs w:val="22"/>
          <w:vertAlign w:val="superscript"/>
        </w:rPr>
        <w:t>2</w:t>
      </w:r>
      <w:r>
        <w:rPr>
          <w:rFonts w:ascii="Arial" w:hAnsi="Arial" w:cs="Arial"/>
          <w:color w:val="auto"/>
          <w:sz w:val="22"/>
          <w:szCs w:val="22"/>
        </w:rPr>
        <w:t xml:space="preserve"> of gross floor area for future </w:t>
      </w:r>
      <w:r w:rsidRPr="00CC7AA9">
        <w:rPr>
          <w:rFonts w:ascii="Arial" w:hAnsi="Arial" w:cs="Arial"/>
          <w:color w:val="auto"/>
          <w:sz w:val="22"/>
          <w:szCs w:val="22"/>
        </w:rPr>
        <w:t>private hospital or day surgery</w:t>
      </w:r>
      <w:r>
        <w:rPr>
          <w:rFonts w:ascii="Arial" w:hAnsi="Arial" w:cs="Arial"/>
          <w:color w:val="auto"/>
          <w:sz w:val="22"/>
          <w:szCs w:val="22"/>
        </w:rPr>
        <w:t xml:space="preserve"> subject to future application.</w:t>
      </w:r>
    </w:p>
    <w:p w14:paraId="08103942" w14:textId="77777777" w:rsidR="002421BF" w:rsidRPr="00940739" w:rsidRDefault="002421BF" w:rsidP="002421BF">
      <w:pPr>
        <w:pStyle w:val="Default"/>
        <w:ind w:left="720"/>
        <w:rPr>
          <w:rFonts w:ascii="Arial" w:hAnsi="Arial" w:cs="Arial"/>
          <w:color w:val="auto"/>
          <w:sz w:val="22"/>
          <w:szCs w:val="22"/>
        </w:rPr>
      </w:pPr>
    </w:p>
    <w:p w14:paraId="717159F0" w14:textId="77777777" w:rsidR="002421BF" w:rsidRDefault="002421BF" w:rsidP="002421BF">
      <w:pPr>
        <w:pStyle w:val="ListParagraph"/>
        <w:keepNext/>
        <w:tabs>
          <w:tab w:val="left" w:pos="7485"/>
        </w:tabs>
        <w:spacing w:after="0" w:line="240" w:lineRule="auto"/>
        <w:ind w:right="23"/>
        <w:jc w:val="center"/>
      </w:pPr>
      <w:r>
        <w:rPr>
          <w:noProof/>
        </w:rPr>
        <w:lastRenderedPageBreak/>
        <w:drawing>
          <wp:inline distT="0" distB="0" distL="0" distR="0" wp14:anchorId="64BA9E35" wp14:editId="66543EE1">
            <wp:extent cx="5128951" cy="3922571"/>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1099" cy="4000693"/>
                    </a:xfrm>
                    <a:prstGeom prst="rect">
                      <a:avLst/>
                    </a:prstGeom>
                  </pic:spPr>
                </pic:pic>
              </a:graphicData>
            </a:graphic>
          </wp:inline>
        </w:drawing>
      </w:r>
    </w:p>
    <w:p w14:paraId="24943889" w14:textId="77777777" w:rsidR="002421BF" w:rsidRPr="00940739" w:rsidRDefault="002421BF" w:rsidP="002421BF">
      <w:pPr>
        <w:pStyle w:val="Caption"/>
        <w:jc w:val="center"/>
        <w:rPr>
          <w:rFonts w:ascii="Arial" w:hAnsi="Arial" w:cs="Arial"/>
          <w:b/>
          <w:bCs/>
          <w:i w:val="0"/>
          <w:color w:val="auto"/>
          <w:sz w:val="20"/>
          <w:szCs w:val="20"/>
          <w:lang w:eastAsia="en-AU"/>
        </w:rPr>
      </w:pPr>
      <w:r>
        <w:rPr>
          <w:noProof/>
        </w:rPr>
        <w:drawing>
          <wp:anchor distT="0" distB="0" distL="114300" distR="114300" simplePos="0" relativeHeight="251660288" behindDoc="0" locked="0" layoutInCell="1" allowOverlap="1" wp14:anchorId="48FD1F98" wp14:editId="31B1EC9A">
            <wp:simplePos x="0" y="0"/>
            <wp:positionH relativeFrom="margin">
              <wp:align>left</wp:align>
            </wp:positionH>
            <wp:positionV relativeFrom="paragraph">
              <wp:posOffset>300710</wp:posOffset>
            </wp:positionV>
            <wp:extent cx="6131943" cy="2955235"/>
            <wp:effectExtent l="0" t="0" r="254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131943" cy="2955235"/>
                    </a:xfrm>
                    <a:prstGeom prst="rect">
                      <a:avLst/>
                    </a:prstGeom>
                  </pic:spPr>
                </pic:pic>
              </a:graphicData>
            </a:graphic>
            <wp14:sizeRelH relativeFrom="page">
              <wp14:pctWidth>0</wp14:pctWidth>
            </wp14:sizeRelH>
            <wp14:sizeRelV relativeFrom="page">
              <wp14:pctHeight>0</wp14:pctHeight>
            </wp14:sizeRelV>
          </wp:anchor>
        </w:drawing>
      </w:r>
      <w:r w:rsidRPr="00940739">
        <w:rPr>
          <w:b/>
          <w:i w:val="0"/>
          <w:color w:val="auto"/>
          <w:sz w:val="20"/>
          <w:szCs w:val="20"/>
        </w:rPr>
        <w:t>Figure 5: Proposed Development – General Layout/ Site Plan</w:t>
      </w:r>
    </w:p>
    <w:p w14:paraId="6549AC6B" w14:textId="77777777" w:rsidR="002421BF" w:rsidRPr="00AB3FEE" w:rsidRDefault="002421BF" w:rsidP="002421BF">
      <w:pPr>
        <w:pStyle w:val="Caption"/>
        <w:jc w:val="center"/>
        <w:rPr>
          <w:rFonts w:ascii="Arial" w:hAnsi="Arial" w:cs="Arial"/>
          <w:b/>
          <w:i w:val="0"/>
          <w:color w:val="auto"/>
          <w:sz w:val="20"/>
          <w:szCs w:val="20"/>
          <w:lang w:eastAsia="en-AU"/>
        </w:rPr>
      </w:pPr>
      <w:r w:rsidRPr="00AB3FEE">
        <w:rPr>
          <w:b/>
          <w:i w:val="0"/>
          <w:color w:val="auto"/>
          <w:sz w:val="20"/>
          <w:szCs w:val="20"/>
        </w:rPr>
        <w:t xml:space="preserve">Figure 6: Proposed Development – Concept 3D </w:t>
      </w:r>
      <w:r>
        <w:rPr>
          <w:b/>
          <w:i w:val="0"/>
          <w:color w:val="auto"/>
          <w:sz w:val="20"/>
          <w:szCs w:val="20"/>
        </w:rPr>
        <w:t>view</w:t>
      </w:r>
    </w:p>
    <w:p w14:paraId="56687E1B" w14:textId="77777777" w:rsidR="002421BF" w:rsidRPr="00BE218C" w:rsidRDefault="002421BF" w:rsidP="002421BF">
      <w:pPr>
        <w:pStyle w:val="ListParagraph"/>
        <w:tabs>
          <w:tab w:val="left" w:pos="7485"/>
        </w:tabs>
        <w:spacing w:before="120" w:after="0" w:line="240" w:lineRule="auto"/>
        <w:ind w:right="23"/>
        <w:rPr>
          <w:rFonts w:ascii="Arial" w:hAnsi="Arial" w:cs="Arial"/>
          <w:b/>
          <w:lang w:eastAsia="en-AU"/>
        </w:rPr>
      </w:pPr>
    </w:p>
    <w:p w14:paraId="01BAA79B" w14:textId="77777777" w:rsidR="002421BF" w:rsidRPr="002A0A9B" w:rsidRDefault="002421BF" w:rsidP="002421BF">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1</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2421BF" w:rsidRPr="00BE218C" w14:paraId="44A571E5"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0BC97F5" w14:textId="77777777" w:rsidR="002421BF" w:rsidRPr="00BE218C" w:rsidRDefault="002421BF" w:rsidP="001A2260">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 xml:space="preserve">Control </w:t>
            </w:r>
          </w:p>
        </w:tc>
        <w:tc>
          <w:tcPr>
            <w:tcW w:w="5321" w:type="dxa"/>
          </w:tcPr>
          <w:p w14:paraId="0E1E8A1F" w14:textId="77777777" w:rsidR="002421BF" w:rsidRPr="00BE218C" w:rsidRDefault="002421BF" w:rsidP="001A2260">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Proposal</w:t>
            </w:r>
          </w:p>
        </w:tc>
      </w:tr>
      <w:tr w:rsidR="002421BF" w:rsidRPr="00BE218C" w14:paraId="75E6515D" w14:textId="77777777" w:rsidTr="001A2260">
        <w:trPr>
          <w:jc w:val="center"/>
        </w:trPr>
        <w:tc>
          <w:tcPr>
            <w:tcW w:w="1904" w:type="dxa"/>
          </w:tcPr>
          <w:p w14:paraId="1A0F4598" w14:textId="77777777" w:rsidR="002421BF" w:rsidRPr="00BE218C" w:rsidRDefault="002421BF" w:rsidP="001A226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Site area</w:t>
            </w:r>
          </w:p>
        </w:tc>
        <w:tc>
          <w:tcPr>
            <w:tcW w:w="5321" w:type="dxa"/>
          </w:tcPr>
          <w:p w14:paraId="56EDA52B"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sidRPr="006C78EF">
              <w:rPr>
                <w:rFonts w:ascii="Arial" w:hAnsi="Arial" w:cs="Arial"/>
                <w:b w:val="0"/>
                <w:color w:val="auto"/>
                <w:sz w:val="22"/>
                <w:szCs w:val="22"/>
                <w:lang w:val="en-AU"/>
              </w:rPr>
              <w:t>8,</w:t>
            </w:r>
            <w:r>
              <w:rPr>
                <w:rFonts w:ascii="Arial" w:hAnsi="Arial" w:cs="Arial"/>
                <w:b w:val="0"/>
                <w:color w:val="auto"/>
                <w:sz w:val="22"/>
                <w:szCs w:val="22"/>
                <w:lang w:val="en-AU"/>
              </w:rPr>
              <w:t>096</w:t>
            </w:r>
            <w:r w:rsidRPr="006C78EF">
              <w:rPr>
                <w:rFonts w:ascii="Arial" w:hAnsi="Arial" w:cs="Arial"/>
                <w:b w:val="0"/>
                <w:color w:val="auto"/>
                <w:sz w:val="22"/>
                <w:szCs w:val="22"/>
                <w:lang w:val="en-AU"/>
              </w:rPr>
              <w:t>m</w:t>
            </w:r>
            <w:r w:rsidRPr="006C78EF">
              <w:rPr>
                <w:rFonts w:ascii="Arial" w:hAnsi="Arial" w:cs="Arial"/>
                <w:b w:val="0"/>
                <w:color w:val="auto"/>
                <w:sz w:val="22"/>
                <w:szCs w:val="22"/>
                <w:vertAlign w:val="superscript"/>
                <w:lang w:val="en-AU"/>
              </w:rPr>
              <w:t>2</w:t>
            </w:r>
          </w:p>
        </w:tc>
      </w:tr>
      <w:tr w:rsidR="002421BF" w:rsidRPr="00BE218C" w14:paraId="7858E258" w14:textId="77777777" w:rsidTr="001A2260">
        <w:trPr>
          <w:jc w:val="center"/>
        </w:trPr>
        <w:tc>
          <w:tcPr>
            <w:tcW w:w="1904" w:type="dxa"/>
          </w:tcPr>
          <w:p w14:paraId="1FCC4876" w14:textId="77777777" w:rsidR="002421BF" w:rsidRPr="00BE218C" w:rsidRDefault="002421BF" w:rsidP="001A226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GFA</w:t>
            </w:r>
          </w:p>
        </w:tc>
        <w:tc>
          <w:tcPr>
            <w:tcW w:w="5321" w:type="dxa"/>
          </w:tcPr>
          <w:p w14:paraId="7B048B17" w14:textId="77777777" w:rsidR="002421BF" w:rsidRPr="006C78EF" w:rsidRDefault="002421BF"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8,998m</w:t>
            </w:r>
            <w:r>
              <w:rPr>
                <w:rFonts w:ascii="Arial" w:hAnsi="Arial" w:cs="Arial"/>
                <w:b w:val="0"/>
                <w:color w:val="auto"/>
                <w:sz w:val="22"/>
                <w:szCs w:val="22"/>
                <w:vertAlign w:val="superscript"/>
              </w:rPr>
              <w:t>2</w:t>
            </w:r>
          </w:p>
        </w:tc>
      </w:tr>
      <w:tr w:rsidR="002421BF" w:rsidRPr="00BE218C" w14:paraId="5BFDF21A" w14:textId="77777777" w:rsidTr="001A2260">
        <w:trPr>
          <w:jc w:val="center"/>
        </w:trPr>
        <w:tc>
          <w:tcPr>
            <w:tcW w:w="1904" w:type="dxa"/>
          </w:tcPr>
          <w:p w14:paraId="04F046E1" w14:textId="77777777" w:rsidR="002421BF" w:rsidRPr="00BE218C" w:rsidRDefault="002421BF" w:rsidP="001A226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lastRenderedPageBreak/>
              <w:t>FSR (retail/residential)</w:t>
            </w:r>
          </w:p>
        </w:tc>
        <w:tc>
          <w:tcPr>
            <w:tcW w:w="5321" w:type="dxa"/>
          </w:tcPr>
          <w:p w14:paraId="10DBD16D"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N/A</w:t>
            </w:r>
          </w:p>
        </w:tc>
      </w:tr>
      <w:tr w:rsidR="002421BF" w:rsidRPr="00BE218C" w14:paraId="113E473A" w14:textId="77777777" w:rsidTr="001A2260">
        <w:trPr>
          <w:jc w:val="center"/>
        </w:trPr>
        <w:tc>
          <w:tcPr>
            <w:tcW w:w="1904" w:type="dxa"/>
          </w:tcPr>
          <w:p w14:paraId="383DAF6E" w14:textId="77777777" w:rsidR="002421BF" w:rsidRPr="00BE218C"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Clause 4.6 Requests</w:t>
            </w:r>
          </w:p>
        </w:tc>
        <w:tc>
          <w:tcPr>
            <w:tcW w:w="5321" w:type="dxa"/>
          </w:tcPr>
          <w:p w14:paraId="317FDC96"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No – The development does not request a variation to the development standards</w:t>
            </w:r>
          </w:p>
        </w:tc>
      </w:tr>
      <w:tr w:rsidR="002421BF" w:rsidRPr="00BE218C" w14:paraId="0022B7EB" w14:textId="77777777" w:rsidTr="001A2260">
        <w:trPr>
          <w:jc w:val="center"/>
        </w:trPr>
        <w:tc>
          <w:tcPr>
            <w:tcW w:w="1904" w:type="dxa"/>
          </w:tcPr>
          <w:p w14:paraId="1D3F42A8" w14:textId="77777777" w:rsidR="002421BF" w:rsidRPr="00BE218C" w:rsidRDefault="002421BF" w:rsidP="001A226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Max Height</w:t>
            </w:r>
          </w:p>
        </w:tc>
        <w:tc>
          <w:tcPr>
            <w:tcW w:w="5321" w:type="dxa"/>
          </w:tcPr>
          <w:p w14:paraId="1EECDE8E"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sidRPr="0063059C">
              <w:rPr>
                <w:rFonts w:ascii="Arial" w:hAnsi="Arial" w:cs="Arial"/>
                <w:b w:val="0"/>
                <w:color w:val="auto"/>
                <w:sz w:val="22"/>
                <w:szCs w:val="22"/>
              </w:rPr>
              <w:t>22m</w:t>
            </w:r>
          </w:p>
        </w:tc>
      </w:tr>
      <w:tr w:rsidR="002421BF" w:rsidRPr="00BE218C" w14:paraId="52CA7D24" w14:textId="77777777" w:rsidTr="001A2260">
        <w:trPr>
          <w:jc w:val="center"/>
        </w:trPr>
        <w:tc>
          <w:tcPr>
            <w:tcW w:w="1904" w:type="dxa"/>
          </w:tcPr>
          <w:p w14:paraId="4EF66D0A" w14:textId="77777777" w:rsidR="002421BF" w:rsidRPr="00BE218C" w:rsidRDefault="002421BF" w:rsidP="001A226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Landscaped area</w:t>
            </w:r>
          </w:p>
        </w:tc>
        <w:tc>
          <w:tcPr>
            <w:tcW w:w="5321" w:type="dxa"/>
          </w:tcPr>
          <w:p w14:paraId="5EC1FB17" w14:textId="77777777" w:rsidR="002421BF" w:rsidRPr="0063059C" w:rsidRDefault="002421BF"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1540m</w:t>
            </w:r>
            <w:r>
              <w:rPr>
                <w:rFonts w:ascii="Arial" w:hAnsi="Arial" w:cs="Arial"/>
                <w:b w:val="0"/>
                <w:color w:val="auto"/>
                <w:sz w:val="22"/>
                <w:szCs w:val="22"/>
                <w:vertAlign w:val="superscript"/>
              </w:rPr>
              <w:t>2</w:t>
            </w:r>
            <w:r>
              <w:rPr>
                <w:rFonts w:ascii="Arial" w:hAnsi="Arial" w:cs="Arial"/>
                <w:b w:val="0"/>
                <w:color w:val="auto"/>
                <w:sz w:val="22"/>
                <w:szCs w:val="22"/>
              </w:rPr>
              <w:t xml:space="preserve"> / 19% of site</w:t>
            </w:r>
          </w:p>
        </w:tc>
      </w:tr>
      <w:tr w:rsidR="002421BF" w:rsidRPr="00BE218C" w14:paraId="5C56D8D9" w14:textId="77777777" w:rsidTr="001A2260">
        <w:trPr>
          <w:jc w:val="center"/>
        </w:trPr>
        <w:tc>
          <w:tcPr>
            <w:tcW w:w="1904" w:type="dxa"/>
          </w:tcPr>
          <w:p w14:paraId="3D2FBB79" w14:textId="77777777" w:rsidR="002421BF" w:rsidRPr="00BE218C" w:rsidRDefault="002421BF" w:rsidP="001A226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Car Parking spaces</w:t>
            </w:r>
          </w:p>
        </w:tc>
        <w:tc>
          <w:tcPr>
            <w:tcW w:w="5321" w:type="dxa"/>
          </w:tcPr>
          <w:p w14:paraId="6B37F249"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245 on-site car parks</w:t>
            </w:r>
          </w:p>
        </w:tc>
      </w:tr>
      <w:tr w:rsidR="002421BF" w:rsidRPr="00BE218C" w14:paraId="7B5407EC" w14:textId="77777777" w:rsidTr="001A2260">
        <w:trPr>
          <w:jc w:val="center"/>
        </w:trPr>
        <w:tc>
          <w:tcPr>
            <w:tcW w:w="1904" w:type="dxa"/>
          </w:tcPr>
          <w:p w14:paraId="0AC9E044" w14:textId="77777777" w:rsidR="002421BF" w:rsidRPr="00BE218C" w:rsidRDefault="002421BF" w:rsidP="001A2260">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Setbacks</w:t>
            </w:r>
          </w:p>
        </w:tc>
        <w:tc>
          <w:tcPr>
            <w:tcW w:w="5321" w:type="dxa"/>
          </w:tcPr>
          <w:p w14:paraId="7DAD4599"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1.9m to northern boundary; 3m to eastern boundary; 5m to southern boundary; 0m to western boundary</w:t>
            </w:r>
          </w:p>
        </w:tc>
      </w:tr>
    </w:tbl>
    <w:p w14:paraId="61C0E6FD" w14:textId="77777777" w:rsidR="002421BF" w:rsidRDefault="002421BF" w:rsidP="002421BF">
      <w:pPr>
        <w:pStyle w:val="ListParagraph"/>
        <w:tabs>
          <w:tab w:val="left" w:pos="7485"/>
        </w:tabs>
        <w:spacing w:before="120" w:after="0" w:line="240" w:lineRule="auto"/>
        <w:ind w:right="23"/>
        <w:rPr>
          <w:rFonts w:ascii="Arial" w:hAnsi="Arial" w:cs="Arial"/>
          <w:b/>
          <w:lang w:eastAsia="en-AU"/>
        </w:rPr>
      </w:pPr>
    </w:p>
    <w:p w14:paraId="406A544C" w14:textId="77777777" w:rsidR="002421BF" w:rsidRPr="00BE218C" w:rsidRDefault="002421BF" w:rsidP="002421BF">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14:paraId="4A30C006" w14:textId="77777777" w:rsidR="002421BF" w:rsidRPr="00BE218C" w:rsidRDefault="002421BF" w:rsidP="002421BF">
      <w:pPr>
        <w:pStyle w:val="ListParagraph"/>
        <w:tabs>
          <w:tab w:val="left" w:pos="7485"/>
        </w:tabs>
        <w:spacing w:before="120" w:after="0" w:line="240" w:lineRule="auto"/>
        <w:ind w:left="709" w:right="23"/>
        <w:rPr>
          <w:rFonts w:ascii="Arial" w:hAnsi="Arial" w:cs="Arial"/>
          <w:b/>
          <w:lang w:eastAsia="en-AU"/>
        </w:rPr>
      </w:pPr>
    </w:p>
    <w:p w14:paraId="4B438CE8" w14:textId="77777777" w:rsidR="002421BF" w:rsidRPr="00EE17BE" w:rsidRDefault="002421BF" w:rsidP="002421BF">
      <w:pPr>
        <w:pStyle w:val="FigureCaption"/>
        <w:spacing w:before="0" w:after="0"/>
        <w:ind w:left="0"/>
        <w:jc w:val="both"/>
        <w:rPr>
          <w:rFonts w:ascii="Arial" w:eastAsiaTheme="minorHAnsi" w:hAnsi="Arial" w:cs="Arial"/>
          <w:b w:val="0"/>
          <w:bCs/>
          <w:iCs w:val="0"/>
          <w:color w:val="auto"/>
          <w:sz w:val="22"/>
          <w:szCs w:val="22"/>
          <w:lang w:val="en-AU" w:eastAsia="en-AU"/>
        </w:rPr>
      </w:pPr>
      <w:r w:rsidRPr="00396E79">
        <w:rPr>
          <w:rFonts w:ascii="Arial" w:eastAsiaTheme="minorHAnsi" w:hAnsi="Arial" w:cs="Arial"/>
          <w:b w:val="0"/>
          <w:bCs/>
          <w:iCs w:val="0"/>
          <w:color w:val="auto"/>
          <w:sz w:val="22"/>
          <w:szCs w:val="22"/>
          <w:lang w:val="en-AU" w:eastAsia="en-AU"/>
        </w:rPr>
        <w:t xml:space="preserve">A </w:t>
      </w:r>
      <w:proofErr w:type="spellStart"/>
      <w:r w:rsidRPr="00396E79">
        <w:rPr>
          <w:rFonts w:ascii="Arial" w:eastAsiaTheme="minorHAnsi" w:hAnsi="Arial" w:cs="Arial"/>
          <w:b w:val="0"/>
          <w:bCs/>
          <w:iCs w:val="0"/>
          <w:color w:val="auto"/>
          <w:sz w:val="22"/>
          <w:szCs w:val="22"/>
          <w:lang w:val="en-AU" w:eastAsia="en-AU"/>
        </w:rPr>
        <w:t>pre</w:t>
      </w:r>
      <w:r w:rsidRPr="00EE17BE">
        <w:rPr>
          <w:rFonts w:ascii="Arial" w:eastAsiaTheme="minorHAnsi" w:hAnsi="Arial" w:cs="Arial"/>
          <w:b w:val="0"/>
          <w:bCs/>
          <w:iCs w:val="0"/>
          <w:color w:val="auto"/>
          <w:sz w:val="22"/>
          <w:szCs w:val="22"/>
          <w:lang w:val="en-AU" w:eastAsia="en-AU"/>
        </w:rPr>
        <w:t>-lodgement</w:t>
      </w:r>
      <w:proofErr w:type="spellEnd"/>
      <w:r w:rsidRPr="00EE17BE">
        <w:rPr>
          <w:rFonts w:ascii="Arial" w:eastAsiaTheme="minorHAnsi" w:hAnsi="Arial" w:cs="Arial"/>
          <w:b w:val="0"/>
          <w:bCs/>
          <w:iCs w:val="0"/>
          <w:color w:val="auto"/>
          <w:sz w:val="22"/>
          <w:szCs w:val="22"/>
          <w:lang w:val="en-AU" w:eastAsia="en-AU"/>
        </w:rPr>
        <w:t xml:space="preserve"> meeting was held prior to the lodgement of the applicant on </w:t>
      </w:r>
      <w:sdt>
        <w:sdtPr>
          <w:rPr>
            <w:rFonts w:ascii="Arial" w:eastAsiaTheme="minorHAnsi" w:hAnsi="Arial" w:cs="Arial"/>
            <w:b w:val="0"/>
            <w:bCs/>
            <w:iCs w:val="0"/>
            <w:color w:val="auto"/>
            <w:sz w:val="22"/>
            <w:szCs w:val="22"/>
            <w:lang w:val="en-AU" w:eastAsia="en-AU"/>
          </w:rPr>
          <w:id w:val="1377658556"/>
          <w:placeholder>
            <w:docPart w:val="9B502C98C25D4C698F7C97ABA288219B"/>
          </w:placeholder>
          <w:date w:fullDate="2022-11-02T00:00:00Z">
            <w:dateFormat w:val="d MMMM yyyy"/>
            <w:lid w:val="en-AU"/>
            <w:storeMappedDataAs w:val="dateTime"/>
            <w:calendar w:val="gregorian"/>
          </w:date>
        </w:sdtPr>
        <w:sdtEndPr/>
        <w:sdtContent>
          <w:r w:rsidRPr="00EE17BE">
            <w:rPr>
              <w:rFonts w:ascii="Arial" w:eastAsiaTheme="minorHAnsi" w:hAnsi="Arial" w:cs="Arial"/>
              <w:b w:val="0"/>
              <w:bCs/>
              <w:iCs w:val="0"/>
              <w:color w:val="auto"/>
              <w:sz w:val="22"/>
              <w:szCs w:val="22"/>
              <w:lang w:val="en-AU" w:eastAsia="en-AU"/>
            </w:rPr>
            <w:t>2 November 2022</w:t>
          </w:r>
        </w:sdtContent>
      </w:sdt>
      <w:r w:rsidRPr="00EE17BE">
        <w:rPr>
          <w:rFonts w:ascii="Arial" w:eastAsiaTheme="minorHAnsi" w:hAnsi="Arial" w:cs="Arial"/>
          <w:b w:val="0"/>
          <w:bCs/>
          <w:iCs w:val="0"/>
          <w:color w:val="auto"/>
          <w:sz w:val="22"/>
          <w:szCs w:val="22"/>
          <w:lang w:val="en-AU" w:eastAsia="en-AU"/>
        </w:rPr>
        <w:t xml:space="preserve"> where various issues were discussed. A summary of the key </w:t>
      </w:r>
      <w:r>
        <w:rPr>
          <w:rFonts w:ascii="Arial" w:eastAsiaTheme="minorHAnsi" w:hAnsi="Arial" w:cs="Arial"/>
          <w:b w:val="0"/>
          <w:bCs/>
          <w:iCs w:val="0"/>
          <w:color w:val="auto"/>
          <w:sz w:val="22"/>
          <w:szCs w:val="22"/>
          <w:lang w:val="en-AU" w:eastAsia="en-AU"/>
        </w:rPr>
        <w:t>items</w:t>
      </w:r>
      <w:r w:rsidRPr="00EE17BE">
        <w:rPr>
          <w:rFonts w:ascii="Arial" w:eastAsiaTheme="minorHAnsi" w:hAnsi="Arial" w:cs="Arial"/>
          <w:b w:val="0"/>
          <w:bCs/>
          <w:iCs w:val="0"/>
          <w:color w:val="auto"/>
          <w:sz w:val="22"/>
          <w:szCs w:val="22"/>
          <w:lang w:val="en-AU" w:eastAsia="en-AU"/>
        </w:rPr>
        <w:t xml:space="preserve"> and how they have been addressed by the proposal is outlined below:</w:t>
      </w:r>
    </w:p>
    <w:p w14:paraId="79817B3E" w14:textId="77777777" w:rsidR="002421BF" w:rsidRPr="00EE17BE" w:rsidRDefault="002421BF" w:rsidP="002421BF">
      <w:pPr>
        <w:pStyle w:val="FigureCaption"/>
        <w:spacing w:before="0" w:after="0"/>
        <w:ind w:left="0"/>
        <w:jc w:val="both"/>
        <w:rPr>
          <w:rFonts w:ascii="Arial" w:eastAsiaTheme="minorHAnsi" w:hAnsi="Arial" w:cs="Arial"/>
          <w:b w:val="0"/>
          <w:bCs/>
          <w:iCs w:val="0"/>
          <w:color w:val="auto"/>
          <w:sz w:val="22"/>
          <w:szCs w:val="22"/>
          <w:lang w:val="en-AU" w:eastAsia="en-AU"/>
        </w:rPr>
      </w:pPr>
    </w:p>
    <w:p w14:paraId="7761E6FE" w14:textId="77777777" w:rsidR="002421BF" w:rsidRDefault="002421BF" w:rsidP="002421BF">
      <w:pPr>
        <w:pStyle w:val="FigureCaption"/>
        <w:numPr>
          <w:ilvl w:val="0"/>
          <w:numId w:val="12"/>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Item 1 – </w:t>
      </w:r>
      <w:r w:rsidRPr="00EE17BE">
        <w:rPr>
          <w:rFonts w:ascii="Arial" w:eastAsiaTheme="minorHAnsi" w:hAnsi="Arial" w:cs="Arial"/>
          <w:b w:val="0"/>
          <w:bCs/>
          <w:iCs w:val="0"/>
          <w:color w:val="auto"/>
          <w:sz w:val="22"/>
          <w:szCs w:val="22"/>
          <w:lang w:val="en-AU" w:eastAsia="en-AU"/>
        </w:rPr>
        <w:t>DCP changes for Charlestown Area Plan</w:t>
      </w:r>
    </w:p>
    <w:p w14:paraId="01E786A7" w14:textId="77777777" w:rsidR="002421BF" w:rsidRDefault="002421BF" w:rsidP="002421BF">
      <w:pPr>
        <w:pStyle w:val="FigureCaption"/>
        <w:spacing w:before="160" w:after="0"/>
        <w:ind w:left="720"/>
        <w:jc w:val="both"/>
        <w:rPr>
          <w:rFonts w:ascii="Arial" w:eastAsiaTheme="minorHAnsi" w:hAnsi="Arial" w:cs="Arial"/>
          <w:b w:val="0"/>
          <w:bCs/>
          <w:iCs w:val="0"/>
          <w:color w:val="auto"/>
          <w:sz w:val="22"/>
          <w:szCs w:val="22"/>
          <w:lang w:val="en-AU" w:eastAsia="en-AU"/>
        </w:rPr>
      </w:pPr>
      <w:r w:rsidRPr="00E77659">
        <w:rPr>
          <w:rFonts w:ascii="Arial" w:eastAsiaTheme="minorHAnsi" w:hAnsi="Arial" w:cs="Arial"/>
          <w:b w:val="0"/>
          <w:bCs/>
          <w:iCs w:val="0"/>
          <w:color w:val="auto"/>
          <w:sz w:val="22"/>
          <w:szCs w:val="22"/>
          <w:lang w:val="en-AU" w:eastAsia="en-AU"/>
        </w:rPr>
        <w:t xml:space="preserve">The applicant has provided the necessary documentation to satisfactorily address the relevant </w:t>
      </w:r>
      <w:r>
        <w:rPr>
          <w:rFonts w:ascii="Arial" w:eastAsiaTheme="minorHAnsi" w:hAnsi="Arial" w:cs="Arial"/>
          <w:b w:val="0"/>
          <w:bCs/>
          <w:iCs w:val="0"/>
          <w:color w:val="auto"/>
          <w:sz w:val="22"/>
          <w:szCs w:val="22"/>
          <w:lang w:val="en-AU" w:eastAsia="en-AU"/>
        </w:rPr>
        <w:t>controls for the Charlestown Area Plan</w:t>
      </w:r>
      <w:r w:rsidRPr="00E77659">
        <w:rPr>
          <w:rFonts w:ascii="Arial" w:eastAsiaTheme="minorHAnsi" w:hAnsi="Arial" w:cs="Arial"/>
          <w:b w:val="0"/>
          <w:bCs/>
          <w:iCs w:val="0"/>
          <w:color w:val="auto"/>
          <w:sz w:val="22"/>
          <w:szCs w:val="22"/>
          <w:lang w:val="en-AU" w:eastAsia="en-AU"/>
        </w:rPr>
        <w:t>.</w:t>
      </w:r>
    </w:p>
    <w:p w14:paraId="2A256932" w14:textId="77777777" w:rsidR="002421BF" w:rsidRDefault="002421BF" w:rsidP="002421BF">
      <w:pPr>
        <w:pStyle w:val="FigureCaption"/>
        <w:spacing w:before="160" w:after="0"/>
        <w:ind w:left="720"/>
        <w:jc w:val="both"/>
        <w:rPr>
          <w:rFonts w:ascii="Arial" w:eastAsiaTheme="minorHAnsi" w:hAnsi="Arial" w:cs="Arial"/>
          <w:b w:val="0"/>
          <w:bCs/>
          <w:iCs w:val="0"/>
          <w:color w:val="auto"/>
          <w:sz w:val="22"/>
          <w:szCs w:val="22"/>
          <w:lang w:val="en-AU" w:eastAsia="en-AU"/>
        </w:rPr>
      </w:pPr>
      <w:r w:rsidRPr="00E77659">
        <w:rPr>
          <w:rFonts w:ascii="Arial" w:eastAsiaTheme="minorHAnsi" w:hAnsi="Arial" w:cs="Arial"/>
          <w:b w:val="0"/>
          <w:bCs/>
          <w:iCs w:val="0"/>
          <w:color w:val="auto"/>
          <w:sz w:val="22"/>
          <w:szCs w:val="22"/>
          <w:lang w:val="en-AU" w:eastAsia="en-AU"/>
        </w:rPr>
        <w:t>An assessment of the proposed development against the</w:t>
      </w:r>
      <w:r>
        <w:rPr>
          <w:rFonts w:ascii="Arial" w:eastAsiaTheme="minorHAnsi" w:hAnsi="Arial" w:cs="Arial"/>
          <w:b w:val="0"/>
          <w:bCs/>
          <w:iCs w:val="0"/>
          <w:color w:val="auto"/>
          <w:sz w:val="22"/>
          <w:szCs w:val="22"/>
          <w:lang w:val="en-AU" w:eastAsia="en-AU"/>
        </w:rPr>
        <w:t xml:space="preserve"> Charlestown Area Plan</w:t>
      </w:r>
      <w:r w:rsidRPr="00E77659">
        <w:rPr>
          <w:rFonts w:ascii="Arial" w:eastAsiaTheme="minorHAnsi" w:hAnsi="Arial" w:cs="Arial"/>
          <w:b w:val="0"/>
          <w:bCs/>
          <w:iCs w:val="0"/>
          <w:color w:val="auto"/>
          <w:sz w:val="22"/>
          <w:szCs w:val="22"/>
          <w:lang w:val="en-AU" w:eastAsia="en-AU"/>
        </w:rPr>
        <w:t xml:space="preserve"> is provided </w:t>
      </w:r>
      <w:r>
        <w:rPr>
          <w:rFonts w:ascii="Arial" w:eastAsiaTheme="minorHAnsi" w:hAnsi="Arial" w:cs="Arial"/>
          <w:b w:val="0"/>
          <w:bCs/>
          <w:iCs w:val="0"/>
          <w:color w:val="auto"/>
          <w:sz w:val="22"/>
          <w:szCs w:val="22"/>
          <w:lang w:val="en-AU" w:eastAsia="en-AU"/>
        </w:rPr>
        <w:t>in</w:t>
      </w:r>
      <w:r w:rsidRPr="00E77659">
        <w:rPr>
          <w:rFonts w:ascii="Arial" w:eastAsiaTheme="minorHAnsi" w:hAnsi="Arial" w:cs="Arial"/>
          <w:b w:val="0"/>
          <w:bCs/>
          <w:iCs w:val="0"/>
          <w:color w:val="auto"/>
          <w:sz w:val="22"/>
          <w:szCs w:val="22"/>
          <w:lang w:val="en-AU" w:eastAsia="en-AU"/>
        </w:rPr>
        <w:t xml:space="preserve"> </w:t>
      </w:r>
      <w:r>
        <w:rPr>
          <w:rFonts w:ascii="Arial" w:eastAsiaTheme="minorHAnsi" w:hAnsi="Arial" w:cs="Arial"/>
          <w:b w:val="0"/>
          <w:bCs/>
          <w:iCs w:val="0"/>
          <w:color w:val="auto"/>
          <w:sz w:val="22"/>
          <w:szCs w:val="22"/>
          <w:lang w:val="en-AU" w:eastAsia="en-AU"/>
        </w:rPr>
        <w:t>Section 5 of</w:t>
      </w:r>
      <w:r w:rsidRPr="00E77659">
        <w:rPr>
          <w:rFonts w:ascii="Arial" w:eastAsiaTheme="minorHAnsi" w:hAnsi="Arial" w:cs="Arial"/>
          <w:b w:val="0"/>
          <w:bCs/>
          <w:iCs w:val="0"/>
          <w:color w:val="auto"/>
          <w:sz w:val="22"/>
          <w:szCs w:val="22"/>
          <w:lang w:val="en-AU" w:eastAsia="en-AU"/>
        </w:rPr>
        <w:t xml:space="preserve"> this report.</w:t>
      </w:r>
    </w:p>
    <w:p w14:paraId="7841634D" w14:textId="77777777" w:rsidR="002421BF" w:rsidRPr="00EE17BE" w:rsidRDefault="002421BF" w:rsidP="002421BF">
      <w:pPr>
        <w:pStyle w:val="FigureCaption"/>
        <w:spacing w:before="0" w:after="0"/>
        <w:ind w:left="720"/>
        <w:jc w:val="both"/>
        <w:rPr>
          <w:rFonts w:ascii="Arial" w:eastAsiaTheme="minorHAnsi" w:hAnsi="Arial" w:cs="Arial"/>
          <w:b w:val="0"/>
          <w:bCs/>
          <w:iCs w:val="0"/>
          <w:color w:val="auto"/>
          <w:sz w:val="22"/>
          <w:szCs w:val="22"/>
          <w:lang w:val="en-AU" w:eastAsia="en-AU"/>
        </w:rPr>
      </w:pPr>
    </w:p>
    <w:p w14:paraId="7F8B8465" w14:textId="77777777" w:rsidR="002421BF" w:rsidRDefault="002421BF" w:rsidP="002421BF">
      <w:pPr>
        <w:pStyle w:val="FigureCaption"/>
        <w:numPr>
          <w:ilvl w:val="0"/>
          <w:numId w:val="12"/>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Item 2 – Traffic, access and engineering comments</w:t>
      </w:r>
    </w:p>
    <w:p w14:paraId="2663079C" w14:textId="77777777" w:rsidR="002421BF" w:rsidRDefault="002421BF" w:rsidP="002421BF">
      <w:pPr>
        <w:pStyle w:val="FigureCaption"/>
        <w:spacing w:before="160" w:after="160"/>
        <w:ind w:left="72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The applicant has satisfied the matters pertaining to traffic, access and civil design.</w:t>
      </w:r>
    </w:p>
    <w:p w14:paraId="4027BB52" w14:textId="77777777" w:rsidR="002421BF" w:rsidRPr="0089631D" w:rsidRDefault="002421BF" w:rsidP="002421BF">
      <w:pPr>
        <w:pStyle w:val="FigureCaption"/>
        <w:spacing w:before="160" w:after="160"/>
        <w:ind w:left="720"/>
        <w:jc w:val="both"/>
        <w:rPr>
          <w:rFonts w:ascii="Arial" w:eastAsiaTheme="minorHAnsi" w:hAnsi="Arial" w:cs="Arial"/>
          <w:b w:val="0"/>
          <w:bCs/>
          <w:iCs w:val="0"/>
          <w:color w:val="auto"/>
          <w:sz w:val="22"/>
          <w:szCs w:val="22"/>
          <w:lang w:val="en-AU" w:eastAsia="en-AU"/>
        </w:rPr>
      </w:pPr>
      <w:r w:rsidRPr="00E77659">
        <w:rPr>
          <w:rFonts w:ascii="Arial" w:eastAsiaTheme="minorHAnsi" w:hAnsi="Arial" w:cs="Arial"/>
          <w:b w:val="0"/>
          <w:bCs/>
          <w:iCs w:val="0"/>
          <w:color w:val="auto"/>
          <w:sz w:val="22"/>
          <w:szCs w:val="22"/>
          <w:lang w:val="en-AU" w:eastAsia="en-AU"/>
        </w:rPr>
        <w:t>An assessment of the proposed development against the</w:t>
      </w:r>
      <w:r>
        <w:rPr>
          <w:rFonts w:ascii="Arial" w:eastAsiaTheme="minorHAnsi" w:hAnsi="Arial" w:cs="Arial"/>
          <w:b w:val="0"/>
          <w:bCs/>
          <w:iCs w:val="0"/>
          <w:color w:val="auto"/>
          <w:sz w:val="22"/>
          <w:szCs w:val="22"/>
          <w:lang w:val="en-AU" w:eastAsia="en-AU"/>
        </w:rPr>
        <w:t>se items are provided throughout this report.</w:t>
      </w:r>
    </w:p>
    <w:p w14:paraId="4F4A15D9" w14:textId="77777777" w:rsidR="002421BF" w:rsidRDefault="002421BF" w:rsidP="002421BF">
      <w:pPr>
        <w:pStyle w:val="FigureCaption"/>
        <w:numPr>
          <w:ilvl w:val="0"/>
          <w:numId w:val="12"/>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Item 3 – Landscaping Comments</w:t>
      </w:r>
    </w:p>
    <w:p w14:paraId="68351699" w14:textId="77777777" w:rsidR="002421BF" w:rsidRDefault="002421BF" w:rsidP="002421BF">
      <w:pPr>
        <w:pStyle w:val="FigureCaption"/>
        <w:spacing w:before="160" w:after="0"/>
        <w:ind w:left="720"/>
        <w:jc w:val="both"/>
        <w:rPr>
          <w:rFonts w:ascii="Arial" w:eastAsiaTheme="minorHAnsi" w:hAnsi="Arial" w:cs="Arial"/>
          <w:b w:val="0"/>
          <w:bCs/>
          <w:iCs w:val="0"/>
          <w:color w:val="auto"/>
          <w:sz w:val="22"/>
          <w:szCs w:val="22"/>
          <w:lang w:val="en-AU" w:eastAsia="en-AU"/>
        </w:rPr>
      </w:pPr>
      <w:r w:rsidRPr="00E77659">
        <w:rPr>
          <w:rFonts w:ascii="Arial" w:eastAsiaTheme="minorHAnsi" w:hAnsi="Arial" w:cs="Arial"/>
          <w:b w:val="0"/>
          <w:bCs/>
          <w:iCs w:val="0"/>
          <w:color w:val="auto"/>
          <w:sz w:val="22"/>
          <w:szCs w:val="22"/>
          <w:lang w:val="en-AU" w:eastAsia="en-AU"/>
        </w:rPr>
        <w:t>The applicant has provided the necessary documentation to satisfactorily address</w:t>
      </w:r>
      <w:r>
        <w:rPr>
          <w:rFonts w:ascii="Arial" w:eastAsiaTheme="minorHAnsi" w:hAnsi="Arial" w:cs="Arial"/>
          <w:b w:val="0"/>
          <w:bCs/>
          <w:iCs w:val="0"/>
          <w:color w:val="auto"/>
          <w:sz w:val="22"/>
          <w:szCs w:val="22"/>
          <w:lang w:val="en-AU" w:eastAsia="en-AU"/>
        </w:rPr>
        <w:t xml:space="preserve"> the</w:t>
      </w:r>
      <w:r w:rsidRPr="00E77659">
        <w:rPr>
          <w:rFonts w:ascii="Arial" w:eastAsiaTheme="minorHAnsi" w:hAnsi="Arial" w:cs="Arial"/>
          <w:b w:val="0"/>
          <w:bCs/>
          <w:iCs w:val="0"/>
          <w:color w:val="auto"/>
          <w:sz w:val="22"/>
          <w:szCs w:val="22"/>
          <w:lang w:val="en-AU" w:eastAsia="en-AU"/>
        </w:rPr>
        <w:t xml:space="preserve"> relevant </w:t>
      </w:r>
      <w:r>
        <w:rPr>
          <w:rFonts w:ascii="Arial" w:eastAsiaTheme="minorHAnsi" w:hAnsi="Arial" w:cs="Arial"/>
          <w:b w:val="0"/>
          <w:bCs/>
          <w:iCs w:val="0"/>
          <w:color w:val="auto"/>
          <w:sz w:val="22"/>
          <w:szCs w:val="22"/>
          <w:lang w:val="en-AU" w:eastAsia="en-AU"/>
        </w:rPr>
        <w:t>controls for landscaping and matters under the Charlestown Streetscape Master Plan and Charlestown Area Plan.</w:t>
      </w:r>
    </w:p>
    <w:p w14:paraId="57B0D395" w14:textId="77777777" w:rsidR="002421BF" w:rsidRPr="00E77659" w:rsidRDefault="002421BF" w:rsidP="002421BF">
      <w:pPr>
        <w:pStyle w:val="FigureCaption"/>
        <w:spacing w:before="160" w:after="160"/>
        <w:ind w:left="720"/>
        <w:jc w:val="both"/>
        <w:rPr>
          <w:rFonts w:ascii="Arial" w:eastAsiaTheme="minorHAnsi" w:hAnsi="Arial" w:cs="Arial"/>
          <w:b w:val="0"/>
          <w:bCs/>
          <w:iCs w:val="0"/>
          <w:color w:val="auto"/>
          <w:sz w:val="22"/>
          <w:szCs w:val="22"/>
          <w:lang w:val="en-AU" w:eastAsia="en-AU"/>
        </w:rPr>
      </w:pPr>
      <w:r w:rsidRPr="00E77659">
        <w:rPr>
          <w:rFonts w:ascii="Arial" w:eastAsiaTheme="minorHAnsi" w:hAnsi="Arial" w:cs="Arial"/>
          <w:b w:val="0"/>
          <w:bCs/>
          <w:iCs w:val="0"/>
          <w:color w:val="auto"/>
          <w:sz w:val="22"/>
          <w:szCs w:val="22"/>
          <w:lang w:val="en-AU" w:eastAsia="en-AU"/>
        </w:rPr>
        <w:t xml:space="preserve">An assessment of the </w:t>
      </w:r>
      <w:r w:rsidRPr="009A7936">
        <w:rPr>
          <w:rFonts w:ascii="Arial" w:eastAsiaTheme="minorHAnsi" w:hAnsi="Arial" w:cs="Arial"/>
          <w:b w:val="0"/>
          <w:bCs/>
          <w:iCs w:val="0"/>
          <w:color w:val="auto"/>
          <w:sz w:val="22"/>
          <w:szCs w:val="22"/>
          <w:lang w:val="en-AU" w:eastAsia="en-AU"/>
        </w:rPr>
        <w:t xml:space="preserve">proposed development against landscaping and the Charlestown Area Plan is provided in </w:t>
      </w:r>
      <w:r w:rsidRPr="00455B76">
        <w:rPr>
          <w:rFonts w:ascii="Arial" w:eastAsiaTheme="minorHAnsi" w:hAnsi="Arial" w:cs="Arial"/>
          <w:b w:val="0"/>
          <w:bCs/>
          <w:iCs w:val="0"/>
          <w:color w:val="auto"/>
          <w:sz w:val="22"/>
          <w:szCs w:val="22"/>
          <w:lang w:val="en-AU" w:eastAsia="en-AU"/>
        </w:rPr>
        <w:t>Section 5</w:t>
      </w:r>
      <w:r w:rsidRPr="009A7936">
        <w:rPr>
          <w:rFonts w:ascii="Arial" w:eastAsiaTheme="minorHAnsi" w:hAnsi="Arial" w:cs="Arial"/>
          <w:b w:val="0"/>
          <w:bCs/>
          <w:iCs w:val="0"/>
          <w:color w:val="auto"/>
          <w:sz w:val="22"/>
          <w:szCs w:val="22"/>
          <w:lang w:val="en-AU" w:eastAsia="en-AU"/>
        </w:rPr>
        <w:t xml:space="preserve"> of this report.</w:t>
      </w:r>
    </w:p>
    <w:p w14:paraId="35B1D977" w14:textId="77777777" w:rsidR="002421BF" w:rsidRDefault="002421BF" w:rsidP="002421BF">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The development application was made to Council</w:t>
      </w:r>
      <w:r w:rsidRPr="00EE17BE">
        <w:rPr>
          <w:rFonts w:ascii="Arial" w:hAnsi="Arial" w:cs="Arial"/>
          <w:bCs/>
          <w:lang w:eastAsia="en-AU"/>
        </w:rPr>
        <w:t xml:space="preserve"> on </w:t>
      </w:r>
      <w:sdt>
        <w:sdtPr>
          <w:rPr>
            <w:rFonts w:ascii="Arial" w:hAnsi="Arial" w:cs="Arial"/>
            <w:b/>
            <w:bCs/>
            <w:iCs/>
            <w:lang w:eastAsia="en-AU"/>
          </w:rPr>
          <w:id w:val="-1660146673"/>
          <w:placeholder>
            <w:docPart w:val="9DA82CE90643488D884A8C35A2A8AC47"/>
          </w:placeholder>
          <w:date w:fullDate="2022-11-18T00:00:00Z">
            <w:dateFormat w:val="d MMMM yyyy"/>
            <w:lid w:val="en-AU"/>
            <w:storeMappedDataAs w:val="dateTime"/>
            <w:calendar w:val="gregorian"/>
          </w:date>
        </w:sdtPr>
        <w:sdtEndPr/>
        <w:sdtContent>
          <w:r>
            <w:rPr>
              <w:rFonts w:ascii="Arial" w:hAnsi="Arial" w:cs="Arial"/>
              <w:b/>
              <w:bCs/>
              <w:iCs/>
              <w:lang w:eastAsia="en-AU"/>
            </w:rPr>
            <w:t>18 November 2022</w:t>
          </w:r>
        </w:sdtContent>
      </w:sdt>
      <w:r w:rsidRPr="00EE17BE">
        <w:rPr>
          <w:rFonts w:ascii="Arial" w:hAnsi="Arial" w:cs="Arial"/>
          <w:bCs/>
          <w:lang w:eastAsia="en-AU"/>
        </w:rPr>
        <w:t xml:space="preserve">. A chronology </w:t>
      </w:r>
      <w:r w:rsidRPr="00BE218C">
        <w:rPr>
          <w:rFonts w:ascii="Arial" w:hAnsi="Arial" w:cs="Arial"/>
          <w:bCs/>
          <w:lang w:eastAsia="en-AU"/>
        </w:rPr>
        <w:t>of the development application</w:t>
      </w:r>
      <w:r>
        <w:rPr>
          <w:rFonts w:ascii="Arial" w:hAnsi="Arial" w:cs="Arial"/>
          <w:bCs/>
          <w:lang w:eastAsia="en-AU"/>
        </w:rPr>
        <w:t xml:space="preserve"> since lodgement</w:t>
      </w:r>
      <w:r w:rsidRPr="00BE218C">
        <w:rPr>
          <w:rFonts w:ascii="Arial" w:hAnsi="Arial" w:cs="Arial"/>
          <w:bCs/>
          <w:lang w:eastAsia="en-AU"/>
        </w:rPr>
        <w:t xml:space="preserve"> is outlined below including the Panel’s involvement with the application</w:t>
      </w:r>
      <w:r>
        <w:rPr>
          <w:rFonts w:ascii="Arial" w:hAnsi="Arial" w:cs="Arial"/>
          <w:bCs/>
          <w:lang w:eastAsia="en-AU"/>
        </w:rPr>
        <w:t xml:space="preserve"> is outlined in Table 2</w:t>
      </w:r>
      <w:r w:rsidRPr="00BE218C">
        <w:rPr>
          <w:rFonts w:ascii="Arial" w:hAnsi="Arial" w:cs="Arial"/>
          <w:bCs/>
          <w:lang w:eastAsia="en-AU"/>
        </w:rPr>
        <w:t>:</w:t>
      </w:r>
    </w:p>
    <w:p w14:paraId="02F07803" w14:textId="77777777" w:rsidR="002421BF" w:rsidRPr="0089631D" w:rsidRDefault="002421BF" w:rsidP="002421BF">
      <w:pPr>
        <w:tabs>
          <w:tab w:val="left" w:pos="7485"/>
        </w:tabs>
        <w:spacing w:before="120" w:after="0" w:line="240" w:lineRule="auto"/>
        <w:ind w:right="23"/>
        <w:jc w:val="both"/>
        <w:rPr>
          <w:rFonts w:ascii="Arial" w:hAnsi="Arial" w:cs="Arial"/>
          <w:bCs/>
          <w:lang w:eastAsia="en-AU"/>
        </w:rPr>
      </w:pPr>
    </w:p>
    <w:p w14:paraId="5E38AD08" w14:textId="77777777" w:rsidR="002421BF" w:rsidRPr="002A0A9B" w:rsidRDefault="002421BF" w:rsidP="002421BF">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2421BF" w:rsidRPr="00BE218C" w14:paraId="5F5E6548"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3F52F09D" w14:textId="77777777" w:rsidR="002421BF" w:rsidRPr="00BE218C" w:rsidRDefault="002421BF" w:rsidP="001A2260">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Date</w:t>
            </w:r>
          </w:p>
        </w:tc>
        <w:tc>
          <w:tcPr>
            <w:tcW w:w="5529" w:type="dxa"/>
          </w:tcPr>
          <w:p w14:paraId="6BE5864F" w14:textId="77777777" w:rsidR="002421BF" w:rsidRPr="00BE218C" w:rsidRDefault="002421BF" w:rsidP="001A2260">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Event</w:t>
            </w:r>
          </w:p>
        </w:tc>
      </w:tr>
      <w:tr w:rsidR="002421BF" w:rsidRPr="00BE218C" w14:paraId="67B9806F" w14:textId="77777777" w:rsidTr="001A2260">
        <w:trPr>
          <w:jc w:val="center"/>
        </w:trPr>
        <w:tc>
          <w:tcPr>
            <w:tcW w:w="1696" w:type="dxa"/>
          </w:tcPr>
          <w:p w14:paraId="43605A3E" w14:textId="77777777" w:rsidR="002421BF" w:rsidRPr="00EE17BE" w:rsidRDefault="002C742C" w:rsidP="001A2260">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982762603"/>
                <w:placeholder>
                  <w:docPart w:val="E323D82472A849329EDC67C8C6F65E9A"/>
                </w:placeholder>
                <w:date w:fullDate="2022-11-18T00:00:00Z">
                  <w:dateFormat w:val="d MMMM yyyy"/>
                  <w:lid w:val="en-AU"/>
                  <w:storeMappedDataAs w:val="dateTime"/>
                  <w:calendar w:val="gregorian"/>
                </w:date>
              </w:sdtPr>
              <w:sdtEndPr/>
              <w:sdtContent>
                <w:r w:rsidR="002421BF">
                  <w:rPr>
                    <w:rFonts w:ascii="Arial" w:hAnsi="Arial" w:cs="Arial"/>
                    <w:color w:val="auto"/>
                    <w:sz w:val="22"/>
                    <w:szCs w:val="22"/>
                    <w:lang w:val="en-AU"/>
                  </w:rPr>
                  <w:t>18 November 2022</w:t>
                </w:r>
              </w:sdtContent>
            </w:sdt>
          </w:p>
        </w:tc>
        <w:tc>
          <w:tcPr>
            <w:tcW w:w="5529" w:type="dxa"/>
          </w:tcPr>
          <w:p w14:paraId="6272C341" w14:textId="77777777" w:rsidR="002421BF" w:rsidRPr="00EE17BE" w:rsidRDefault="002421BF"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Application made to Council</w:t>
            </w:r>
            <w:r w:rsidRPr="00EE17BE">
              <w:rPr>
                <w:rFonts w:ascii="Arial" w:hAnsi="Arial" w:cs="Arial"/>
                <w:b w:val="0"/>
                <w:color w:val="auto"/>
                <w:sz w:val="22"/>
                <w:szCs w:val="22"/>
              </w:rPr>
              <w:t xml:space="preserve"> </w:t>
            </w:r>
          </w:p>
        </w:tc>
      </w:tr>
      <w:tr w:rsidR="002421BF" w:rsidRPr="00BE218C" w14:paraId="4C3E3487" w14:textId="77777777" w:rsidTr="001A2260">
        <w:trPr>
          <w:jc w:val="center"/>
        </w:trPr>
        <w:tc>
          <w:tcPr>
            <w:tcW w:w="1696" w:type="dxa"/>
          </w:tcPr>
          <w:p w14:paraId="52810AC6" w14:textId="77777777" w:rsidR="002421BF" w:rsidRPr="00EE17BE" w:rsidRDefault="002421BF" w:rsidP="001A2260">
            <w:pPr>
              <w:pStyle w:val="FigureCaption"/>
              <w:spacing w:before="0" w:after="0"/>
              <w:ind w:left="0"/>
              <w:jc w:val="left"/>
              <w:rPr>
                <w:rFonts w:ascii="Arial" w:hAnsi="Arial" w:cs="Arial"/>
                <w:color w:val="auto"/>
                <w:sz w:val="22"/>
                <w:szCs w:val="22"/>
              </w:rPr>
            </w:pPr>
            <w:r w:rsidRPr="00EE17BE">
              <w:rPr>
                <w:rFonts w:ascii="Arial" w:hAnsi="Arial" w:cs="Arial"/>
                <w:color w:val="auto"/>
                <w:sz w:val="22"/>
                <w:szCs w:val="22"/>
              </w:rPr>
              <w:lastRenderedPageBreak/>
              <w:t>28 November 2022 – 13 January 2023</w:t>
            </w:r>
          </w:p>
        </w:tc>
        <w:tc>
          <w:tcPr>
            <w:tcW w:w="5529" w:type="dxa"/>
          </w:tcPr>
          <w:p w14:paraId="3B872FB6"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Exhibition of the application </w:t>
            </w:r>
          </w:p>
        </w:tc>
      </w:tr>
      <w:tr w:rsidR="002421BF" w:rsidRPr="00BE218C" w14:paraId="2C6536A5" w14:textId="77777777" w:rsidTr="001A2260">
        <w:trPr>
          <w:jc w:val="center"/>
        </w:trPr>
        <w:tc>
          <w:tcPr>
            <w:tcW w:w="1696" w:type="dxa"/>
          </w:tcPr>
          <w:p w14:paraId="09720FF7" w14:textId="77777777" w:rsidR="002421BF" w:rsidRPr="00EE17BE" w:rsidRDefault="002C742C" w:rsidP="001A2260">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986701676"/>
                <w:placeholder>
                  <w:docPart w:val="4D9AFFC6A9314FA4B3C34C5EEC543A8C"/>
                </w:placeholder>
                <w:date w:fullDate="2022-12-01T00:00:00Z">
                  <w:dateFormat w:val="d MMMM yyyy"/>
                  <w:lid w:val="en-AU"/>
                  <w:storeMappedDataAs w:val="dateTime"/>
                  <w:calendar w:val="gregorian"/>
                </w:date>
              </w:sdtPr>
              <w:sdtEndPr/>
              <w:sdtContent>
                <w:r w:rsidR="002421BF">
                  <w:rPr>
                    <w:rFonts w:ascii="Arial" w:hAnsi="Arial" w:cs="Arial"/>
                    <w:color w:val="auto"/>
                    <w:sz w:val="22"/>
                    <w:szCs w:val="22"/>
                    <w:lang w:val="en-AU"/>
                  </w:rPr>
                  <w:t>1 December 2022</w:t>
                </w:r>
              </w:sdtContent>
            </w:sdt>
          </w:p>
        </w:tc>
        <w:tc>
          <w:tcPr>
            <w:tcW w:w="5529" w:type="dxa"/>
          </w:tcPr>
          <w:p w14:paraId="77DB1FF0" w14:textId="77777777" w:rsidR="002421BF" w:rsidRPr="00EE17BE" w:rsidRDefault="002421BF" w:rsidP="001A2260">
            <w:pPr>
              <w:pStyle w:val="FigureCaption"/>
              <w:spacing w:before="0" w:after="0"/>
              <w:ind w:left="0"/>
              <w:jc w:val="both"/>
              <w:rPr>
                <w:rFonts w:ascii="Arial" w:hAnsi="Arial" w:cs="Arial"/>
                <w:b w:val="0"/>
                <w:color w:val="auto"/>
                <w:sz w:val="22"/>
                <w:szCs w:val="22"/>
              </w:rPr>
            </w:pPr>
            <w:r w:rsidRPr="00EE17BE">
              <w:rPr>
                <w:rFonts w:ascii="Arial" w:hAnsi="Arial" w:cs="Arial"/>
                <w:b w:val="0"/>
                <w:color w:val="auto"/>
                <w:sz w:val="22"/>
                <w:szCs w:val="22"/>
              </w:rPr>
              <w:t xml:space="preserve">DA referred to external agencies </w:t>
            </w:r>
            <w:r>
              <w:rPr>
                <w:rFonts w:ascii="Arial" w:hAnsi="Arial" w:cs="Arial"/>
                <w:b w:val="0"/>
                <w:color w:val="auto"/>
                <w:sz w:val="22"/>
                <w:szCs w:val="22"/>
              </w:rPr>
              <w:t>(</w:t>
            </w:r>
            <w:proofErr w:type="spellStart"/>
            <w:r>
              <w:rPr>
                <w:rFonts w:ascii="Arial" w:hAnsi="Arial" w:cs="Arial"/>
                <w:b w:val="0"/>
                <w:color w:val="auto"/>
                <w:sz w:val="22"/>
                <w:szCs w:val="22"/>
              </w:rPr>
              <w:t>TfNSW</w:t>
            </w:r>
            <w:proofErr w:type="spellEnd"/>
            <w:r>
              <w:rPr>
                <w:rFonts w:ascii="Arial" w:hAnsi="Arial" w:cs="Arial"/>
                <w:b w:val="0"/>
                <w:color w:val="auto"/>
                <w:sz w:val="22"/>
                <w:szCs w:val="22"/>
              </w:rPr>
              <w:t>, Ausgrid &amp; NSW Police)</w:t>
            </w:r>
          </w:p>
        </w:tc>
      </w:tr>
      <w:tr w:rsidR="002421BF" w:rsidRPr="00BE218C" w14:paraId="63903F4E" w14:textId="77777777" w:rsidTr="001A2260">
        <w:trPr>
          <w:jc w:val="center"/>
        </w:trPr>
        <w:tc>
          <w:tcPr>
            <w:tcW w:w="1696" w:type="dxa"/>
          </w:tcPr>
          <w:p w14:paraId="41EE268B" w14:textId="77777777" w:rsidR="002421BF" w:rsidRPr="00EE17BE" w:rsidRDefault="002C742C" w:rsidP="001A2260">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765968804"/>
                <w:placeholder>
                  <w:docPart w:val="E5DBABA6B9594F55A415DBDE8C9749B2"/>
                </w:placeholder>
                <w:date w:fullDate="2023-03-08T00:00:00Z">
                  <w:dateFormat w:val="d MMMM yyyy"/>
                  <w:lid w:val="en-AU"/>
                  <w:storeMappedDataAs w:val="dateTime"/>
                  <w:calendar w:val="gregorian"/>
                </w:date>
              </w:sdtPr>
              <w:sdtEndPr/>
              <w:sdtContent>
                <w:r w:rsidR="002421BF" w:rsidRPr="00F0637B">
                  <w:rPr>
                    <w:rFonts w:ascii="Arial" w:hAnsi="Arial" w:cs="Arial"/>
                    <w:color w:val="auto"/>
                    <w:sz w:val="22"/>
                    <w:szCs w:val="22"/>
                    <w:lang w:val="en-AU"/>
                  </w:rPr>
                  <w:t>8 March 2023</w:t>
                </w:r>
              </w:sdtContent>
            </w:sdt>
          </w:p>
        </w:tc>
        <w:tc>
          <w:tcPr>
            <w:tcW w:w="5529" w:type="dxa"/>
          </w:tcPr>
          <w:p w14:paraId="68496ABA" w14:textId="77777777" w:rsidR="002421BF" w:rsidRPr="00EE17BE" w:rsidRDefault="002421BF" w:rsidP="001A2260">
            <w:pPr>
              <w:pStyle w:val="FigureCaption"/>
              <w:spacing w:before="0" w:after="0"/>
              <w:ind w:left="0"/>
              <w:jc w:val="both"/>
              <w:rPr>
                <w:rFonts w:ascii="Arial" w:hAnsi="Arial" w:cs="Arial"/>
                <w:b w:val="0"/>
                <w:color w:val="auto"/>
                <w:sz w:val="22"/>
                <w:szCs w:val="22"/>
              </w:rPr>
            </w:pPr>
            <w:r w:rsidRPr="00F0637B">
              <w:rPr>
                <w:rFonts w:ascii="Arial" w:hAnsi="Arial" w:cs="Arial"/>
                <w:b w:val="0"/>
                <w:color w:val="auto"/>
                <w:sz w:val="22"/>
                <w:szCs w:val="22"/>
              </w:rPr>
              <w:t xml:space="preserve">Panel briefing </w:t>
            </w:r>
          </w:p>
        </w:tc>
      </w:tr>
      <w:tr w:rsidR="002421BF" w:rsidRPr="00BE218C" w14:paraId="0573B733" w14:textId="77777777" w:rsidTr="001A2260">
        <w:trPr>
          <w:jc w:val="center"/>
        </w:trPr>
        <w:tc>
          <w:tcPr>
            <w:tcW w:w="1696" w:type="dxa"/>
          </w:tcPr>
          <w:p w14:paraId="2FD97618" w14:textId="77777777" w:rsidR="002421BF" w:rsidRPr="00EE17BE" w:rsidRDefault="002C742C" w:rsidP="001A2260">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77184289"/>
                <w:placeholder>
                  <w:docPart w:val="ED057A5847654D7F95AF72BCE18A85E8"/>
                </w:placeholder>
                <w:date w:fullDate="2023-03-28T00:00:00Z">
                  <w:dateFormat w:val="d MMMM yyyy"/>
                  <w:lid w:val="en-AU"/>
                  <w:storeMappedDataAs w:val="dateTime"/>
                  <w:calendar w:val="gregorian"/>
                </w:date>
              </w:sdtPr>
              <w:sdtEndPr/>
              <w:sdtContent>
                <w:r w:rsidR="002421BF" w:rsidRPr="00EE17BE">
                  <w:rPr>
                    <w:rFonts w:ascii="Arial" w:hAnsi="Arial" w:cs="Arial"/>
                    <w:color w:val="auto"/>
                    <w:sz w:val="22"/>
                    <w:szCs w:val="22"/>
                    <w:lang w:val="en-AU"/>
                  </w:rPr>
                  <w:t>28 March 2023</w:t>
                </w:r>
              </w:sdtContent>
            </w:sdt>
          </w:p>
        </w:tc>
        <w:tc>
          <w:tcPr>
            <w:tcW w:w="5529" w:type="dxa"/>
          </w:tcPr>
          <w:p w14:paraId="449439A1" w14:textId="77777777" w:rsidR="002421BF" w:rsidRPr="00EE17BE" w:rsidRDefault="002421BF" w:rsidP="001A2260">
            <w:pPr>
              <w:pStyle w:val="FigureCaption"/>
              <w:spacing w:before="0" w:after="0"/>
              <w:ind w:left="0"/>
              <w:jc w:val="both"/>
              <w:rPr>
                <w:rFonts w:ascii="Arial" w:hAnsi="Arial" w:cs="Arial"/>
                <w:b w:val="0"/>
                <w:color w:val="auto"/>
                <w:sz w:val="22"/>
                <w:szCs w:val="22"/>
              </w:rPr>
            </w:pPr>
            <w:r w:rsidRPr="00EE17BE">
              <w:rPr>
                <w:rFonts w:ascii="Arial" w:hAnsi="Arial" w:cs="Arial"/>
                <w:b w:val="0"/>
                <w:color w:val="auto"/>
                <w:sz w:val="22"/>
                <w:szCs w:val="22"/>
              </w:rPr>
              <w:t xml:space="preserve">Request for Information from Council to applicant </w:t>
            </w:r>
          </w:p>
        </w:tc>
      </w:tr>
      <w:tr w:rsidR="002421BF" w:rsidRPr="00BE218C" w14:paraId="1EF22D89" w14:textId="77777777" w:rsidTr="001A2260">
        <w:trPr>
          <w:jc w:val="center"/>
        </w:trPr>
        <w:tc>
          <w:tcPr>
            <w:tcW w:w="1696" w:type="dxa"/>
          </w:tcPr>
          <w:p w14:paraId="4347CD9C" w14:textId="77777777" w:rsidR="002421BF" w:rsidRPr="00BE218C" w:rsidRDefault="002C742C" w:rsidP="001A2260">
            <w:pPr>
              <w:pStyle w:val="FigureCaption"/>
              <w:spacing w:before="0" w:after="0"/>
              <w:ind w:left="0"/>
              <w:jc w:val="left"/>
              <w:rPr>
                <w:rFonts w:ascii="Arial" w:hAnsi="Arial" w:cs="Arial"/>
                <w:color w:val="FF0000"/>
                <w:sz w:val="22"/>
                <w:szCs w:val="22"/>
              </w:rPr>
            </w:pPr>
            <w:sdt>
              <w:sdtPr>
                <w:rPr>
                  <w:rFonts w:ascii="Arial" w:hAnsi="Arial" w:cs="Arial"/>
                  <w:color w:val="auto"/>
                  <w:sz w:val="22"/>
                  <w:szCs w:val="22"/>
                </w:rPr>
                <w:id w:val="-51547938"/>
                <w:placeholder>
                  <w:docPart w:val="C0935924E5C940FDB21F7A706261B0DB"/>
                </w:placeholder>
                <w:date w:fullDate="2023-04-21T00:00:00Z">
                  <w:dateFormat w:val="d MMMM yyyy"/>
                  <w:lid w:val="en-AU"/>
                  <w:storeMappedDataAs w:val="dateTime"/>
                  <w:calendar w:val="gregorian"/>
                </w:date>
              </w:sdtPr>
              <w:sdtEndPr/>
              <w:sdtContent>
                <w:r w:rsidR="002421BF" w:rsidRPr="00B56279">
                  <w:rPr>
                    <w:rFonts w:ascii="Arial" w:hAnsi="Arial" w:cs="Arial"/>
                    <w:color w:val="auto"/>
                    <w:sz w:val="22"/>
                    <w:szCs w:val="22"/>
                    <w:lang w:val="en-AU"/>
                  </w:rPr>
                  <w:t>21 April 2023</w:t>
                </w:r>
              </w:sdtContent>
            </w:sdt>
          </w:p>
        </w:tc>
        <w:tc>
          <w:tcPr>
            <w:tcW w:w="5529" w:type="dxa"/>
          </w:tcPr>
          <w:p w14:paraId="34A7A859" w14:textId="77777777" w:rsidR="002421BF" w:rsidRPr="00BE218C" w:rsidRDefault="002421BF" w:rsidP="001A2260">
            <w:pPr>
              <w:pStyle w:val="FigureCaption"/>
              <w:spacing w:before="0" w:after="0"/>
              <w:ind w:left="0"/>
              <w:jc w:val="both"/>
              <w:rPr>
                <w:rFonts w:ascii="Arial" w:hAnsi="Arial" w:cs="Arial"/>
                <w:b w:val="0"/>
                <w:color w:val="FF0000"/>
                <w:sz w:val="22"/>
                <w:szCs w:val="22"/>
              </w:rPr>
            </w:pPr>
            <w:r>
              <w:rPr>
                <w:rFonts w:ascii="Arial" w:hAnsi="Arial" w:cs="Arial"/>
                <w:b w:val="0"/>
                <w:color w:val="auto"/>
                <w:sz w:val="22"/>
                <w:szCs w:val="22"/>
              </w:rPr>
              <w:t>Amended plans lodged – primary changes included further improvements to the streetscape presentation of the proposal to reflect outcome of additional information requests.</w:t>
            </w:r>
          </w:p>
        </w:tc>
      </w:tr>
      <w:tr w:rsidR="002421BF" w:rsidRPr="00BE218C" w14:paraId="34BA37AB" w14:textId="77777777" w:rsidTr="001A2260">
        <w:trPr>
          <w:jc w:val="center"/>
        </w:trPr>
        <w:tc>
          <w:tcPr>
            <w:tcW w:w="1696" w:type="dxa"/>
          </w:tcPr>
          <w:p w14:paraId="4BC99405" w14:textId="77777777" w:rsidR="002421BF" w:rsidRPr="00BE218C" w:rsidRDefault="002C742C" w:rsidP="001A2260">
            <w:pPr>
              <w:pStyle w:val="FigureCaption"/>
              <w:spacing w:before="0" w:after="0"/>
              <w:ind w:left="0"/>
              <w:jc w:val="left"/>
              <w:rPr>
                <w:rFonts w:ascii="Arial" w:hAnsi="Arial" w:cs="Arial"/>
                <w:color w:val="FF0000"/>
                <w:sz w:val="22"/>
                <w:szCs w:val="22"/>
              </w:rPr>
            </w:pPr>
            <w:sdt>
              <w:sdtPr>
                <w:rPr>
                  <w:rFonts w:ascii="Arial" w:hAnsi="Arial" w:cs="Arial"/>
                  <w:color w:val="auto"/>
                  <w:sz w:val="22"/>
                  <w:szCs w:val="22"/>
                </w:rPr>
                <w:id w:val="1274752137"/>
                <w:placeholder>
                  <w:docPart w:val="65277812CC27404AB98765783E2C2D12"/>
                </w:placeholder>
                <w:date w:fullDate="2023-04-21T00:00:00Z">
                  <w:dateFormat w:val="d MMMM yyyy"/>
                  <w:lid w:val="en-AU"/>
                  <w:storeMappedDataAs w:val="dateTime"/>
                  <w:calendar w:val="gregorian"/>
                </w:date>
              </w:sdtPr>
              <w:sdtEndPr/>
              <w:sdtContent>
                <w:r w:rsidR="002421BF" w:rsidRPr="00B56279">
                  <w:rPr>
                    <w:rFonts w:ascii="Arial" w:hAnsi="Arial" w:cs="Arial"/>
                    <w:color w:val="auto"/>
                    <w:sz w:val="22"/>
                    <w:szCs w:val="22"/>
                    <w:lang w:val="en-AU"/>
                  </w:rPr>
                  <w:t>21 April 2023</w:t>
                </w:r>
              </w:sdtContent>
            </w:sdt>
          </w:p>
        </w:tc>
        <w:tc>
          <w:tcPr>
            <w:tcW w:w="5529" w:type="dxa"/>
          </w:tcPr>
          <w:p w14:paraId="0F4066F3" w14:textId="77777777" w:rsidR="002421BF" w:rsidRPr="00BE218C" w:rsidRDefault="002421BF" w:rsidP="001A2260">
            <w:pPr>
              <w:pStyle w:val="FigureCaption"/>
              <w:spacing w:before="0" w:after="0"/>
              <w:ind w:left="0"/>
              <w:jc w:val="both"/>
              <w:rPr>
                <w:rFonts w:ascii="Arial" w:hAnsi="Arial" w:cs="Arial"/>
                <w:b w:val="0"/>
                <w:color w:val="auto"/>
                <w:sz w:val="22"/>
                <w:szCs w:val="22"/>
              </w:rPr>
            </w:pPr>
            <w:r w:rsidRPr="00EE17BE">
              <w:rPr>
                <w:rFonts w:ascii="Arial" w:hAnsi="Arial" w:cs="Arial"/>
                <w:b w:val="0"/>
                <w:color w:val="auto"/>
                <w:sz w:val="22"/>
                <w:szCs w:val="22"/>
              </w:rPr>
              <w:t xml:space="preserve">DA referred to external agencies </w:t>
            </w:r>
            <w:r>
              <w:rPr>
                <w:rFonts w:ascii="Arial" w:hAnsi="Arial" w:cs="Arial"/>
                <w:b w:val="0"/>
                <w:color w:val="auto"/>
                <w:sz w:val="22"/>
                <w:szCs w:val="22"/>
              </w:rPr>
              <w:t>(</w:t>
            </w:r>
            <w:proofErr w:type="spellStart"/>
            <w:r>
              <w:rPr>
                <w:rFonts w:ascii="Arial" w:hAnsi="Arial" w:cs="Arial"/>
                <w:b w:val="0"/>
                <w:color w:val="auto"/>
                <w:sz w:val="22"/>
                <w:szCs w:val="22"/>
              </w:rPr>
              <w:t>TfNSW</w:t>
            </w:r>
            <w:proofErr w:type="spellEnd"/>
            <w:r>
              <w:rPr>
                <w:rFonts w:ascii="Arial" w:hAnsi="Arial" w:cs="Arial"/>
                <w:b w:val="0"/>
                <w:color w:val="auto"/>
                <w:sz w:val="22"/>
                <w:szCs w:val="22"/>
              </w:rPr>
              <w:t>)</w:t>
            </w:r>
          </w:p>
        </w:tc>
      </w:tr>
      <w:tr w:rsidR="002421BF" w:rsidRPr="00BE218C" w14:paraId="7877AE9B" w14:textId="77777777" w:rsidTr="001A2260">
        <w:trPr>
          <w:jc w:val="center"/>
        </w:trPr>
        <w:tc>
          <w:tcPr>
            <w:tcW w:w="1696" w:type="dxa"/>
          </w:tcPr>
          <w:p w14:paraId="66F66838" w14:textId="093A22D2" w:rsidR="002421BF" w:rsidRPr="001A2260" w:rsidRDefault="00602EBC" w:rsidP="001A2260">
            <w:pPr>
              <w:pStyle w:val="FigureCaption"/>
              <w:spacing w:before="0" w:after="0"/>
              <w:ind w:left="0"/>
              <w:jc w:val="left"/>
              <w:rPr>
                <w:rFonts w:ascii="Arial" w:hAnsi="Arial" w:cs="Arial"/>
                <w:color w:val="auto"/>
                <w:sz w:val="22"/>
                <w:szCs w:val="22"/>
              </w:rPr>
            </w:pPr>
            <w:r>
              <w:rPr>
                <w:rFonts w:ascii="Arial" w:hAnsi="Arial" w:cs="Arial"/>
                <w:color w:val="auto"/>
                <w:sz w:val="22"/>
                <w:szCs w:val="22"/>
              </w:rPr>
              <w:t>10</w:t>
            </w:r>
            <w:r w:rsidR="002421BF" w:rsidRPr="001A2260">
              <w:rPr>
                <w:rFonts w:ascii="Arial" w:hAnsi="Arial" w:cs="Arial"/>
                <w:color w:val="auto"/>
                <w:sz w:val="22"/>
                <w:szCs w:val="22"/>
              </w:rPr>
              <w:t xml:space="preserve"> May 2023</w:t>
            </w:r>
          </w:p>
        </w:tc>
        <w:tc>
          <w:tcPr>
            <w:tcW w:w="5529" w:type="dxa"/>
          </w:tcPr>
          <w:p w14:paraId="16092907" w14:textId="77777777" w:rsidR="002421BF" w:rsidRPr="001A2260" w:rsidRDefault="002421BF" w:rsidP="001A2260">
            <w:pPr>
              <w:pStyle w:val="FigureCaption"/>
              <w:spacing w:before="0" w:after="0"/>
              <w:ind w:left="0"/>
              <w:jc w:val="both"/>
              <w:rPr>
                <w:rFonts w:ascii="Arial" w:hAnsi="Arial" w:cs="Arial"/>
                <w:b w:val="0"/>
                <w:color w:val="auto"/>
                <w:sz w:val="22"/>
                <w:szCs w:val="22"/>
              </w:rPr>
            </w:pPr>
            <w:r w:rsidRPr="001A2260">
              <w:rPr>
                <w:rFonts w:ascii="Arial" w:hAnsi="Arial" w:cs="Arial"/>
                <w:b w:val="0"/>
                <w:color w:val="auto"/>
                <w:sz w:val="22"/>
                <w:szCs w:val="22"/>
              </w:rPr>
              <w:t xml:space="preserve">Response from </w:t>
            </w:r>
            <w:proofErr w:type="spellStart"/>
            <w:r w:rsidRPr="001A2260">
              <w:rPr>
                <w:rFonts w:ascii="Arial" w:hAnsi="Arial" w:cs="Arial"/>
                <w:b w:val="0"/>
                <w:color w:val="auto"/>
                <w:sz w:val="22"/>
                <w:szCs w:val="22"/>
              </w:rPr>
              <w:t>TfNSW</w:t>
            </w:r>
            <w:proofErr w:type="spellEnd"/>
          </w:p>
        </w:tc>
      </w:tr>
      <w:tr w:rsidR="001A2260" w:rsidRPr="00BE218C" w14:paraId="10B00ACC" w14:textId="77777777" w:rsidTr="001A2260">
        <w:trPr>
          <w:jc w:val="center"/>
        </w:trPr>
        <w:tc>
          <w:tcPr>
            <w:tcW w:w="1696" w:type="dxa"/>
          </w:tcPr>
          <w:p w14:paraId="52A27DE4" w14:textId="68000066" w:rsidR="001A2260" w:rsidRPr="001A2260" w:rsidRDefault="001A2260" w:rsidP="001A2260">
            <w:pPr>
              <w:pStyle w:val="FigureCaption"/>
              <w:spacing w:before="0" w:after="0"/>
              <w:ind w:left="0"/>
              <w:jc w:val="left"/>
              <w:rPr>
                <w:rFonts w:ascii="Arial" w:hAnsi="Arial" w:cs="Arial"/>
                <w:color w:val="auto"/>
                <w:sz w:val="22"/>
                <w:szCs w:val="22"/>
              </w:rPr>
            </w:pPr>
            <w:r>
              <w:rPr>
                <w:rFonts w:ascii="Arial" w:hAnsi="Arial" w:cs="Arial"/>
                <w:color w:val="auto"/>
                <w:sz w:val="22"/>
                <w:szCs w:val="22"/>
              </w:rPr>
              <w:t>10 May 2023</w:t>
            </w:r>
          </w:p>
        </w:tc>
        <w:tc>
          <w:tcPr>
            <w:tcW w:w="5529" w:type="dxa"/>
          </w:tcPr>
          <w:p w14:paraId="3EC46DAB" w14:textId="06668665" w:rsidR="001A2260" w:rsidRPr="001A2260" w:rsidRDefault="001A2260" w:rsidP="001A2260">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Assessment report and draft conditions lodged to Panel</w:t>
            </w:r>
          </w:p>
        </w:tc>
      </w:tr>
    </w:tbl>
    <w:p w14:paraId="227271F0" w14:textId="77777777" w:rsidR="002421BF" w:rsidRDefault="002421BF" w:rsidP="002421BF">
      <w:pPr>
        <w:pStyle w:val="ListParagraph"/>
        <w:tabs>
          <w:tab w:val="left" w:pos="7485"/>
        </w:tabs>
        <w:spacing w:before="120" w:after="0" w:line="240" w:lineRule="auto"/>
        <w:ind w:right="23"/>
        <w:rPr>
          <w:rFonts w:ascii="Arial" w:hAnsi="Arial" w:cs="Arial"/>
          <w:b/>
          <w:lang w:eastAsia="en-AU"/>
        </w:rPr>
      </w:pPr>
    </w:p>
    <w:p w14:paraId="1B89C0F5" w14:textId="77777777" w:rsidR="002421BF" w:rsidRDefault="002421BF" w:rsidP="002421BF">
      <w:pPr>
        <w:pStyle w:val="ListParagraph"/>
        <w:numPr>
          <w:ilvl w:val="1"/>
          <w:numId w:val="1"/>
        </w:numPr>
        <w:tabs>
          <w:tab w:val="left" w:pos="7485"/>
        </w:tabs>
        <w:spacing w:after="0" w:line="240" w:lineRule="auto"/>
        <w:ind w:left="709" w:right="23" w:hanging="709"/>
        <w:rPr>
          <w:rFonts w:ascii="Arial" w:hAnsi="Arial" w:cs="Arial"/>
          <w:b/>
          <w:lang w:eastAsia="en-AU"/>
        </w:rPr>
      </w:pPr>
      <w:r w:rsidRPr="00F0637B">
        <w:rPr>
          <w:rFonts w:ascii="Arial" w:hAnsi="Arial" w:cs="Arial"/>
          <w:b/>
          <w:lang w:eastAsia="en-AU"/>
        </w:rPr>
        <w:t>Site History</w:t>
      </w:r>
    </w:p>
    <w:p w14:paraId="0EBC3666" w14:textId="77777777" w:rsidR="002421BF" w:rsidRPr="00F0637B" w:rsidRDefault="002421BF" w:rsidP="002421BF">
      <w:pPr>
        <w:pStyle w:val="ListParagraph"/>
        <w:tabs>
          <w:tab w:val="left" w:pos="7485"/>
        </w:tabs>
        <w:spacing w:after="0" w:line="240" w:lineRule="auto"/>
        <w:ind w:left="709" w:right="23"/>
        <w:rPr>
          <w:rFonts w:ascii="Arial" w:hAnsi="Arial" w:cs="Arial"/>
          <w:b/>
          <w:lang w:eastAsia="en-AU"/>
        </w:rPr>
      </w:pPr>
    </w:p>
    <w:p w14:paraId="657F8DCA" w14:textId="77777777" w:rsidR="002421BF" w:rsidRDefault="002421BF" w:rsidP="002421BF">
      <w:pPr>
        <w:tabs>
          <w:tab w:val="left" w:pos="7485"/>
        </w:tabs>
        <w:spacing w:line="240" w:lineRule="auto"/>
        <w:ind w:right="23"/>
        <w:rPr>
          <w:rFonts w:ascii="Arial" w:hAnsi="Arial" w:cs="Arial"/>
          <w:b/>
          <w:lang w:eastAsia="en-AU"/>
        </w:rPr>
      </w:pPr>
      <w:r>
        <w:rPr>
          <w:rFonts w:ascii="Arial" w:hAnsi="Arial" w:cs="Arial"/>
          <w:b/>
          <w:lang w:eastAsia="en-AU"/>
        </w:rPr>
        <w:t>Historic Use</w:t>
      </w:r>
    </w:p>
    <w:p w14:paraId="696F7B10" w14:textId="77777777" w:rsidR="002421BF" w:rsidRDefault="002421BF" w:rsidP="002421BF">
      <w:pPr>
        <w:tabs>
          <w:tab w:val="left" w:pos="7485"/>
        </w:tabs>
        <w:spacing w:line="240" w:lineRule="auto"/>
        <w:ind w:right="23"/>
        <w:rPr>
          <w:rFonts w:ascii="Arial" w:hAnsi="Arial" w:cs="Arial"/>
          <w:lang w:eastAsia="en-AU"/>
        </w:rPr>
      </w:pPr>
      <w:r>
        <w:rPr>
          <w:rFonts w:ascii="Arial" w:hAnsi="Arial" w:cs="Arial"/>
          <w:lang w:eastAsia="en-AU"/>
        </w:rPr>
        <w:t>Historic records would indicate the site would be granted consent as a school between 1877-1879. The site operated as a school until it was decommissioned in the early 2000’s.</w:t>
      </w:r>
    </w:p>
    <w:p w14:paraId="74D0F83D" w14:textId="77777777" w:rsidR="002421BF" w:rsidRDefault="002421BF" w:rsidP="002421BF">
      <w:pPr>
        <w:tabs>
          <w:tab w:val="left" w:pos="7485"/>
        </w:tabs>
        <w:spacing w:line="240" w:lineRule="auto"/>
        <w:ind w:right="23"/>
        <w:rPr>
          <w:rFonts w:ascii="Arial" w:hAnsi="Arial" w:cs="Arial"/>
          <w:lang w:eastAsia="en-AU"/>
        </w:rPr>
      </w:pPr>
      <w:r>
        <w:rPr>
          <w:rFonts w:ascii="Arial" w:hAnsi="Arial" w:cs="Arial"/>
          <w:lang w:eastAsia="en-AU"/>
        </w:rPr>
        <w:t xml:space="preserve">In September 2004 the school site was sold by the Minister for Education and Training to Lake Macquarie City Council for future redevelopment. </w:t>
      </w:r>
    </w:p>
    <w:p w14:paraId="0FD03DCA" w14:textId="77777777" w:rsidR="002421BF" w:rsidRPr="00D2763A" w:rsidRDefault="002421BF" w:rsidP="002421BF">
      <w:pPr>
        <w:tabs>
          <w:tab w:val="left" w:pos="7485"/>
        </w:tabs>
        <w:spacing w:line="240" w:lineRule="auto"/>
        <w:ind w:right="23"/>
        <w:rPr>
          <w:rFonts w:ascii="Arial" w:hAnsi="Arial" w:cs="Arial"/>
          <w:lang w:eastAsia="en-AU"/>
        </w:rPr>
      </w:pPr>
      <w:r>
        <w:rPr>
          <w:rFonts w:ascii="Arial" w:hAnsi="Arial" w:cs="Arial"/>
          <w:lang w:eastAsia="en-AU"/>
        </w:rPr>
        <w:t>The site was sold to the current owners in 2017-18.</w:t>
      </w:r>
    </w:p>
    <w:p w14:paraId="42DF2B26" w14:textId="77777777" w:rsidR="002421BF" w:rsidRPr="00D2763A" w:rsidRDefault="002421BF" w:rsidP="002421BF">
      <w:pPr>
        <w:tabs>
          <w:tab w:val="left" w:pos="7485"/>
        </w:tabs>
        <w:spacing w:line="240" w:lineRule="auto"/>
        <w:ind w:right="23"/>
        <w:rPr>
          <w:rFonts w:ascii="Arial" w:hAnsi="Arial" w:cs="Arial"/>
          <w:b/>
          <w:lang w:eastAsia="en-AU"/>
        </w:rPr>
      </w:pPr>
      <w:r w:rsidRPr="00D2763A">
        <w:rPr>
          <w:rFonts w:ascii="Arial" w:hAnsi="Arial" w:cs="Arial"/>
          <w:b/>
          <w:lang w:eastAsia="en-AU"/>
        </w:rPr>
        <w:t>DA/2114/2007</w:t>
      </w:r>
    </w:p>
    <w:p w14:paraId="06873690" w14:textId="77777777" w:rsidR="002421BF" w:rsidRPr="00266DEC" w:rsidRDefault="002421BF" w:rsidP="002421BF">
      <w:pPr>
        <w:tabs>
          <w:tab w:val="left" w:pos="7485"/>
        </w:tabs>
        <w:spacing w:line="240" w:lineRule="auto"/>
        <w:ind w:right="23"/>
        <w:rPr>
          <w:rFonts w:ascii="Arial" w:hAnsi="Arial" w:cs="Arial"/>
          <w:lang w:eastAsia="en-AU"/>
        </w:rPr>
      </w:pPr>
      <w:r w:rsidRPr="00D2763A">
        <w:rPr>
          <w:rFonts w:ascii="Arial" w:hAnsi="Arial" w:cs="Arial"/>
          <w:lang w:eastAsia="en-AU"/>
        </w:rPr>
        <w:t>Council approved a car parking facility on the site on 22 August 2008.</w:t>
      </w:r>
    </w:p>
    <w:p w14:paraId="0C44D90E" w14:textId="77777777" w:rsidR="002421BF" w:rsidRPr="00D2763A" w:rsidRDefault="002421BF" w:rsidP="002421BF">
      <w:pPr>
        <w:tabs>
          <w:tab w:val="left" w:pos="7485"/>
        </w:tabs>
        <w:spacing w:line="240" w:lineRule="auto"/>
        <w:ind w:right="23"/>
        <w:rPr>
          <w:rFonts w:ascii="Arial" w:hAnsi="Arial" w:cs="Arial"/>
          <w:b/>
          <w:lang w:eastAsia="en-AU"/>
        </w:rPr>
      </w:pPr>
      <w:r w:rsidRPr="00D2763A">
        <w:rPr>
          <w:rFonts w:ascii="Arial" w:hAnsi="Arial" w:cs="Arial"/>
          <w:b/>
          <w:lang w:eastAsia="en-AU"/>
        </w:rPr>
        <w:t>DA/1912/2013</w:t>
      </w:r>
    </w:p>
    <w:p w14:paraId="48479E0A" w14:textId="77777777" w:rsidR="002421BF" w:rsidRPr="00D2763A" w:rsidRDefault="002421BF" w:rsidP="002421BF">
      <w:pPr>
        <w:tabs>
          <w:tab w:val="left" w:pos="7485"/>
        </w:tabs>
        <w:spacing w:line="240" w:lineRule="auto"/>
        <w:ind w:right="23"/>
        <w:rPr>
          <w:rFonts w:ascii="Arial" w:hAnsi="Arial" w:cs="Arial"/>
          <w:lang w:eastAsia="en-AU"/>
        </w:rPr>
      </w:pPr>
      <w:r w:rsidRPr="00D2763A">
        <w:rPr>
          <w:rFonts w:ascii="Arial" w:hAnsi="Arial" w:cs="Arial"/>
          <w:lang w:eastAsia="en-AU"/>
        </w:rPr>
        <w:t>Council approved demolition of the remains of the school building on the site on 6 February 2014.</w:t>
      </w:r>
    </w:p>
    <w:p w14:paraId="7E86C90F" w14:textId="77777777" w:rsidR="002421BF" w:rsidRPr="00D2763A" w:rsidRDefault="002421BF" w:rsidP="002421BF">
      <w:pPr>
        <w:tabs>
          <w:tab w:val="left" w:pos="7485"/>
        </w:tabs>
        <w:spacing w:line="240" w:lineRule="auto"/>
        <w:ind w:right="23"/>
        <w:rPr>
          <w:rFonts w:ascii="Arial" w:hAnsi="Arial" w:cs="Arial"/>
          <w:b/>
          <w:lang w:eastAsia="en-AU"/>
        </w:rPr>
      </w:pPr>
      <w:r w:rsidRPr="00D2763A">
        <w:rPr>
          <w:rFonts w:ascii="Arial" w:hAnsi="Arial" w:cs="Arial"/>
          <w:b/>
          <w:lang w:eastAsia="en-AU"/>
        </w:rPr>
        <w:t>SSD-10351</w:t>
      </w:r>
    </w:p>
    <w:p w14:paraId="13DC4614" w14:textId="77777777" w:rsidR="002421BF" w:rsidRPr="00D2763A" w:rsidRDefault="002421BF" w:rsidP="002421BF">
      <w:pPr>
        <w:tabs>
          <w:tab w:val="left" w:pos="7485"/>
        </w:tabs>
        <w:spacing w:line="240" w:lineRule="auto"/>
        <w:ind w:right="23"/>
        <w:rPr>
          <w:rFonts w:ascii="Arial" w:hAnsi="Arial" w:cs="Arial"/>
          <w:lang w:eastAsia="en-AU"/>
        </w:rPr>
      </w:pPr>
      <w:r w:rsidRPr="00D2763A">
        <w:rPr>
          <w:rFonts w:ascii="Arial" w:hAnsi="Arial" w:cs="Arial"/>
          <w:lang w:eastAsia="en-AU"/>
        </w:rPr>
        <w:t>Council provided comments on 8 July 2019 to the Department of Planning &amp; Environment on draft SEARs for a proposed Private Hospital and Medical Centre.</w:t>
      </w:r>
    </w:p>
    <w:p w14:paraId="04792A09" w14:textId="77777777" w:rsidR="002421BF" w:rsidRPr="00D2763A" w:rsidRDefault="002421BF" w:rsidP="002421BF">
      <w:pPr>
        <w:tabs>
          <w:tab w:val="left" w:pos="7485"/>
        </w:tabs>
        <w:spacing w:line="240" w:lineRule="auto"/>
        <w:ind w:right="23"/>
        <w:rPr>
          <w:rFonts w:ascii="Arial" w:hAnsi="Arial" w:cs="Arial"/>
          <w:lang w:eastAsia="en-AU"/>
        </w:rPr>
      </w:pPr>
      <w:r w:rsidRPr="00D2763A">
        <w:rPr>
          <w:rFonts w:ascii="Arial" w:hAnsi="Arial" w:cs="Arial"/>
          <w:lang w:eastAsia="en-AU"/>
        </w:rPr>
        <w:t xml:space="preserve">An application was lodged for the construction of a new private hospital and associated car parking. The status of this application </w:t>
      </w:r>
      <w:r>
        <w:rPr>
          <w:rFonts w:ascii="Arial" w:hAnsi="Arial" w:cs="Arial"/>
          <w:lang w:eastAsia="en-AU"/>
        </w:rPr>
        <w:t>was</w:t>
      </w:r>
      <w:r w:rsidRPr="00D2763A">
        <w:rPr>
          <w:rFonts w:ascii="Arial" w:hAnsi="Arial" w:cs="Arial"/>
          <w:lang w:eastAsia="en-AU"/>
        </w:rPr>
        <w:t xml:space="preserve"> withdrawn.</w:t>
      </w:r>
    </w:p>
    <w:p w14:paraId="374E5AA9" w14:textId="77777777" w:rsidR="002421BF" w:rsidRPr="00D2763A" w:rsidRDefault="002421BF" w:rsidP="002421BF">
      <w:pPr>
        <w:tabs>
          <w:tab w:val="left" w:pos="7485"/>
        </w:tabs>
        <w:spacing w:line="240" w:lineRule="auto"/>
        <w:ind w:right="23"/>
        <w:rPr>
          <w:rFonts w:ascii="Arial" w:hAnsi="Arial" w:cs="Arial"/>
          <w:b/>
          <w:lang w:eastAsia="en-AU"/>
        </w:rPr>
      </w:pPr>
      <w:r w:rsidRPr="00D2763A">
        <w:rPr>
          <w:rFonts w:ascii="Arial" w:hAnsi="Arial" w:cs="Arial"/>
          <w:b/>
          <w:lang w:eastAsia="en-AU"/>
        </w:rPr>
        <w:t>SSD-35241384</w:t>
      </w:r>
    </w:p>
    <w:p w14:paraId="53F8D27F" w14:textId="77777777" w:rsidR="002421BF" w:rsidRDefault="002421BF" w:rsidP="002421BF">
      <w:pPr>
        <w:tabs>
          <w:tab w:val="left" w:pos="7485"/>
        </w:tabs>
        <w:spacing w:line="240" w:lineRule="auto"/>
        <w:ind w:right="23"/>
        <w:rPr>
          <w:rFonts w:ascii="Arial" w:hAnsi="Arial" w:cs="Arial"/>
          <w:lang w:eastAsia="en-AU"/>
        </w:rPr>
      </w:pPr>
      <w:r w:rsidRPr="00D2763A">
        <w:rPr>
          <w:rFonts w:ascii="Arial" w:hAnsi="Arial" w:cs="Arial"/>
          <w:lang w:eastAsia="en-AU"/>
        </w:rPr>
        <w:t xml:space="preserve">Industry-specific SEARs were issued for the Charlestown Private Hospital and Medical Centre on 25 January 2022. </w:t>
      </w:r>
      <w:r>
        <w:rPr>
          <w:rFonts w:ascii="Arial" w:hAnsi="Arial" w:cs="Arial"/>
          <w:lang w:eastAsia="en-AU"/>
        </w:rPr>
        <w:t>The status of this application is still active.</w:t>
      </w:r>
    </w:p>
    <w:p w14:paraId="0BB02875" w14:textId="77777777" w:rsidR="002421BF" w:rsidRDefault="002421BF" w:rsidP="002421BF">
      <w:pPr>
        <w:tabs>
          <w:tab w:val="left" w:pos="7485"/>
        </w:tabs>
        <w:spacing w:line="240" w:lineRule="auto"/>
        <w:ind w:right="23"/>
        <w:rPr>
          <w:rFonts w:ascii="Arial" w:hAnsi="Arial" w:cs="Arial"/>
          <w:b/>
          <w:lang w:eastAsia="en-AU"/>
        </w:rPr>
      </w:pPr>
      <w:r w:rsidRPr="00E302C5">
        <w:rPr>
          <w:rFonts w:ascii="Arial" w:hAnsi="Arial" w:cs="Arial"/>
          <w:b/>
          <w:lang w:eastAsia="en-AU"/>
        </w:rPr>
        <w:t>PL/86/2022</w:t>
      </w:r>
    </w:p>
    <w:p w14:paraId="000CCD93" w14:textId="77777777" w:rsidR="002421BF" w:rsidRDefault="002421BF" w:rsidP="002421BF">
      <w:pPr>
        <w:tabs>
          <w:tab w:val="left" w:pos="7485"/>
        </w:tabs>
        <w:spacing w:line="240" w:lineRule="auto"/>
        <w:ind w:right="23"/>
        <w:rPr>
          <w:rFonts w:ascii="Arial" w:hAnsi="Arial" w:cs="Arial"/>
          <w:lang w:eastAsia="en-AU"/>
        </w:rPr>
      </w:pPr>
      <w:r w:rsidRPr="00E302C5">
        <w:rPr>
          <w:rFonts w:ascii="Arial" w:hAnsi="Arial" w:cs="Arial"/>
          <w:lang w:eastAsia="en-AU"/>
        </w:rPr>
        <w:t xml:space="preserve">A </w:t>
      </w:r>
      <w:proofErr w:type="spellStart"/>
      <w:r w:rsidRPr="00E302C5">
        <w:rPr>
          <w:rFonts w:ascii="Arial" w:hAnsi="Arial" w:cs="Arial"/>
          <w:lang w:eastAsia="en-AU"/>
        </w:rPr>
        <w:t>pre-lodgement</w:t>
      </w:r>
      <w:proofErr w:type="spellEnd"/>
      <w:r w:rsidRPr="00E302C5">
        <w:rPr>
          <w:rFonts w:ascii="Arial" w:hAnsi="Arial" w:cs="Arial"/>
          <w:lang w:eastAsia="en-AU"/>
        </w:rPr>
        <w:t xml:space="preserve"> meeting was held with Council on 2 November 2022 to discuss the subject health services facility.</w:t>
      </w:r>
    </w:p>
    <w:p w14:paraId="0637354E" w14:textId="77777777" w:rsidR="002421BF" w:rsidRPr="00E302C5" w:rsidRDefault="002421BF" w:rsidP="002421BF">
      <w:pPr>
        <w:tabs>
          <w:tab w:val="left" w:pos="7485"/>
        </w:tabs>
        <w:spacing w:line="240" w:lineRule="auto"/>
        <w:ind w:right="23"/>
        <w:rPr>
          <w:rFonts w:ascii="Arial" w:hAnsi="Arial" w:cs="Arial"/>
          <w:lang w:eastAsia="en-AU"/>
        </w:rPr>
      </w:pPr>
    </w:p>
    <w:p w14:paraId="0F04ADF5" w14:textId="77777777" w:rsidR="002421BF" w:rsidRPr="00D2763A" w:rsidRDefault="002421BF" w:rsidP="002421BF">
      <w:pPr>
        <w:tabs>
          <w:tab w:val="left" w:pos="7485"/>
        </w:tabs>
        <w:spacing w:line="240" w:lineRule="auto"/>
        <w:ind w:right="23"/>
        <w:rPr>
          <w:rFonts w:ascii="Arial" w:hAnsi="Arial" w:cs="Arial"/>
          <w:b/>
          <w:lang w:eastAsia="en-AU"/>
        </w:rPr>
      </w:pPr>
      <w:r w:rsidRPr="00D2763A">
        <w:rPr>
          <w:rFonts w:ascii="Arial" w:hAnsi="Arial" w:cs="Arial"/>
          <w:b/>
          <w:lang w:eastAsia="en-AU"/>
        </w:rPr>
        <w:t>DA/2630/2022</w:t>
      </w:r>
    </w:p>
    <w:p w14:paraId="41924F1D" w14:textId="77777777" w:rsidR="002421BF" w:rsidRPr="00D2763A" w:rsidRDefault="002421BF" w:rsidP="002421BF">
      <w:pPr>
        <w:tabs>
          <w:tab w:val="left" w:pos="7485"/>
        </w:tabs>
        <w:spacing w:line="240" w:lineRule="auto"/>
        <w:ind w:right="23"/>
        <w:rPr>
          <w:rFonts w:ascii="Arial" w:hAnsi="Arial" w:cs="Arial"/>
          <w:lang w:eastAsia="en-AU"/>
        </w:rPr>
      </w:pPr>
      <w:r w:rsidRPr="00D2763A">
        <w:rPr>
          <w:rFonts w:ascii="Arial" w:hAnsi="Arial" w:cs="Arial"/>
          <w:lang w:eastAsia="en-AU"/>
        </w:rPr>
        <w:t xml:space="preserve">The development application was </w:t>
      </w:r>
      <w:r>
        <w:rPr>
          <w:rFonts w:ascii="Arial" w:hAnsi="Arial" w:cs="Arial"/>
          <w:lang w:eastAsia="en-AU"/>
        </w:rPr>
        <w:t>made to</w:t>
      </w:r>
      <w:r w:rsidRPr="00D2763A">
        <w:rPr>
          <w:rFonts w:ascii="Arial" w:hAnsi="Arial" w:cs="Arial"/>
          <w:lang w:eastAsia="en-AU"/>
        </w:rPr>
        <w:t xml:space="preserve"> Council on </w:t>
      </w:r>
      <w:r>
        <w:rPr>
          <w:rFonts w:ascii="Arial" w:hAnsi="Arial" w:cs="Arial"/>
          <w:lang w:eastAsia="en-AU"/>
        </w:rPr>
        <w:t>18</w:t>
      </w:r>
      <w:r w:rsidRPr="00D2763A">
        <w:rPr>
          <w:rFonts w:ascii="Arial" w:hAnsi="Arial" w:cs="Arial"/>
          <w:lang w:eastAsia="en-AU"/>
        </w:rPr>
        <w:t xml:space="preserve"> November 2022.</w:t>
      </w:r>
    </w:p>
    <w:p w14:paraId="24F1DB48" w14:textId="77777777" w:rsidR="002421BF" w:rsidRPr="00713F68" w:rsidRDefault="002421BF" w:rsidP="002421BF">
      <w:pPr>
        <w:tabs>
          <w:tab w:val="left" w:pos="7485"/>
        </w:tabs>
        <w:spacing w:before="120" w:after="0" w:line="240" w:lineRule="auto"/>
        <w:ind w:right="23"/>
        <w:rPr>
          <w:rFonts w:ascii="Arial" w:hAnsi="Arial" w:cs="Arial"/>
          <w:b/>
          <w:lang w:eastAsia="en-AU"/>
        </w:rPr>
      </w:pPr>
    </w:p>
    <w:p w14:paraId="6D760EF4" w14:textId="77777777" w:rsidR="002421BF" w:rsidRPr="00BE218C" w:rsidRDefault="002421BF" w:rsidP="002421BF">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Pr>
          <w:rFonts w:ascii="Arial" w:hAnsi="Arial" w:cs="Arial"/>
          <w:b/>
          <w:lang w:eastAsia="en-AU"/>
        </w:rPr>
        <w:t xml:space="preserve"> </w:t>
      </w:r>
    </w:p>
    <w:p w14:paraId="65289083" w14:textId="77777777" w:rsidR="002421BF" w:rsidRPr="00BE218C" w:rsidRDefault="002421BF" w:rsidP="002421BF">
      <w:pPr>
        <w:tabs>
          <w:tab w:val="left" w:pos="7485"/>
        </w:tabs>
        <w:spacing w:before="120" w:after="0" w:line="240" w:lineRule="auto"/>
        <w:ind w:right="23"/>
        <w:rPr>
          <w:rFonts w:ascii="Arial" w:hAnsi="Arial" w:cs="Arial"/>
          <w:b/>
          <w:lang w:eastAsia="en-AU"/>
        </w:rPr>
      </w:pPr>
    </w:p>
    <w:p w14:paraId="603CE4C1" w14:textId="77777777" w:rsidR="002421BF" w:rsidRPr="00BE218C" w:rsidRDefault="002421BF" w:rsidP="002421BF">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Section 4.15(1) of the </w:t>
      </w:r>
      <w:r w:rsidRPr="00BE218C">
        <w:rPr>
          <w:rFonts w:ascii="Arial" w:hAnsi="Arial" w:cs="Arial"/>
          <w:bCs/>
          <w:i/>
          <w:iCs/>
          <w:lang w:eastAsia="en-AU"/>
        </w:rPr>
        <w:t>Environmental Planning and Assessment Act 1979</w:t>
      </w:r>
      <w:r w:rsidRPr="00BE218C">
        <w:rPr>
          <w:rFonts w:ascii="Arial" w:hAnsi="Arial" w:cs="Arial"/>
          <w:bCs/>
          <w:lang w:eastAsia="en-AU"/>
        </w:rPr>
        <w:t xml:space="preserve"> (‘EP&amp;A Act’). These matters as are of relevance to the development application include the following:</w:t>
      </w:r>
    </w:p>
    <w:p w14:paraId="1B20A0EC" w14:textId="77777777" w:rsidR="002421BF" w:rsidRPr="0073642E" w:rsidRDefault="002421BF" w:rsidP="002421BF">
      <w:pPr>
        <w:tabs>
          <w:tab w:val="left" w:pos="709"/>
          <w:tab w:val="left" w:pos="1560"/>
        </w:tabs>
        <w:spacing w:after="0" w:line="240" w:lineRule="auto"/>
        <w:ind w:right="23"/>
        <w:jc w:val="both"/>
        <w:rPr>
          <w:rFonts w:ascii="Arial" w:hAnsi="Arial" w:cs="Arial"/>
          <w:bCs/>
          <w:i/>
          <w:lang w:eastAsia="en-AU"/>
        </w:rPr>
      </w:pPr>
    </w:p>
    <w:p w14:paraId="4DCA4B49" w14:textId="77777777" w:rsidR="002421BF" w:rsidRDefault="002421BF" w:rsidP="002421BF">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 any environmental planning instrument, proposed instrument, development control plan, planning agreement and the regulations</w:t>
      </w:r>
    </w:p>
    <w:p w14:paraId="64B70948" w14:textId="77777777" w:rsidR="002421BF" w:rsidRPr="00E33F4A" w:rsidRDefault="002421BF" w:rsidP="002421BF">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r w:rsidRPr="00E33F4A">
        <w:rPr>
          <w:rFonts w:ascii="Arial" w:hAnsi="Arial" w:cs="Arial"/>
          <w:bCs/>
          <w:i/>
          <w:lang w:eastAsia="en-AU"/>
        </w:rPr>
        <w:t>i</w:t>
      </w:r>
      <w:proofErr w:type="spellEnd"/>
      <w:r w:rsidRPr="00E33F4A">
        <w:rPr>
          <w:rFonts w:ascii="Arial" w:hAnsi="Arial" w:cs="Arial"/>
          <w:bCs/>
          <w:i/>
          <w:lang w:eastAsia="en-AU"/>
        </w:rPr>
        <w:t>)  any environmental planning instrument, and</w:t>
      </w:r>
    </w:p>
    <w:p w14:paraId="5CEC0039" w14:textId="77777777" w:rsidR="002421BF" w:rsidRPr="00E33F4A" w:rsidRDefault="002421BF" w:rsidP="002421BF">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64D16837" w14:textId="77777777" w:rsidR="002421BF" w:rsidRPr="00E33F4A" w:rsidRDefault="002421BF" w:rsidP="002421BF">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97FA32" w14:textId="77777777" w:rsidR="002421BF" w:rsidRPr="00E33F4A" w:rsidRDefault="002421BF" w:rsidP="002421BF">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proofErr w:type="gramStart"/>
      <w:r w:rsidRPr="00E33F4A">
        <w:rPr>
          <w:rFonts w:ascii="Arial" w:hAnsi="Arial" w:cs="Arial"/>
          <w:bCs/>
          <w:i/>
          <w:lang w:eastAsia="en-AU"/>
        </w:rPr>
        <w:t>iiia</w:t>
      </w:r>
      <w:proofErr w:type="spellEnd"/>
      <w:r w:rsidRPr="00E33F4A">
        <w:rPr>
          <w:rFonts w:ascii="Arial" w:hAnsi="Arial" w:cs="Arial"/>
          <w:bCs/>
          <w:i/>
          <w:lang w:eastAsia="en-AU"/>
        </w:rPr>
        <w:t>)  any</w:t>
      </w:r>
      <w:proofErr w:type="gramEnd"/>
      <w:r w:rsidRPr="00E33F4A">
        <w:rPr>
          <w:rFonts w:ascii="Arial" w:hAnsi="Arial" w:cs="Arial"/>
          <w:bCs/>
          <w:i/>
          <w:lang w:eastAsia="en-AU"/>
        </w:rPr>
        <w:t xml:space="preserve"> planning agreement that has been entered into under section 7.4, or any draft planning agreement that a developer has offered to enter into under section 7.4, and</w:t>
      </w:r>
    </w:p>
    <w:p w14:paraId="71661F6F" w14:textId="77777777" w:rsidR="002421BF" w:rsidRPr="00E33F4A" w:rsidRDefault="002421BF" w:rsidP="002421BF">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75D0EC44" w14:textId="77777777" w:rsidR="002421BF" w:rsidRPr="0073642E" w:rsidRDefault="002421BF" w:rsidP="002421BF">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6B04F226" w14:textId="77777777" w:rsidR="002421BF" w:rsidRPr="0073642E" w:rsidRDefault="002421BF" w:rsidP="002421BF">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37CA88FA" w14:textId="77777777" w:rsidR="002421BF" w:rsidRPr="0073642E" w:rsidRDefault="002421BF" w:rsidP="002421BF">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6FF5AB52" w14:textId="77777777" w:rsidR="002421BF" w:rsidRPr="0073642E" w:rsidRDefault="002421BF" w:rsidP="002421BF">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3EBA5416" w14:textId="77777777" w:rsidR="002421BF" w:rsidRPr="0073642E" w:rsidRDefault="002421BF" w:rsidP="002421BF">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public interest.</w:t>
      </w:r>
    </w:p>
    <w:p w14:paraId="0D38AE08" w14:textId="77777777" w:rsidR="002421BF" w:rsidRPr="00BE218C" w:rsidRDefault="002421BF" w:rsidP="002421BF">
      <w:pPr>
        <w:tabs>
          <w:tab w:val="left" w:pos="709"/>
          <w:tab w:val="left" w:pos="1560"/>
        </w:tabs>
        <w:spacing w:after="0" w:line="240" w:lineRule="auto"/>
        <w:ind w:right="23"/>
        <w:jc w:val="both"/>
        <w:rPr>
          <w:rFonts w:ascii="Arial" w:hAnsi="Arial" w:cs="Arial"/>
          <w:bCs/>
          <w:lang w:eastAsia="en-AU"/>
        </w:rPr>
      </w:pPr>
    </w:p>
    <w:p w14:paraId="52791ACF" w14:textId="77777777" w:rsidR="002421BF" w:rsidRPr="00BE218C" w:rsidRDefault="002421BF" w:rsidP="002421BF">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0B064FFE" w14:textId="77777777" w:rsidR="002421BF" w:rsidRDefault="002421BF" w:rsidP="002421BF">
      <w:pPr>
        <w:tabs>
          <w:tab w:val="left" w:pos="709"/>
          <w:tab w:val="left" w:pos="1560"/>
        </w:tabs>
        <w:spacing w:after="0" w:line="240" w:lineRule="auto"/>
        <w:ind w:right="23"/>
        <w:jc w:val="both"/>
        <w:rPr>
          <w:rFonts w:ascii="Arial" w:hAnsi="Arial" w:cs="Arial"/>
          <w:bCs/>
          <w:lang w:eastAsia="en-AU"/>
        </w:rPr>
      </w:pPr>
    </w:p>
    <w:p w14:paraId="0C37801E" w14:textId="77777777" w:rsidR="002421BF" w:rsidRDefault="002421BF" w:rsidP="002421BF">
      <w:pPr>
        <w:pStyle w:val="DACAssessmenttemplateClauseheading"/>
      </w:pPr>
      <w:r w:rsidRPr="00FE4FC9">
        <w:t>Coal Mine Subsidence Compensation Act 2017</w:t>
      </w:r>
    </w:p>
    <w:p w14:paraId="483AC542" w14:textId="77777777" w:rsidR="002421BF" w:rsidRDefault="002421BF" w:rsidP="002421BF">
      <w:pPr>
        <w:rPr>
          <w:rFonts w:ascii="Arial" w:hAnsi="Arial" w:cs="Arial"/>
          <w:u w:val="single"/>
          <w:lang w:eastAsia="en-AU"/>
        </w:rPr>
      </w:pPr>
      <w:r w:rsidRPr="00FE4FC9">
        <w:rPr>
          <w:rFonts w:ascii="Arial" w:hAnsi="Arial" w:cs="Arial"/>
          <w:u w:val="single"/>
          <w:lang w:eastAsia="en-AU"/>
        </w:rPr>
        <w:t>Section 22: Approvals for development within mine subsidence districts</w:t>
      </w:r>
    </w:p>
    <w:p w14:paraId="11AE3DF6" w14:textId="77777777" w:rsidR="002421BF" w:rsidRDefault="002421BF" w:rsidP="002421BF">
      <w:pPr>
        <w:rPr>
          <w:rFonts w:ascii="Arial" w:hAnsi="Arial" w:cs="Arial"/>
          <w:lang w:eastAsia="en-AU"/>
        </w:rPr>
      </w:pPr>
      <w:r>
        <w:rPr>
          <w:rFonts w:ascii="Arial" w:hAnsi="Arial" w:cs="Arial"/>
          <w:lang w:eastAsia="en-AU"/>
        </w:rPr>
        <w:t xml:space="preserve">The site is identified as being </w:t>
      </w:r>
      <w:r w:rsidRPr="00FE4FC9">
        <w:rPr>
          <w:rFonts w:ascii="Arial" w:hAnsi="Arial" w:cs="Arial"/>
          <w:lang w:eastAsia="en-AU"/>
        </w:rPr>
        <w:t>within a mine subsidence district</w:t>
      </w:r>
      <w:r>
        <w:rPr>
          <w:rFonts w:ascii="Arial" w:hAnsi="Arial" w:cs="Arial"/>
          <w:lang w:eastAsia="en-AU"/>
        </w:rPr>
        <w:t xml:space="preserve">. </w:t>
      </w:r>
      <w:r w:rsidRPr="00FE4FC9">
        <w:rPr>
          <w:rFonts w:ascii="Arial" w:hAnsi="Arial" w:cs="Arial"/>
          <w:lang w:eastAsia="en-AU"/>
        </w:rPr>
        <w:t>In accordance with</w:t>
      </w:r>
      <w:r>
        <w:rPr>
          <w:rFonts w:ascii="Arial" w:hAnsi="Arial" w:cs="Arial"/>
          <w:lang w:eastAsia="en-AU"/>
        </w:rPr>
        <w:t xml:space="preserve"> Section 22, a</w:t>
      </w:r>
      <w:r w:rsidRPr="00FE4FC9">
        <w:rPr>
          <w:rFonts w:ascii="Arial" w:hAnsi="Arial" w:cs="Arial"/>
          <w:lang w:eastAsia="en-AU"/>
        </w:rPr>
        <w:t>n application for approval to alter or erect improvements, or to subdivide land, within a mine subsidence district is to be made in a form approved by the Chief Executive</w:t>
      </w:r>
      <w:r>
        <w:rPr>
          <w:rFonts w:ascii="Arial" w:hAnsi="Arial" w:cs="Arial"/>
          <w:lang w:eastAsia="en-AU"/>
        </w:rPr>
        <w:t>.</w:t>
      </w:r>
    </w:p>
    <w:p w14:paraId="648BB6B2" w14:textId="77777777" w:rsidR="002421BF" w:rsidRPr="00BE218C" w:rsidRDefault="002421BF" w:rsidP="002421BF">
      <w:pPr>
        <w:rPr>
          <w:color w:val="FF0000"/>
          <w:lang w:eastAsia="en-AU"/>
        </w:rPr>
      </w:pPr>
      <w:bookmarkStart w:id="0" w:name="_Hlk134098407"/>
      <w:r>
        <w:rPr>
          <w:rFonts w:ascii="Arial" w:hAnsi="Arial" w:cs="Arial"/>
          <w:lang w:eastAsia="en-AU"/>
        </w:rPr>
        <w:t xml:space="preserve">The applicant obtained approval from Subsidence Advisory NSW prior to the lodgement of this application. Notice of Determination letter </w:t>
      </w:r>
      <w:r w:rsidRPr="008C0469">
        <w:rPr>
          <w:rFonts w:ascii="Arial" w:hAnsi="Arial" w:cs="Arial"/>
          <w:lang w:eastAsia="en-AU"/>
        </w:rPr>
        <w:t xml:space="preserve">dated 31 August 2022 (Ref: TBA22-02908) </w:t>
      </w:r>
      <w:bookmarkEnd w:id="0"/>
      <w:r>
        <w:rPr>
          <w:rFonts w:ascii="Arial" w:hAnsi="Arial" w:cs="Arial"/>
          <w:lang w:eastAsia="en-AU"/>
        </w:rPr>
        <w:t>was</w:t>
      </w:r>
      <w:r w:rsidRPr="008C0469">
        <w:rPr>
          <w:rFonts w:ascii="Arial" w:hAnsi="Arial" w:cs="Arial"/>
          <w:lang w:eastAsia="en-AU"/>
        </w:rPr>
        <w:t xml:space="preserve"> issued</w:t>
      </w:r>
      <w:r>
        <w:rPr>
          <w:rFonts w:ascii="Arial" w:hAnsi="Arial" w:cs="Arial"/>
          <w:lang w:eastAsia="en-AU"/>
        </w:rPr>
        <w:t xml:space="preserve"> by Subsidence Advisory NSW providing general terms of approval (GTA).</w:t>
      </w:r>
      <w:r w:rsidRPr="008C0469">
        <w:rPr>
          <w:rFonts w:ascii="Arial" w:hAnsi="Arial" w:cs="Arial"/>
          <w:lang w:eastAsia="en-AU"/>
        </w:rPr>
        <w:t xml:space="preserve"> </w:t>
      </w:r>
      <w:r>
        <w:rPr>
          <w:rFonts w:ascii="Arial" w:hAnsi="Arial" w:cs="Arial"/>
          <w:lang w:eastAsia="en-AU"/>
        </w:rPr>
        <w:t xml:space="preserve">Should this application be approved, the notice of determination will </w:t>
      </w:r>
      <w:r w:rsidRPr="008C0469">
        <w:rPr>
          <w:rFonts w:ascii="Arial" w:hAnsi="Arial" w:cs="Arial"/>
          <w:lang w:eastAsia="en-AU"/>
        </w:rPr>
        <w:t xml:space="preserve">incorporate the </w:t>
      </w:r>
      <w:r>
        <w:rPr>
          <w:rFonts w:ascii="Arial" w:hAnsi="Arial" w:cs="Arial"/>
          <w:lang w:eastAsia="en-AU"/>
        </w:rPr>
        <w:t xml:space="preserve">GTA’s </w:t>
      </w:r>
      <w:r w:rsidRPr="008C0469">
        <w:rPr>
          <w:rFonts w:ascii="Arial" w:hAnsi="Arial" w:cs="Arial"/>
          <w:lang w:eastAsia="en-AU"/>
        </w:rPr>
        <w:t>issued by Subsidence Advisory NSW.</w:t>
      </w:r>
    </w:p>
    <w:p w14:paraId="5EECAA92" w14:textId="77777777" w:rsidR="002421BF" w:rsidRPr="007768C7" w:rsidRDefault="002421BF" w:rsidP="002421BF">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3858900F" w14:textId="77777777" w:rsidR="002421BF" w:rsidRDefault="002421BF" w:rsidP="002421BF">
      <w:pPr>
        <w:tabs>
          <w:tab w:val="left" w:pos="709"/>
          <w:tab w:val="left" w:pos="1560"/>
        </w:tabs>
        <w:spacing w:after="0" w:line="240" w:lineRule="auto"/>
        <w:ind w:right="23"/>
        <w:jc w:val="both"/>
        <w:rPr>
          <w:rFonts w:ascii="Arial" w:hAnsi="Arial" w:cs="Arial"/>
          <w:bCs/>
          <w:lang w:eastAsia="en-AU"/>
        </w:rPr>
      </w:pPr>
    </w:p>
    <w:p w14:paraId="389B744E" w14:textId="77777777" w:rsidR="002421BF" w:rsidRPr="0017374B" w:rsidRDefault="002421BF" w:rsidP="002421BF">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environmental planning instruments, </w:t>
      </w:r>
      <w:r>
        <w:rPr>
          <w:rFonts w:ascii="Arial" w:hAnsi="Arial" w:cs="Arial"/>
          <w:bCs/>
          <w:lang w:eastAsia="en-AU"/>
        </w:rPr>
        <w:t xml:space="preserve">proposed instruments, development control plans, planning agreements and the matters for consideration under the Regulation are considered below. </w:t>
      </w:r>
    </w:p>
    <w:p w14:paraId="3EC99A8B" w14:textId="77777777" w:rsidR="002421BF" w:rsidRDefault="002421BF" w:rsidP="002421BF">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3AA7E7" w14:textId="77777777" w:rsidR="002421BF" w:rsidRPr="00603BC9" w:rsidRDefault="002421BF" w:rsidP="002421BF">
      <w:pPr>
        <w:pStyle w:val="ListParagraph"/>
        <w:numPr>
          <w:ilvl w:val="0"/>
          <w:numId w:val="17"/>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Section 4.15(1)(a)(</w:t>
      </w:r>
      <w:proofErr w:type="spellStart"/>
      <w:r w:rsidRPr="00603BC9">
        <w:rPr>
          <w:rFonts w:ascii="Arial" w:hAnsi="Arial" w:cs="Arial"/>
          <w:b/>
          <w:lang w:eastAsia="en-AU"/>
        </w:rPr>
        <w:t>i</w:t>
      </w:r>
      <w:proofErr w:type="spellEnd"/>
      <w:r w:rsidRPr="00603BC9">
        <w:rPr>
          <w:rFonts w:ascii="Arial" w:hAnsi="Arial" w:cs="Arial"/>
          <w:b/>
          <w:lang w:eastAsia="en-AU"/>
        </w:rPr>
        <w:t>) - Provisions of Environmental Planning Instruments</w:t>
      </w:r>
    </w:p>
    <w:p w14:paraId="004827DB" w14:textId="77777777" w:rsidR="002421BF" w:rsidRPr="00BE218C" w:rsidRDefault="002421BF" w:rsidP="002421BF">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6B2DB55A" w14:textId="77777777" w:rsidR="002421BF" w:rsidRPr="00BE218C" w:rsidRDefault="002421BF" w:rsidP="002421BF">
      <w:pPr>
        <w:tabs>
          <w:tab w:val="left" w:pos="7485"/>
        </w:tabs>
        <w:spacing w:line="240" w:lineRule="auto"/>
        <w:ind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p>
    <w:p w14:paraId="539331C3" w14:textId="77777777" w:rsidR="002421BF" w:rsidRDefault="002421BF" w:rsidP="002421BF">
      <w:pPr>
        <w:pStyle w:val="ListParagraph"/>
        <w:numPr>
          <w:ilvl w:val="0"/>
          <w:numId w:val="16"/>
        </w:numPr>
        <w:spacing w:after="0" w:line="240" w:lineRule="auto"/>
        <w:rPr>
          <w:rFonts w:ascii="Arial" w:hAnsi="Arial" w:cs="Arial"/>
          <w:i/>
          <w:iCs/>
        </w:rPr>
      </w:pPr>
      <w:r w:rsidRPr="007D0F3B">
        <w:rPr>
          <w:rFonts w:ascii="Arial" w:hAnsi="Arial" w:cs="Arial"/>
          <w:i/>
          <w:iCs/>
        </w:rPr>
        <w:t>Coal Mine Subsidence Compensation Act 2017</w:t>
      </w:r>
    </w:p>
    <w:p w14:paraId="50E8D5A3" w14:textId="77777777" w:rsidR="002421BF" w:rsidRPr="000D661B" w:rsidRDefault="002C742C" w:rsidP="002421BF">
      <w:pPr>
        <w:pStyle w:val="ListParagraph"/>
        <w:numPr>
          <w:ilvl w:val="0"/>
          <w:numId w:val="16"/>
        </w:numPr>
        <w:spacing w:after="0" w:line="240" w:lineRule="auto"/>
        <w:rPr>
          <w:rFonts w:ascii="Arial" w:hAnsi="Arial" w:cs="Arial"/>
          <w:i/>
          <w:iCs/>
        </w:rPr>
      </w:pPr>
      <w:hyperlink r:id="rId19" w:history="1">
        <w:r w:rsidR="002421BF" w:rsidRPr="00BE73F1">
          <w:rPr>
            <w:rFonts w:ascii="Arial" w:hAnsi="Arial" w:cs="Arial"/>
            <w:i/>
            <w:iCs/>
          </w:rPr>
          <w:t>State Environmental Planning Policy (Planning Systems) 2021</w:t>
        </w:r>
      </w:hyperlink>
    </w:p>
    <w:p w14:paraId="0F58B937" w14:textId="77777777" w:rsidR="002421BF" w:rsidRPr="007D0F3B" w:rsidRDefault="002421BF" w:rsidP="002421BF">
      <w:pPr>
        <w:pStyle w:val="ListParagraph"/>
        <w:numPr>
          <w:ilvl w:val="0"/>
          <w:numId w:val="16"/>
        </w:numPr>
        <w:spacing w:after="0" w:line="240" w:lineRule="auto"/>
        <w:rPr>
          <w:rFonts w:ascii="Arial" w:hAnsi="Arial" w:cs="Arial"/>
          <w:i/>
          <w:iCs/>
        </w:rPr>
      </w:pPr>
      <w:r w:rsidRPr="00086A8B">
        <w:rPr>
          <w:rFonts w:ascii="Arial" w:hAnsi="Arial" w:cs="Arial"/>
          <w:i/>
          <w:iCs/>
        </w:rPr>
        <w:t>State Environmental Planning Policy (Biodiversity and Conservation) 2021</w:t>
      </w:r>
    </w:p>
    <w:p w14:paraId="59C63524" w14:textId="77777777" w:rsidR="002421BF" w:rsidRDefault="002C742C" w:rsidP="002421BF">
      <w:pPr>
        <w:pStyle w:val="ListParagraph"/>
        <w:numPr>
          <w:ilvl w:val="0"/>
          <w:numId w:val="16"/>
        </w:numPr>
        <w:spacing w:after="0" w:line="240" w:lineRule="auto"/>
        <w:rPr>
          <w:rFonts w:ascii="Arial" w:hAnsi="Arial" w:cs="Arial"/>
          <w:i/>
          <w:iCs/>
        </w:rPr>
      </w:pPr>
      <w:hyperlink r:id="rId20" w:history="1">
        <w:r w:rsidR="002421BF" w:rsidRPr="00BE73F1">
          <w:rPr>
            <w:rFonts w:ascii="Arial" w:hAnsi="Arial" w:cs="Arial"/>
            <w:i/>
            <w:iCs/>
          </w:rPr>
          <w:t>State Environmental Planning Policy (Resilience and Hazards) 2021</w:t>
        </w:r>
      </w:hyperlink>
    </w:p>
    <w:p w14:paraId="23F18ED4" w14:textId="77777777" w:rsidR="002421BF" w:rsidRPr="00022F86" w:rsidRDefault="002C742C" w:rsidP="002421BF">
      <w:pPr>
        <w:pStyle w:val="ListParagraph"/>
        <w:numPr>
          <w:ilvl w:val="0"/>
          <w:numId w:val="16"/>
        </w:numPr>
        <w:spacing w:after="0" w:line="240" w:lineRule="auto"/>
        <w:rPr>
          <w:rFonts w:ascii="Arial" w:hAnsi="Arial" w:cs="Arial"/>
          <w:i/>
          <w:iCs/>
        </w:rPr>
      </w:pPr>
      <w:hyperlink r:id="rId21" w:history="1">
        <w:r w:rsidR="002421BF" w:rsidRPr="00BE73F1">
          <w:rPr>
            <w:rFonts w:ascii="Arial" w:hAnsi="Arial" w:cs="Arial"/>
            <w:i/>
            <w:iCs/>
          </w:rPr>
          <w:t>State Environmental Planning Policy (Transport and Infrastructure) 2021</w:t>
        </w:r>
      </w:hyperlink>
    </w:p>
    <w:p w14:paraId="05013250" w14:textId="77777777" w:rsidR="002421BF" w:rsidRPr="00BE73F1" w:rsidRDefault="002C742C" w:rsidP="002421BF">
      <w:pPr>
        <w:pStyle w:val="ListParagraph"/>
        <w:numPr>
          <w:ilvl w:val="0"/>
          <w:numId w:val="16"/>
        </w:numPr>
        <w:spacing w:after="0" w:line="240" w:lineRule="auto"/>
        <w:rPr>
          <w:rFonts w:ascii="Arial" w:hAnsi="Arial" w:cs="Arial"/>
          <w:i/>
          <w:iCs/>
        </w:rPr>
      </w:pPr>
      <w:hyperlink r:id="rId22" w:history="1">
        <w:r w:rsidR="002421BF" w:rsidRPr="00BE73F1">
          <w:rPr>
            <w:rFonts w:ascii="Arial" w:hAnsi="Arial" w:cs="Arial"/>
            <w:i/>
            <w:iCs/>
          </w:rPr>
          <w:t>State Environmental Planning Policy (Industry and Employment) 2021</w:t>
        </w:r>
      </w:hyperlink>
    </w:p>
    <w:p w14:paraId="19F3CBA1" w14:textId="77777777" w:rsidR="002421BF" w:rsidRDefault="002421BF" w:rsidP="002421BF">
      <w:pPr>
        <w:numPr>
          <w:ilvl w:val="0"/>
          <w:numId w:val="2"/>
        </w:numPr>
        <w:tabs>
          <w:tab w:val="left" w:pos="7485"/>
        </w:tabs>
        <w:spacing w:after="0" w:line="240" w:lineRule="auto"/>
        <w:ind w:left="714" w:right="23" w:hanging="357"/>
        <w:jc w:val="both"/>
        <w:rPr>
          <w:rFonts w:ascii="Arial" w:hAnsi="Arial" w:cs="Arial"/>
          <w:bCs/>
          <w:i/>
          <w:lang w:val="en-US" w:eastAsia="en-AU"/>
        </w:rPr>
      </w:pPr>
      <w:r w:rsidRPr="00BE73F1">
        <w:rPr>
          <w:rFonts w:ascii="Arial" w:hAnsi="Arial" w:cs="Arial"/>
          <w:bCs/>
          <w:i/>
          <w:lang w:val="en-US" w:eastAsia="en-AU"/>
        </w:rPr>
        <w:t>Lake Macquarie Local Environmental Plan 2014</w:t>
      </w:r>
    </w:p>
    <w:p w14:paraId="38D7AB8B" w14:textId="77777777" w:rsidR="002421BF" w:rsidRDefault="002421BF" w:rsidP="002421BF">
      <w:pPr>
        <w:numPr>
          <w:ilvl w:val="0"/>
          <w:numId w:val="2"/>
        </w:numPr>
        <w:tabs>
          <w:tab w:val="left" w:pos="7485"/>
        </w:tabs>
        <w:spacing w:after="0" w:line="240" w:lineRule="auto"/>
        <w:ind w:left="714" w:right="23" w:hanging="357"/>
        <w:jc w:val="both"/>
        <w:rPr>
          <w:rFonts w:ascii="Arial" w:hAnsi="Arial" w:cs="Arial"/>
          <w:bCs/>
          <w:i/>
          <w:lang w:val="en-US" w:eastAsia="en-AU"/>
        </w:rPr>
      </w:pPr>
      <w:r w:rsidRPr="00BE73F1">
        <w:rPr>
          <w:rFonts w:ascii="Arial" w:hAnsi="Arial" w:cs="Arial"/>
          <w:bCs/>
          <w:i/>
          <w:lang w:val="en-US" w:eastAsia="en-AU"/>
        </w:rPr>
        <w:t>Lake Macquarie Development Control Plan 2014</w:t>
      </w:r>
    </w:p>
    <w:p w14:paraId="44DCB4FC" w14:textId="77777777" w:rsidR="002421BF" w:rsidRPr="00BE73F1" w:rsidRDefault="002421BF" w:rsidP="002421BF">
      <w:pPr>
        <w:tabs>
          <w:tab w:val="left" w:pos="7485"/>
        </w:tabs>
        <w:spacing w:after="0" w:line="240" w:lineRule="auto"/>
        <w:ind w:left="714" w:right="23"/>
        <w:jc w:val="both"/>
        <w:rPr>
          <w:rFonts w:ascii="Arial" w:hAnsi="Arial" w:cs="Arial"/>
          <w:bCs/>
          <w:i/>
          <w:lang w:val="en-US" w:eastAsia="en-AU"/>
        </w:rPr>
      </w:pPr>
    </w:p>
    <w:p w14:paraId="6217F7F1" w14:textId="77777777" w:rsidR="002421BF" w:rsidRPr="00BE218C" w:rsidRDefault="002421BF" w:rsidP="002421BF">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Table 3</w:t>
      </w:r>
      <w:r w:rsidRPr="00B9144C">
        <w:rPr>
          <w:rFonts w:ascii="Arial" w:hAnsi="Arial" w:cs="Arial"/>
          <w:bCs/>
          <w:lang w:val="en-US" w:eastAsia="en-GB"/>
        </w:rPr>
        <w:t xml:space="preserve"> and considered in more detail </w:t>
      </w:r>
      <w:r w:rsidRPr="00BE218C">
        <w:rPr>
          <w:rFonts w:ascii="Arial" w:hAnsi="Arial" w:cs="Arial"/>
          <w:lang w:eastAsia="en-GB"/>
        </w:rPr>
        <w:t>below.</w:t>
      </w:r>
    </w:p>
    <w:p w14:paraId="4C8FD4EE" w14:textId="77777777" w:rsidR="002421BF" w:rsidRDefault="002421BF" w:rsidP="002421BF">
      <w:pPr>
        <w:shd w:val="clear" w:color="auto" w:fill="FFFFFF"/>
        <w:spacing w:after="0" w:line="240" w:lineRule="auto"/>
        <w:ind w:right="-23"/>
        <w:rPr>
          <w:rFonts w:ascii="Arial" w:hAnsi="Arial" w:cs="Arial"/>
          <w:lang w:eastAsia="en-GB"/>
        </w:rPr>
      </w:pPr>
    </w:p>
    <w:p w14:paraId="44E89C61" w14:textId="77777777" w:rsidR="002421BF" w:rsidRPr="001F4962" w:rsidRDefault="002421BF" w:rsidP="002421BF">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Summary of Applicable Environmental Planning Instruments</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2421BF" w:rsidRPr="002767B9" w14:paraId="5B011129" w14:textId="77777777" w:rsidTr="001A2260">
        <w:trPr>
          <w:cnfStyle w:val="100000000000" w:firstRow="1" w:lastRow="0" w:firstColumn="0" w:lastColumn="0" w:oddVBand="0" w:evenVBand="0" w:oddHBand="0" w:evenHBand="0" w:firstRowFirstColumn="0" w:firstRowLastColumn="0" w:lastRowFirstColumn="0" w:lastRowLastColumn="0"/>
        </w:trPr>
        <w:tc>
          <w:tcPr>
            <w:tcW w:w="2547" w:type="dxa"/>
          </w:tcPr>
          <w:p w14:paraId="2AC420FD" w14:textId="77777777" w:rsidR="002421BF" w:rsidRPr="002767B9" w:rsidRDefault="002421BF" w:rsidP="001A2260">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41324507" w14:textId="77777777" w:rsidR="002421BF" w:rsidRPr="002767B9" w:rsidRDefault="002421BF" w:rsidP="001A2260">
            <w:pPr>
              <w:pStyle w:val="FigureCaption"/>
              <w:spacing w:before="0" w:after="0"/>
              <w:ind w:left="0"/>
              <w:rPr>
                <w:rFonts w:ascii="Arial" w:hAnsi="Arial" w:cs="Arial"/>
                <w:b/>
                <w:bCs/>
                <w:color w:val="auto"/>
                <w:sz w:val="22"/>
                <w:szCs w:val="22"/>
              </w:rPr>
            </w:pPr>
          </w:p>
        </w:tc>
        <w:tc>
          <w:tcPr>
            <w:tcW w:w="5999" w:type="dxa"/>
          </w:tcPr>
          <w:p w14:paraId="408F0372" w14:textId="77777777" w:rsidR="002421BF" w:rsidRPr="002767B9" w:rsidRDefault="002421BF" w:rsidP="001A2260">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49840774" w14:textId="77777777" w:rsidR="002421BF" w:rsidRPr="002767B9" w:rsidRDefault="002421BF" w:rsidP="001A2260">
            <w:pPr>
              <w:pStyle w:val="FigureCaption"/>
              <w:spacing w:before="0" w:after="0"/>
              <w:ind w:left="0"/>
              <w:jc w:val="left"/>
              <w:rPr>
                <w:rFonts w:ascii="Arial" w:hAnsi="Arial" w:cs="Arial"/>
                <w:bCs/>
                <w:i/>
                <w:color w:val="auto"/>
                <w:sz w:val="22"/>
                <w:szCs w:val="22"/>
              </w:rPr>
            </w:pPr>
          </w:p>
        </w:tc>
        <w:tc>
          <w:tcPr>
            <w:tcW w:w="1090" w:type="dxa"/>
          </w:tcPr>
          <w:p w14:paraId="691EBB37" w14:textId="77777777" w:rsidR="002421BF" w:rsidRPr="002767B9" w:rsidRDefault="002421BF" w:rsidP="001A2260">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2421BF" w:rsidRPr="00CD499A" w14:paraId="5A2D8E82" w14:textId="77777777" w:rsidTr="001A2260">
        <w:tc>
          <w:tcPr>
            <w:tcW w:w="2547" w:type="dxa"/>
          </w:tcPr>
          <w:p w14:paraId="52FC261D" w14:textId="77777777" w:rsidR="002421BF" w:rsidRPr="00752CEE" w:rsidRDefault="002421BF" w:rsidP="001A2260">
            <w:pPr>
              <w:pStyle w:val="FigureCaption"/>
              <w:spacing w:before="0" w:after="0"/>
              <w:ind w:left="33"/>
              <w:rPr>
                <w:rFonts w:ascii="Arial" w:hAnsi="Arial" w:cs="Arial"/>
                <w:b w:val="0"/>
                <w:bCs/>
                <w:color w:val="auto"/>
                <w:sz w:val="22"/>
                <w:szCs w:val="22"/>
                <w:lang w:val="en-AU"/>
              </w:rPr>
            </w:pPr>
            <w:r w:rsidRPr="00752CEE">
              <w:rPr>
                <w:rFonts w:ascii="Arial" w:hAnsi="Arial" w:cs="Arial"/>
                <w:b w:val="0"/>
                <w:bCs/>
                <w:color w:val="auto"/>
                <w:sz w:val="22"/>
                <w:szCs w:val="22"/>
                <w:lang w:val="en-AU"/>
              </w:rPr>
              <w:t>Coal Mine Subsidence Compensation Act 2017</w:t>
            </w:r>
          </w:p>
        </w:tc>
        <w:tc>
          <w:tcPr>
            <w:tcW w:w="5999" w:type="dxa"/>
          </w:tcPr>
          <w:p w14:paraId="2E4F06AB" w14:textId="77777777" w:rsidR="002421BF" w:rsidRDefault="002421BF" w:rsidP="001A2260">
            <w:pPr>
              <w:pStyle w:val="FigureCaption"/>
              <w:spacing w:before="0" w:after="0"/>
              <w:ind w:left="0"/>
              <w:jc w:val="both"/>
              <w:rPr>
                <w:rFonts w:ascii="Arial" w:hAnsi="Arial" w:cs="Arial"/>
                <w:bCs/>
                <w:color w:val="auto"/>
                <w:sz w:val="22"/>
                <w:szCs w:val="22"/>
              </w:rPr>
            </w:pPr>
            <w:r>
              <w:rPr>
                <w:rFonts w:ascii="Arial" w:hAnsi="Arial" w:cs="Arial"/>
                <w:bCs/>
                <w:color w:val="auto"/>
                <w:sz w:val="22"/>
                <w:szCs w:val="22"/>
              </w:rPr>
              <w:t xml:space="preserve">Section 22: </w:t>
            </w:r>
            <w:r w:rsidRPr="00752CEE">
              <w:rPr>
                <w:rFonts w:ascii="Arial" w:hAnsi="Arial" w:cs="Arial"/>
                <w:bCs/>
                <w:color w:val="auto"/>
                <w:sz w:val="22"/>
                <w:szCs w:val="22"/>
              </w:rPr>
              <w:t>Approvals for development within mine subsidence districts</w:t>
            </w:r>
          </w:p>
          <w:p w14:paraId="28BFA9AF" w14:textId="77777777" w:rsidR="002421BF" w:rsidRPr="00752CEE" w:rsidRDefault="002421BF" w:rsidP="001A2260">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The proposed development has been granted approval under </w:t>
            </w:r>
            <w:r w:rsidRPr="00752CEE">
              <w:rPr>
                <w:rFonts w:ascii="Arial" w:hAnsi="Arial" w:cs="Arial"/>
                <w:b w:val="0"/>
                <w:bCs/>
                <w:color w:val="auto"/>
                <w:sz w:val="22"/>
                <w:szCs w:val="22"/>
              </w:rPr>
              <w:t xml:space="preserve">section 22 of the </w:t>
            </w:r>
            <w:r w:rsidRPr="00752CEE">
              <w:rPr>
                <w:rFonts w:ascii="Arial" w:hAnsi="Arial" w:cs="Arial"/>
                <w:b w:val="0"/>
                <w:bCs/>
                <w:i/>
                <w:color w:val="auto"/>
                <w:sz w:val="22"/>
                <w:szCs w:val="22"/>
              </w:rPr>
              <w:t>Coal Mine Subsidence Compensation Act 2017</w:t>
            </w:r>
            <w:r>
              <w:rPr>
                <w:rFonts w:ascii="Arial" w:hAnsi="Arial" w:cs="Arial"/>
                <w:b w:val="0"/>
                <w:bCs/>
                <w:color w:val="auto"/>
                <w:sz w:val="22"/>
                <w:szCs w:val="22"/>
              </w:rPr>
              <w:t xml:space="preserve"> – subject to the conditions of consent issued by </w:t>
            </w:r>
            <w:r w:rsidRPr="0039267A">
              <w:rPr>
                <w:rFonts w:ascii="Arial" w:hAnsi="Arial" w:cs="Arial"/>
                <w:b w:val="0"/>
                <w:bCs/>
                <w:color w:val="auto"/>
                <w:sz w:val="22"/>
                <w:szCs w:val="22"/>
              </w:rPr>
              <w:t>Subsidence advisory NSW dated 31 August 2022 (Ref: TBA22-02908).</w:t>
            </w:r>
          </w:p>
        </w:tc>
        <w:tc>
          <w:tcPr>
            <w:tcW w:w="1090" w:type="dxa"/>
          </w:tcPr>
          <w:p w14:paraId="5BDD7710" w14:textId="77777777" w:rsidR="002421BF" w:rsidRPr="001F4962"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2421BF" w:rsidRPr="00CD499A" w14:paraId="0E3EC6E1" w14:textId="77777777" w:rsidTr="001A2260">
        <w:tc>
          <w:tcPr>
            <w:tcW w:w="2547" w:type="dxa"/>
          </w:tcPr>
          <w:p w14:paraId="20C0E812" w14:textId="77777777" w:rsidR="002421BF" w:rsidRPr="00752CEE" w:rsidRDefault="002421BF" w:rsidP="001A2260">
            <w:pPr>
              <w:pStyle w:val="FigureCaption"/>
              <w:spacing w:before="0" w:after="0"/>
              <w:ind w:left="33"/>
              <w:rPr>
                <w:rFonts w:ascii="Arial" w:hAnsi="Arial" w:cs="Arial"/>
                <w:b w:val="0"/>
                <w:bCs/>
                <w:color w:val="auto"/>
                <w:sz w:val="22"/>
                <w:szCs w:val="22"/>
                <w:lang w:val="en-AU"/>
              </w:rPr>
            </w:pPr>
            <w:r w:rsidRPr="00086A8B">
              <w:rPr>
                <w:rFonts w:ascii="Arial" w:hAnsi="Arial" w:cs="Arial"/>
                <w:b w:val="0"/>
                <w:bCs/>
                <w:color w:val="auto"/>
                <w:sz w:val="22"/>
                <w:szCs w:val="22"/>
                <w:lang w:val="en-AU"/>
              </w:rPr>
              <w:t>SEPP (Biodiversity and Conservation) 2021</w:t>
            </w:r>
          </w:p>
        </w:tc>
        <w:tc>
          <w:tcPr>
            <w:tcW w:w="5999" w:type="dxa"/>
          </w:tcPr>
          <w:p w14:paraId="2393C206" w14:textId="77777777" w:rsidR="002421BF" w:rsidRPr="00086A8B" w:rsidRDefault="002421BF" w:rsidP="001A2260">
            <w:pPr>
              <w:pStyle w:val="FigureCaption"/>
              <w:spacing w:before="0" w:after="0"/>
              <w:ind w:left="0"/>
              <w:jc w:val="both"/>
              <w:rPr>
                <w:rFonts w:ascii="Arial" w:hAnsi="Arial" w:cs="Arial"/>
                <w:bCs/>
                <w:color w:val="auto"/>
                <w:sz w:val="22"/>
                <w:szCs w:val="22"/>
              </w:rPr>
            </w:pPr>
            <w:r w:rsidRPr="00086A8B">
              <w:rPr>
                <w:rFonts w:ascii="Arial" w:hAnsi="Arial" w:cs="Arial"/>
                <w:bCs/>
                <w:color w:val="auto"/>
                <w:sz w:val="22"/>
                <w:szCs w:val="22"/>
              </w:rPr>
              <w:t>Chapter 4 – Koala habitat protection 2021</w:t>
            </w:r>
          </w:p>
          <w:p w14:paraId="76871E98" w14:textId="77777777" w:rsidR="002421BF" w:rsidRDefault="002421BF" w:rsidP="001A2260">
            <w:pPr>
              <w:pStyle w:val="FigureCaption"/>
              <w:spacing w:before="0" w:after="0"/>
              <w:ind w:left="0"/>
              <w:jc w:val="both"/>
              <w:rPr>
                <w:rFonts w:ascii="Arial" w:hAnsi="Arial" w:cs="Arial"/>
                <w:b w:val="0"/>
                <w:bCs/>
                <w:color w:val="auto"/>
                <w:sz w:val="22"/>
                <w:szCs w:val="22"/>
              </w:rPr>
            </w:pPr>
            <w:r w:rsidRPr="00086A8B">
              <w:rPr>
                <w:rFonts w:ascii="Arial" w:hAnsi="Arial" w:cs="Arial"/>
                <w:b w:val="0"/>
                <w:bCs/>
                <w:color w:val="auto"/>
                <w:sz w:val="22"/>
                <w:szCs w:val="22"/>
              </w:rPr>
              <w:t>The site is not a core koala habitat and it has limited habitat protected by this policy.</w:t>
            </w:r>
          </w:p>
          <w:p w14:paraId="38AD92D3" w14:textId="77777777" w:rsidR="002421BF" w:rsidRPr="00086A8B" w:rsidRDefault="002421BF" w:rsidP="001A2260">
            <w:pPr>
              <w:pStyle w:val="FigureCaption"/>
              <w:spacing w:before="0" w:after="0"/>
              <w:ind w:left="0"/>
              <w:jc w:val="both"/>
              <w:rPr>
                <w:rFonts w:ascii="Arial" w:hAnsi="Arial" w:cs="Arial"/>
                <w:b w:val="0"/>
                <w:bCs/>
                <w:color w:val="auto"/>
                <w:sz w:val="22"/>
                <w:szCs w:val="22"/>
              </w:rPr>
            </w:pPr>
          </w:p>
          <w:p w14:paraId="75E667D0" w14:textId="77777777" w:rsidR="002421BF" w:rsidRPr="00086A8B" w:rsidRDefault="002421BF" w:rsidP="001A2260">
            <w:pPr>
              <w:pStyle w:val="FigureCaption"/>
              <w:spacing w:before="0" w:after="0"/>
              <w:ind w:left="0"/>
              <w:jc w:val="both"/>
              <w:rPr>
                <w:rFonts w:ascii="Arial" w:hAnsi="Arial" w:cs="Arial"/>
                <w:b w:val="0"/>
                <w:bCs/>
                <w:color w:val="auto"/>
                <w:sz w:val="22"/>
                <w:szCs w:val="22"/>
              </w:rPr>
            </w:pPr>
            <w:r w:rsidRPr="00086A8B">
              <w:rPr>
                <w:rFonts w:ascii="Arial" w:hAnsi="Arial" w:cs="Arial"/>
                <w:b w:val="0"/>
                <w:bCs/>
                <w:color w:val="auto"/>
                <w:sz w:val="22"/>
                <w:szCs w:val="22"/>
              </w:rPr>
              <w:t>Council’s Ecologist has considered the proposal and is satisfied the proposal is acceptable.</w:t>
            </w:r>
          </w:p>
        </w:tc>
        <w:tc>
          <w:tcPr>
            <w:tcW w:w="1090" w:type="dxa"/>
          </w:tcPr>
          <w:p w14:paraId="23299B7D"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2421BF" w:rsidRPr="00CD499A" w14:paraId="46E515F3" w14:textId="77777777" w:rsidTr="001A2260">
        <w:tc>
          <w:tcPr>
            <w:tcW w:w="2547" w:type="dxa"/>
          </w:tcPr>
          <w:p w14:paraId="19606F9F" w14:textId="77777777" w:rsidR="002421BF" w:rsidRPr="001F4962" w:rsidRDefault="002421BF" w:rsidP="001A2260">
            <w:pPr>
              <w:pStyle w:val="FigureCaption"/>
              <w:spacing w:before="0" w:after="0"/>
              <w:ind w:left="33"/>
              <w:rPr>
                <w:rFonts w:ascii="Arial" w:hAnsi="Arial" w:cs="Arial"/>
                <w:b w:val="0"/>
                <w:bCs/>
                <w:color w:val="auto"/>
                <w:sz w:val="22"/>
                <w:szCs w:val="22"/>
                <w:lang w:val="en-AU"/>
              </w:rPr>
            </w:pPr>
            <w:r>
              <w:rPr>
                <w:rFonts w:ascii="Arial" w:hAnsi="Arial" w:cs="Arial"/>
                <w:b w:val="0"/>
                <w:bCs/>
                <w:color w:val="auto"/>
                <w:sz w:val="22"/>
                <w:szCs w:val="22"/>
                <w:lang w:val="en-AU"/>
              </w:rPr>
              <w:t>SEPP</w:t>
            </w:r>
            <w:r w:rsidRPr="001F4962">
              <w:rPr>
                <w:rFonts w:ascii="Arial" w:hAnsi="Arial" w:cs="Arial"/>
                <w:b w:val="0"/>
                <w:bCs/>
                <w:color w:val="auto"/>
                <w:sz w:val="22"/>
                <w:szCs w:val="22"/>
                <w:lang w:val="en-AU"/>
              </w:rPr>
              <w:t xml:space="preserve"> Planning Policy (Planning Systems) 2021</w:t>
            </w:r>
          </w:p>
          <w:p w14:paraId="23A6DDFC" w14:textId="77777777" w:rsidR="002421BF" w:rsidRPr="001F4962" w:rsidRDefault="002421BF" w:rsidP="001A2260">
            <w:pPr>
              <w:pStyle w:val="FigureCaption"/>
              <w:spacing w:before="0" w:after="0"/>
              <w:ind w:left="0"/>
              <w:rPr>
                <w:rFonts w:ascii="Arial" w:hAnsi="Arial" w:cs="Arial"/>
                <w:b w:val="0"/>
                <w:color w:val="auto"/>
                <w:sz w:val="22"/>
                <w:szCs w:val="22"/>
              </w:rPr>
            </w:pPr>
          </w:p>
        </w:tc>
        <w:tc>
          <w:tcPr>
            <w:tcW w:w="5999" w:type="dxa"/>
          </w:tcPr>
          <w:p w14:paraId="539EE15D" w14:textId="77777777" w:rsidR="002421BF" w:rsidRPr="001F4962" w:rsidRDefault="002421BF" w:rsidP="001A2260">
            <w:pPr>
              <w:pStyle w:val="FigureCaption"/>
              <w:spacing w:before="0" w:after="0"/>
              <w:ind w:left="0"/>
              <w:jc w:val="both"/>
              <w:rPr>
                <w:rFonts w:ascii="Arial" w:hAnsi="Arial" w:cs="Arial"/>
                <w:bCs/>
                <w:color w:val="auto"/>
                <w:sz w:val="22"/>
                <w:szCs w:val="22"/>
              </w:rPr>
            </w:pPr>
            <w:r w:rsidRPr="001F4962">
              <w:rPr>
                <w:rFonts w:ascii="Arial" w:hAnsi="Arial" w:cs="Arial"/>
                <w:bCs/>
                <w:color w:val="auto"/>
                <w:sz w:val="22"/>
                <w:szCs w:val="22"/>
              </w:rPr>
              <w:t xml:space="preserve">Chapter 2: State and Regional Development </w:t>
            </w:r>
          </w:p>
          <w:p w14:paraId="11389E4E" w14:textId="77777777" w:rsidR="002421BF" w:rsidRPr="006455A3" w:rsidRDefault="002421BF" w:rsidP="001A2260">
            <w:pPr>
              <w:pStyle w:val="FigureCaption"/>
              <w:spacing w:before="0" w:after="0"/>
              <w:ind w:left="0"/>
              <w:jc w:val="both"/>
              <w:rPr>
                <w:rFonts w:ascii="Arial" w:hAnsi="Arial" w:cs="Arial"/>
                <w:b w:val="0"/>
                <w:color w:val="auto"/>
                <w:sz w:val="22"/>
                <w:szCs w:val="22"/>
              </w:rPr>
            </w:pPr>
            <w:r w:rsidRPr="001F4962">
              <w:rPr>
                <w:rFonts w:ascii="Arial" w:hAnsi="Arial" w:cs="Arial"/>
                <w:b w:val="0"/>
                <w:color w:val="auto"/>
                <w:sz w:val="22"/>
                <w:szCs w:val="22"/>
              </w:rPr>
              <w:t>Section 2.19(1) declares the proposal regionally significant development pursuant to Clause 5 of Schedule 6 as it comprises p</w:t>
            </w:r>
            <w:r w:rsidRPr="001F4962">
              <w:rPr>
                <w:rFonts w:ascii="Arial" w:hAnsi="Arial" w:cs="Arial"/>
                <w:b w:val="0"/>
                <w:bCs/>
                <w:color w:val="auto"/>
                <w:sz w:val="22"/>
                <w:szCs w:val="22"/>
                <w:lang w:val="en-AU"/>
              </w:rPr>
              <w:t>private infrastructure and community facilities over $5 million</w:t>
            </w:r>
            <w:r>
              <w:rPr>
                <w:rFonts w:ascii="Arial" w:hAnsi="Arial" w:cs="Arial"/>
                <w:b w:val="0"/>
                <w:bCs/>
                <w:color w:val="auto"/>
                <w:sz w:val="22"/>
                <w:szCs w:val="22"/>
              </w:rPr>
              <w:t>, but less than $30 million.</w:t>
            </w:r>
          </w:p>
        </w:tc>
        <w:tc>
          <w:tcPr>
            <w:tcW w:w="1090" w:type="dxa"/>
          </w:tcPr>
          <w:p w14:paraId="441DD0EE" w14:textId="77777777" w:rsidR="002421BF" w:rsidRPr="001F4962" w:rsidRDefault="002421BF" w:rsidP="001A2260">
            <w:pPr>
              <w:pStyle w:val="FigureCaption"/>
              <w:spacing w:before="0" w:after="0"/>
              <w:ind w:left="0"/>
              <w:rPr>
                <w:rFonts w:ascii="Arial" w:hAnsi="Arial" w:cs="Arial"/>
                <w:b w:val="0"/>
                <w:color w:val="auto"/>
                <w:sz w:val="22"/>
                <w:szCs w:val="22"/>
              </w:rPr>
            </w:pPr>
            <w:r w:rsidRPr="001F4962">
              <w:rPr>
                <w:rFonts w:ascii="Arial" w:hAnsi="Arial" w:cs="Arial"/>
                <w:b w:val="0"/>
                <w:color w:val="auto"/>
                <w:sz w:val="22"/>
                <w:szCs w:val="22"/>
              </w:rPr>
              <w:t>Y</w:t>
            </w:r>
          </w:p>
        </w:tc>
      </w:tr>
      <w:tr w:rsidR="002421BF" w:rsidRPr="00CD499A" w14:paraId="46FE4067" w14:textId="77777777" w:rsidTr="001A2260">
        <w:tc>
          <w:tcPr>
            <w:tcW w:w="2547" w:type="dxa"/>
          </w:tcPr>
          <w:p w14:paraId="5D87DCCC" w14:textId="77777777" w:rsidR="002421BF" w:rsidRPr="001F4962" w:rsidRDefault="002421BF" w:rsidP="001A2260">
            <w:pPr>
              <w:pStyle w:val="FigureCaption"/>
              <w:spacing w:before="0" w:after="0"/>
              <w:ind w:left="0"/>
              <w:rPr>
                <w:rFonts w:ascii="Arial" w:hAnsi="Arial" w:cs="Arial"/>
                <w:b w:val="0"/>
                <w:color w:val="auto"/>
                <w:sz w:val="22"/>
                <w:szCs w:val="22"/>
              </w:rPr>
            </w:pPr>
            <w:r w:rsidRPr="001F4962">
              <w:rPr>
                <w:rFonts w:ascii="Arial" w:hAnsi="Arial" w:cs="Arial"/>
                <w:b w:val="0"/>
                <w:color w:val="auto"/>
                <w:sz w:val="22"/>
                <w:szCs w:val="22"/>
              </w:rPr>
              <w:t xml:space="preserve">SEPP (Resilience &amp; Hazards) </w:t>
            </w:r>
          </w:p>
        </w:tc>
        <w:tc>
          <w:tcPr>
            <w:tcW w:w="5999" w:type="dxa"/>
          </w:tcPr>
          <w:p w14:paraId="402E6FED" w14:textId="77777777" w:rsidR="002421BF" w:rsidRDefault="002421BF" w:rsidP="001A2260">
            <w:pPr>
              <w:pStyle w:val="FigureCaption"/>
              <w:spacing w:before="0" w:after="0"/>
              <w:ind w:left="-53"/>
              <w:jc w:val="both"/>
              <w:rPr>
                <w:rFonts w:ascii="Arial" w:hAnsi="Arial" w:cs="Arial"/>
                <w:bCs/>
                <w:color w:val="auto"/>
                <w:sz w:val="22"/>
                <w:szCs w:val="22"/>
              </w:rPr>
            </w:pPr>
            <w:r w:rsidRPr="006455A3">
              <w:rPr>
                <w:rFonts w:ascii="Arial" w:hAnsi="Arial" w:cs="Arial"/>
                <w:bCs/>
                <w:color w:val="auto"/>
                <w:sz w:val="22"/>
                <w:szCs w:val="22"/>
              </w:rPr>
              <w:t>Chapter 3</w:t>
            </w:r>
            <w:r>
              <w:rPr>
                <w:rFonts w:ascii="Arial" w:hAnsi="Arial" w:cs="Arial"/>
                <w:bCs/>
                <w:color w:val="auto"/>
                <w:sz w:val="22"/>
                <w:szCs w:val="22"/>
              </w:rPr>
              <w:t>:</w:t>
            </w:r>
            <w:r w:rsidRPr="006455A3">
              <w:rPr>
                <w:rFonts w:ascii="Arial" w:hAnsi="Arial" w:cs="Arial"/>
                <w:bCs/>
                <w:color w:val="auto"/>
                <w:sz w:val="22"/>
                <w:szCs w:val="22"/>
              </w:rPr>
              <w:t xml:space="preserve"> Hazardous and offensive development</w:t>
            </w:r>
          </w:p>
          <w:p w14:paraId="5088AD90" w14:textId="77777777" w:rsidR="002421BF" w:rsidRDefault="002421BF" w:rsidP="001A2260">
            <w:pPr>
              <w:pStyle w:val="FigureCaption"/>
              <w:spacing w:before="0" w:after="0"/>
              <w:ind w:left="0"/>
              <w:jc w:val="both"/>
              <w:rPr>
                <w:rFonts w:ascii="Arial" w:hAnsi="Arial" w:cs="Arial"/>
                <w:b w:val="0"/>
                <w:bCs/>
                <w:color w:val="auto"/>
                <w:sz w:val="22"/>
                <w:szCs w:val="22"/>
                <w:lang w:val="en-AU"/>
              </w:rPr>
            </w:pPr>
            <w:r>
              <w:rPr>
                <w:rFonts w:ascii="Arial" w:hAnsi="Arial" w:cs="Arial"/>
                <w:b w:val="0"/>
                <w:bCs/>
                <w:color w:val="auto"/>
                <w:sz w:val="22"/>
                <w:szCs w:val="22"/>
              </w:rPr>
              <w:t xml:space="preserve">The proposed development is not considered to be a </w:t>
            </w:r>
            <w:r w:rsidRPr="006455A3">
              <w:rPr>
                <w:rFonts w:ascii="Arial" w:hAnsi="Arial" w:cs="Arial"/>
                <w:b w:val="0"/>
                <w:bCs/>
                <w:color w:val="auto"/>
                <w:sz w:val="22"/>
                <w:szCs w:val="22"/>
                <w:lang w:val="en-AU"/>
              </w:rPr>
              <w:t>potentially hazardous industry</w:t>
            </w:r>
            <w:r>
              <w:rPr>
                <w:rFonts w:ascii="Arial" w:hAnsi="Arial" w:cs="Arial"/>
                <w:b w:val="0"/>
                <w:bCs/>
                <w:color w:val="auto"/>
                <w:sz w:val="22"/>
                <w:szCs w:val="22"/>
                <w:lang w:val="en-AU"/>
              </w:rPr>
              <w:t>.</w:t>
            </w:r>
          </w:p>
          <w:p w14:paraId="26775EAE" w14:textId="77777777" w:rsidR="002421BF" w:rsidRPr="00752CEE" w:rsidRDefault="002421BF" w:rsidP="001A2260">
            <w:pPr>
              <w:pStyle w:val="FigureCaption"/>
              <w:spacing w:before="0" w:after="0"/>
              <w:ind w:left="181"/>
              <w:jc w:val="both"/>
              <w:rPr>
                <w:rFonts w:ascii="Arial" w:hAnsi="Arial" w:cs="Arial"/>
                <w:b w:val="0"/>
                <w:bCs/>
                <w:color w:val="auto"/>
                <w:sz w:val="22"/>
                <w:szCs w:val="22"/>
                <w:lang w:val="en-AU"/>
              </w:rPr>
            </w:pPr>
          </w:p>
          <w:p w14:paraId="4C780C3B" w14:textId="77777777" w:rsidR="002421BF" w:rsidRDefault="002421BF" w:rsidP="001A2260">
            <w:pPr>
              <w:pStyle w:val="FigureCaption"/>
              <w:spacing w:before="0" w:after="0"/>
              <w:ind w:left="-53"/>
              <w:jc w:val="both"/>
              <w:rPr>
                <w:rFonts w:ascii="Arial" w:hAnsi="Arial" w:cs="Arial"/>
                <w:bCs/>
                <w:color w:val="auto"/>
                <w:sz w:val="22"/>
                <w:szCs w:val="22"/>
              </w:rPr>
            </w:pPr>
            <w:r w:rsidRPr="00A60FD0">
              <w:rPr>
                <w:rFonts w:ascii="Arial" w:hAnsi="Arial" w:cs="Arial"/>
                <w:bCs/>
                <w:color w:val="auto"/>
                <w:sz w:val="22"/>
                <w:szCs w:val="22"/>
              </w:rPr>
              <w:t>Chapter 4: Remediation of Land</w:t>
            </w:r>
          </w:p>
          <w:p w14:paraId="347A172A" w14:textId="77777777" w:rsidR="002421BF" w:rsidRPr="00AF17E9" w:rsidRDefault="002421BF" w:rsidP="001A2260">
            <w:pPr>
              <w:pStyle w:val="FigureCaption"/>
              <w:spacing w:before="0" w:after="0"/>
              <w:ind w:left="0"/>
              <w:jc w:val="both"/>
              <w:rPr>
                <w:rFonts w:ascii="Arial" w:hAnsi="Arial" w:cs="Arial"/>
                <w:bCs/>
                <w:color w:val="auto"/>
                <w:sz w:val="22"/>
                <w:szCs w:val="22"/>
                <w:lang w:val="en-AU"/>
              </w:rPr>
            </w:pPr>
            <w:r w:rsidRPr="001F1E98">
              <w:rPr>
                <w:rFonts w:ascii="Arial" w:hAnsi="Arial" w:cs="Arial"/>
                <w:b w:val="0"/>
                <w:bCs/>
                <w:color w:val="auto"/>
                <w:sz w:val="22"/>
                <w:szCs w:val="22"/>
              </w:rPr>
              <w:t>Section 4.6</w:t>
            </w:r>
            <w:r w:rsidRPr="001F1E98">
              <w:rPr>
                <w:rFonts w:ascii="Arial" w:hAnsi="Arial" w:cs="Arial"/>
                <w:b w:val="0"/>
                <w:color w:val="auto"/>
                <w:sz w:val="22"/>
                <w:szCs w:val="22"/>
              </w:rPr>
              <w:t xml:space="preserve"> - </w:t>
            </w:r>
            <w:r w:rsidRPr="001F1E98">
              <w:rPr>
                <w:rFonts w:ascii="Arial" w:hAnsi="Arial" w:cs="Arial"/>
                <w:b w:val="0"/>
                <w:bCs/>
                <w:color w:val="auto"/>
                <w:sz w:val="22"/>
                <w:szCs w:val="22"/>
                <w:lang w:val="en-AU"/>
              </w:rPr>
              <w:t xml:space="preserve">Contamination and remediation has been considered in the Contamination Status Report prepared by </w:t>
            </w:r>
            <w:r w:rsidRPr="001F1E98">
              <w:rPr>
                <w:rFonts w:ascii="Arial" w:hAnsi="Arial" w:cs="Arial"/>
                <w:b w:val="0"/>
                <w:bCs/>
                <w:color w:val="auto"/>
                <w:sz w:val="22"/>
                <w:szCs w:val="22"/>
                <w:lang w:val="en-AU"/>
              </w:rPr>
              <w:lastRenderedPageBreak/>
              <w:t xml:space="preserve">Douglas Partners and the </w:t>
            </w:r>
            <w:r w:rsidRPr="001F1E98">
              <w:rPr>
                <w:rFonts w:ascii="Arial" w:hAnsi="Arial" w:cs="Arial"/>
                <w:b w:val="0"/>
                <w:bCs/>
                <w:color w:val="auto"/>
                <w:sz w:val="22"/>
                <w:szCs w:val="22"/>
              </w:rPr>
              <w:t xml:space="preserve">site is considered suitable for </w:t>
            </w:r>
            <w:r w:rsidRPr="001F1E98">
              <w:rPr>
                <w:rFonts w:ascii="Arial" w:hAnsi="Arial" w:cs="Arial"/>
                <w:b w:val="0"/>
                <w:bCs/>
                <w:color w:val="auto"/>
                <w:sz w:val="22"/>
                <w:szCs w:val="22"/>
                <w:lang w:val="en-AU"/>
              </w:rPr>
              <w:t xml:space="preserve">the proposed </w:t>
            </w:r>
            <w:r>
              <w:rPr>
                <w:rFonts w:ascii="Arial" w:hAnsi="Arial" w:cs="Arial"/>
                <w:b w:val="0"/>
                <w:bCs/>
                <w:color w:val="auto"/>
                <w:sz w:val="22"/>
                <w:szCs w:val="22"/>
                <w:lang w:val="en-AU"/>
              </w:rPr>
              <w:t>use</w:t>
            </w:r>
            <w:r w:rsidRPr="001F1E98">
              <w:rPr>
                <w:rFonts w:ascii="Arial" w:hAnsi="Arial" w:cs="Arial"/>
                <w:b w:val="0"/>
                <w:bCs/>
                <w:color w:val="auto"/>
                <w:sz w:val="22"/>
                <w:szCs w:val="22"/>
                <w:lang w:val="en-AU"/>
              </w:rPr>
              <w:t xml:space="preserve"> with regards to contamination.</w:t>
            </w:r>
          </w:p>
        </w:tc>
        <w:tc>
          <w:tcPr>
            <w:tcW w:w="1090" w:type="dxa"/>
          </w:tcPr>
          <w:p w14:paraId="4AD77708" w14:textId="77777777" w:rsidR="002421BF" w:rsidRPr="001F4962" w:rsidRDefault="002421BF" w:rsidP="001A2260">
            <w:pPr>
              <w:pStyle w:val="FigureCaption"/>
              <w:spacing w:before="0" w:after="0"/>
              <w:ind w:left="0"/>
              <w:rPr>
                <w:rFonts w:ascii="Arial" w:hAnsi="Arial" w:cs="Arial"/>
                <w:b w:val="0"/>
                <w:color w:val="auto"/>
                <w:sz w:val="22"/>
                <w:szCs w:val="22"/>
              </w:rPr>
            </w:pPr>
            <w:r w:rsidRPr="001F4962">
              <w:rPr>
                <w:rFonts w:ascii="Arial" w:hAnsi="Arial" w:cs="Arial"/>
                <w:b w:val="0"/>
                <w:color w:val="auto"/>
                <w:sz w:val="22"/>
                <w:szCs w:val="22"/>
              </w:rPr>
              <w:lastRenderedPageBreak/>
              <w:t>Y</w:t>
            </w:r>
          </w:p>
        </w:tc>
      </w:tr>
      <w:tr w:rsidR="002421BF" w:rsidRPr="00CD499A" w14:paraId="2BFC76D2" w14:textId="77777777" w:rsidTr="001A2260">
        <w:tc>
          <w:tcPr>
            <w:tcW w:w="2547" w:type="dxa"/>
          </w:tcPr>
          <w:p w14:paraId="22F988BC" w14:textId="77777777" w:rsidR="002421BF" w:rsidRPr="002A5072" w:rsidRDefault="002421BF" w:rsidP="001A2260">
            <w:pPr>
              <w:pStyle w:val="FigureCaption"/>
              <w:spacing w:before="0" w:after="0"/>
              <w:ind w:left="317"/>
              <w:rPr>
                <w:rFonts w:ascii="Arial" w:hAnsi="Arial" w:cs="Arial"/>
                <w:b w:val="0"/>
                <w:bCs/>
                <w:color w:val="auto"/>
                <w:sz w:val="22"/>
                <w:szCs w:val="22"/>
                <w:lang w:val="en-AU"/>
              </w:rPr>
            </w:pPr>
            <w:r>
              <w:rPr>
                <w:rFonts w:ascii="Arial" w:hAnsi="Arial" w:cs="Arial"/>
                <w:b w:val="0"/>
                <w:bCs/>
                <w:color w:val="auto"/>
                <w:sz w:val="22"/>
                <w:szCs w:val="22"/>
                <w:lang w:val="en-AU"/>
              </w:rPr>
              <w:t>SEPP</w:t>
            </w:r>
            <w:r w:rsidRPr="002A5072">
              <w:rPr>
                <w:rFonts w:ascii="Arial" w:hAnsi="Arial" w:cs="Arial"/>
                <w:b w:val="0"/>
                <w:bCs/>
                <w:color w:val="auto"/>
                <w:sz w:val="22"/>
                <w:szCs w:val="22"/>
                <w:lang w:val="en-AU"/>
              </w:rPr>
              <w:t xml:space="preserve"> (Transport and Infrastructure) 2021</w:t>
            </w:r>
          </w:p>
          <w:p w14:paraId="59FF5B8D" w14:textId="77777777" w:rsidR="002421BF" w:rsidRPr="002A5072" w:rsidRDefault="002421BF" w:rsidP="001A2260">
            <w:pPr>
              <w:pStyle w:val="FigureCaption"/>
              <w:spacing w:before="0" w:after="0"/>
              <w:ind w:left="0"/>
              <w:rPr>
                <w:rFonts w:ascii="Arial" w:hAnsi="Arial" w:cs="Arial"/>
                <w:b w:val="0"/>
                <w:color w:val="auto"/>
                <w:sz w:val="22"/>
                <w:szCs w:val="22"/>
              </w:rPr>
            </w:pPr>
          </w:p>
        </w:tc>
        <w:tc>
          <w:tcPr>
            <w:tcW w:w="5999" w:type="dxa"/>
          </w:tcPr>
          <w:p w14:paraId="34682676" w14:textId="77777777" w:rsidR="002421BF" w:rsidRPr="00243BA8" w:rsidRDefault="002421BF" w:rsidP="001A2260">
            <w:pPr>
              <w:pStyle w:val="FigureCaption"/>
              <w:spacing w:before="0" w:after="0"/>
              <w:ind w:left="0"/>
              <w:jc w:val="both"/>
              <w:rPr>
                <w:rFonts w:ascii="Arial" w:hAnsi="Arial" w:cs="Arial"/>
                <w:bCs/>
                <w:color w:val="auto"/>
                <w:sz w:val="22"/>
                <w:szCs w:val="22"/>
              </w:rPr>
            </w:pPr>
            <w:r w:rsidRPr="00243BA8">
              <w:rPr>
                <w:rFonts w:ascii="Arial" w:hAnsi="Arial" w:cs="Arial"/>
                <w:bCs/>
                <w:color w:val="auto"/>
                <w:sz w:val="22"/>
                <w:szCs w:val="22"/>
              </w:rPr>
              <w:t>Chapter 2: Infrastructure</w:t>
            </w:r>
          </w:p>
          <w:p w14:paraId="1A984879" w14:textId="77777777" w:rsidR="002421BF" w:rsidRPr="00AF17E9" w:rsidRDefault="002421BF" w:rsidP="001A2260">
            <w:pPr>
              <w:pStyle w:val="FigureCaption"/>
              <w:numPr>
                <w:ilvl w:val="0"/>
                <w:numId w:val="10"/>
              </w:numPr>
              <w:spacing w:before="0" w:after="0"/>
              <w:ind w:left="234" w:hanging="234"/>
              <w:jc w:val="left"/>
              <w:rPr>
                <w:rFonts w:ascii="Arial" w:hAnsi="Arial" w:cs="Arial"/>
                <w:b w:val="0"/>
                <w:bCs/>
                <w:color w:val="auto"/>
                <w:sz w:val="22"/>
                <w:szCs w:val="22"/>
              </w:rPr>
            </w:pPr>
            <w:r w:rsidRPr="00243BA8">
              <w:rPr>
                <w:rFonts w:ascii="Arial" w:hAnsi="Arial" w:cs="Arial"/>
                <w:b w:val="0"/>
                <w:bCs/>
                <w:color w:val="auto"/>
                <w:sz w:val="22"/>
                <w:szCs w:val="22"/>
              </w:rPr>
              <w:t>Section 2.48(2) (</w:t>
            </w:r>
            <w:r w:rsidRPr="00243BA8">
              <w:rPr>
                <w:rFonts w:ascii="Arial" w:hAnsi="Arial" w:cs="Arial"/>
                <w:b w:val="0"/>
                <w:bCs/>
                <w:color w:val="auto"/>
                <w:sz w:val="22"/>
                <w:szCs w:val="22"/>
                <w:lang w:val="en-AU"/>
              </w:rPr>
              <w:t>Determination of development applications</w:t>
            </w:r>
            <w:r>
              <w:rPr>
                <w:rFonts w:ascii="Arial" w:hAnsi="Arial" w:cs="Arial"/>
                <w:b w:val="0"/>
                <w:bCs/>
                <w:color w:val="auto"/>
                <w:sz w:val="22"/>
                <w:szCs w:val="22"/>
                <w:lang w:val="en-AU"/>
              </w:rPr>
              <w:t xml:space="preserve"> – </w:t>
            </w:r>
            <w:r w:rsidRPr="00243BA8">
              <w:rPr>
                <w:rFonts w:ascii="Arial" w:hAnsi="Arial" w:cs="Arial"/>
                <w:b w:val="0"/>
                <w:bCs/>
                <w:color w:val="auto"/>
                <w:sz w:val="22"/>
                <w:szCs w:val="22"/>
                <w:lang w:val="en-AU"/>
              </w:rPr>
              <w:t xml:space="preserve">other development) – electricity transmission </w:t>
            </w:r>
            <w:r>
              <w:rPr>
                <w:rFonts w:ascii="Arial" w:hAnsi="Arial" w:cs="Arial"/>
                <w:b w:val="0"/>
                <w:bCs/>
                <w:color w:val="auto"/>
                <w:sz w:val="22"/>
                <w:szCs w:val="22"/>
                <w:lang w:val="en-AU"/>
              </w:rPr>
              <w:t>–</w:t>
            </w:r>
            <w:r w:rsidRPr="00243BA8">
              <w:rPr>
                <w:rFonts w:ascii="Arial" w:hAnsi="Arial" w:cs="Arial"/>
                <w:b w:val="0"/>
                <w:bCs/>
                <w:color w:val="auto"/>
                <w:sz w:val="22"/>
                <w:szCs w:val="22"/>
                <w:lang w:val="en-AU"/>
              </w:rPr>
              <w:t xml:space="preserve"> the proposal is satisfactory subject to conditions endorsed by the electricity supply authority (Ausgrid).</w:t>
            </w:r>
          </w:p>
          <w:p w14:paraId="5F2107FF" w14:textId="77777777" w:rsidR="002421BF" w:rsidRPr="00243BA8" w:rsidRDefault="002421BF" w:rsidP="001A2260">
            <w:pPr>
              <w:pStyle w:val="FigureCaption"/>
              <w:spacing w:before="0" w:after="0"/>
              <w:ind w:left="234"/>
              <w:jc w:val="both"/>
              <w:rPr>
                <w:rFonts w:ascii="Arial" w:hAnsi="Arial" w:cs="Arial"/>
                <w:b w:val="0"/>
                <w:bCs/>
                <w:color w:val="auto"/>
                <w:sz w:val="22"/>
                <w:szCs w:val="22"/>
              </w:rPr>
            </w:pPr>
          </w:p>
          <w:p w14:paraId="113CAAC4" w14:textId="77777777" w:rsidR="002421BF" w:rsidRDefault="002421BF" w:rsidP="001A2260">
            <w:pPr>
              <w:pStyle w:val="FigureCaption"/>
              <w:numPr>
                <w:ilvl w:val="0"/>
                <w:numId w:val="10"/>
              </w:numPr>
              <w:spacing w:before="0" w:after="0"/>
              <w:ind w:left="234" w:hanging="234"/>
              <w:jc w:val="both"/>
              <w:rPr>
                <w:rFonts w:ascii="Arial" w:hAnsi="Arial" w:cs="Arial"/>
                <w:b w:val="0"/>
                <w:bCs/>
                <w:color w:val="auto"/>
                <w:sz w:val="22"/>
                <w:szCs w:val="22"/>
              </w:rPr>
            </w:pPr>
            <w:r w:rsidRPr="00243BA8">
              <w:rPr>
                <w:rFonts w:ascii="Arial" w:hAnsi="Arial" w:cs="Arial"/>
                <w:b w:val="0"/>
                <w:bCs/>
                <w:color w:val="auto"/>
                <w:sz w:val="22"/>
                <w:szCs w:val="22"/>
              </w:rPr>
              <w:t>Section 2.60(1) (Development permitted with consent) – the development is identified as being within a prescribed zone for health services facilities (B3 &amp; B4), and therefore is permitted with consent under this SEPP.</w:t>
            </w:r>
          </w:p>
          <w:p w14:paraId="5F6FCE9C" w14:textId="77777777" w:rsidR="002421BF" w:rsidRPr="00243BA8" w:rsidRDefault="002421BF" w:rsidP="001A2260">
            <w:pPr>
              <w:pStyle w:val="FigureCaption"/>
              <w:spacing w:before="0" w:after="0"/>
              <w:ind w:left="0"/>
              <w:jc w:val="both"/>
              <w:rPr>
                <w:rFonts w:ascii="Arial" w:hAnsi="Arial" w:cs="Arial"/>
                <w:b w:val="0"/>
                <w:bCs/>
                <w:color w:val="auto"/>
                <w:sz w:val="22"/>
                <w:szCs w:val="22"/>
              </w:rPr>
            </w:pPr>
          </w:p>
          <w:p w14:paraId="5F56135B" w14:textId="77777777" w:rsidR="002421BF" w:rsidRPr="00AF17E9" w:rsidRDefault="002421BF" w:rsidP="001A2260">
            <w:pPr>
              <w:pStyle w:val="FigureCaption"/>
              <w:numPr>
                <w:ilvl w:val="0"/>
                <w:numId w:val="10"/>
              </w:numPr>
              <w:spacing w:before="0" w:after="0"/>
              <w:ind w:left="234" w:hanging="234"/>
              <w:jc w:val="both"/>
              <w:rPr>
                <w:rFonts w:ascii="Arial" w:hAnsi="Arial" w:cs="Arial"/>
                <w:b w:val="0"/>
                <w:bCs/>
                <w:color w:val="auto"/>
                <w:sz w:val="22"/>
                <w:szCs w:val="22"/>
              </w:rPr>
            </w:pPr>
            <w:r w:rsidRPr="00243BA8">
              <w:rPr>
                <w:rFonts w:ascii="Arial" w:hAnsi="Arial" w:cs="Arial"/>
                <w:b w:val="0"/>
                <w:bCs/>
                <w:color w:val="auto"/>
                <w:sz w:val="22"/>
                <w:szCs w:val="22"/>
              </w:rPr>
              <w:t>Section</w:t>
            </w:r>
            <w:r w:rsidRPr="00243BA8">
              <w:rPr>
                <w:rFonts w:ascii="Arial" w:hAnsi="Arial" w:cs="Arial"/>
                <w:b w:val="0"/>
                <w:bCs/>
                <w:color w:val="auto"/>
                <w:sz w:val="22"/>
                <w:szCs w:val="22"/>
                <w:lang w:val="en-AU"/>
              </w:rPr>
              <w:t xml:space="preserve"> 2.119(2) </w:t>
            </w:r>
            <w:r>
              <w:rPr>
                <w:rFonts w:ascii="Arial" w:hAnsi="Arial" w:cs="Arial"/>
                <w:b w:val="0"/>
                <w:bCs/>
                <w:color w:val="auto"/>
                <w:sz w:val="22"/>
                <w:szCs w:val="22"/>
                <w:lang w:val="en-AU"/>
              </w:rPr>
              <w:t>–</w:t>
            </w:r>
            <w:r w:rsidRPr="00243BA8">
              <w:rPr>
                <w:rFonts w:ascii="Arial" w:hAnsi="Arial" w:cs="Arial"/>
                <w:b w:val="0"/>
                <w:bCs/>
                <w:color w:val="auto"/>
                <w:sz w:val="22"/>
                <w:szCs w:val="22"/>
                <w:lang w:val="en-AU"/>
              </w:rPr>
              <w:t xml:space="preserve"> </w:t>
            </w:r>
            <w:r>
              <w:rPr>
                <w:rFonts w:ascii="Arial" w:hAnsi="Arial" w:cs="Arial"/>
                <w:b w:val="0"/>
                <w:bCs/>
                <w:color w:val="auto"/>
                <w:sz w:val="22"/>
                <w:szCs w:val="22"/>
                <w:lang w:val="en-AU"/>
              </w:rPr>
              <w:t>(</w:t>
            </w:r>
            <w:r w:rsidRPr="00243BA8">
              <w:rPr>
                <w:rFonts w:ascii="Arial" w:hAnsi="Arial" w:cs="Arial"/>
                <w:b w:val="0"/>
                <w:bCs/>
                <w:color w:val="auto"/>
                <w:sz w:val="22"/>
                <w:szCs w:val="22"/>
                <w:lang w:val="en-AU"/>
              </w:rPr>
              <w:t>Development with frontage to classified road</w:t>
            </w:r>
            <w:r>
              <w:rPr>
                <w:rFonts w:ascii="Arial" w:hAnsi="Arial" w:cs="Arial"/>
                <w:b w:val="0"/>
                <w:bCs/>
                <w:color w:val="auto"/>
                <w:sz w:val="22"/>
                <w:szCs w:val="22"/>
                <w:lang w:val="en-AU"/>
              </w:rPr>
              <w:t>)</w:t>
            </w:r>
            <w:r w:rsidRPr="00243BA8">
              <w:rPr>
                <w:rFonts w:ascii="Arial" w:hAnsi="Arial" w:cs="Arial"/>
                <w:b w:val="0"/>
                <w:bCs/>
                <w:color w:val="auto"/>
                <w:sz w:val="22"/>
                <w:szCs w:val="22"/>
                <w:lang w:val="en-AU"/>
              </w:rPr>
              <w:t xml:space="preserve"> – </w:t>
            </w:r>
            <w:r>
              <w:rPr>
                <w:rFonts w:ascii="Arial" w:hAnsi="Arial" w:cs="Arial"/>
                <w:b w:val="0"/>
                <w:bCs/>
                <w:color w:val="auto"/>
                <w:sz w:val="22"/>
                <w:szCs w:val="22"/>
                <w:lang w:val="en-AU"/>
              </w:rPr>
              <w:t xml:space="preserve">The development has been considered to be satisfactory in regards to matters for consideration under this section. </w:t>
            </w:r>
          </w:p>
          <w:p w14:paraId="04317E5A" w14:textId="77777777" w:rsidR="002421BF" w:rsidRPr="00243BA8" w:rsidRDefault="002421BF" w:rsidP="001A2260">
            <w:pPr>
              <w:pStyle w:val="FigureCaption"/>
              <w:spacing w:before="0" w:after="0"/>
              <w:ind w:left="0"/>
              <w:jc w:val="both"/>
              <w:rPr>
                <w:rFonts w:ascii="Arial" w:hAnsi="Arial" w:cs="Arial"/>
                <w:b w:val="0"/>
                <w:bCs/>
                <w:color w:val="auto"/>
                <w:sz w:val="22"/>
                <w:szCs w:val="22"/>
              </w:rPr>
            </w:pPr>
          </w:p>
          <w:p w14:paraId="79C8F292" w14:textId="4CB6E301" w:rsidR="002421BF" w:rsidRPr="00551921" w:rsidRDefault="002421BF" w:rsidP="001A2260">
            <w:pPr>
              <w:pStyle w:val="FigureCaption"/>
              <w:numPr>
                <w:ilvl w:val="0"/>
                <w:numId w:val="10"/>
              </w:numPr>
              <w:spacing w:before="0" w:after="0"/>
              <w:ind w:left="234" w:hanging="234"/>
              <w:jc w:val="both"/>
              <w:rPr>
                <w:rFonts w:ascii="Arial" w:hAnsi="Arial" w:cs="Arial"/>
                <w:b w:val="0"/>
                <w:color w:val="auto"/>
                <w:sz w:val="22"/>
                <w:szCs w:val="22"/>
              </w:rPr>
            </w:pPr>
            <w:r w:rsidRPr="00243BA8">
              <w:rPr>
                <w:rFonts w:ascii="Arial" w:hAnsi="Arial" w:cs="Arial"/>
                <w:b w:val="0"/>
                <w:bCs/>
                <w:color w:val="auto"/>
                <w:sz w:val="22"/>
                <w:szCs w:val="22"/>
              </w:rPr>
              <w:t>Section</w:t>
            </w:r>
            <w:r w:rsidRPr="00243BA8">
              <w:rPr>
                <w:rFonts w:ascii="Arial" w:hAnsi="Arial" w:cs="Arial"/>
                <w:b w:val="0"/>
                <w:bCs/>
                <w:color w:val="auto"/>
                <w:sz w:val="22"/>
                <w:szCs w:val="22"/>
                <w:lang w:val="en-AU"/>
              </w:rPr>
              <w:t xml:space="preserve"> 2.122</w:t>
            </w:r>
            <w:r w:rsidRPr="00243BA8">
              <w:rPr>
                <w:rFonts w:ascii="Arial" w:hAnsi="Arial" w:cs="Arial"/>
                <w:b w:val="0"/>
                <w:bCs/>
                <w:color w:val="auto"/>
                <w:sz w:val="22"/>
                <w:szCs w:val="22"/>
                <w:shd w:val="clear" w:color="auto" w:fill="FFFFFF"/>
              </w:rPr>
              <w:t>(4)</w:t>
            </w:r>
            <w:r w:rsidRPr="00243BA8">
              <w:rPr>
                <w:rFonts w:ascii="Arial" w:hAnsi="Arial" w:cs="Arial"/>
                <w:b w:val="0"/>
                <w:color w:val="auto"/>
                <w:sz w:val="22"/>
                <w:szCs w:val="22"/>
                <w:shd w:val="clear" w:color="auto" w:fill="FFFFFF"/>
              </w:rPr>
              <w:t> </w:t>
            </w:r>
            <w:r>
              <w:rPr>
                <w:rFonts w:ascii="Arial" w:hAnsi="Arial" w:cs="Arial"/>
                <w:b w:val="0"/>
                <w:color w:val="auto"/>
                <w:sz w:val="22"/>
                <w:szCs w:val="22"/>
                <w:shd w:val="clear" w:color="auto" w:fill="FFFFFF"/>
              </w:rPr>
              <w:t>– (</w:t>
            </w:r>
            <w:r w:rsidRPr="00243BA8">
              <w:rPr>
                <w:rStyle w:val="frag-heading"/>
                <w:rFonts w:ascii="Arial" w:hAnsi="Arial" w:cs="Arial"/>
                <w:b w:val="0"/>
                <w:bCs/>
                <w:color w:val="auto"/>
                <w:sz w:val="22"/>
                <w:szCs w:val="22"/>
                <w:shd w:val="clear" w:color="auto" w:fill="FFFFFF"/>
              </w:rPr>
              <w:t>Traffic-generating development</w:t>
            </w:r>
            <w:r>
              <w:rPr>
                <w:rStyle w:val="frag-heading"/>
                <w:rFonts w:ascii="Arial" w:hAnsi="Arial" w:cs="Arial"/>
                <w:b w:val="0"/>
                <w:bCs/>
                <w:color w:val="auto"/>
                <w:sz w:val="22"/>
                <w:szCs w:val="22"/>
                <w:shd w:val="clear" w:color="auto" w:fill="FFFFFF"/>
              </w:rPr>
              <w:t>)</w:t>
            </w:r>
            <w:r w:rsidRPr="00243BA8">
              <w:rPr>
                <w:rStyle w:val="frag-heading"/>
                <w:rFonts w:ascii="Arial" w:hAnsi="Arial" w:cs="Arial"/>
                <w:b w:val="0"/>
                <w:bCs/>
                <w:color w:val="auto"/>
                <w:sz w:val="22"/>
                <w:szCs w:val="22"/>
                <w:shd w:val="clear" w:color="auto" w:fill="FFFFFF"/>
              </w:rPr>
              <w:t xml:space="preserve"> </w:t>
            </w:r>
            <w:r w:rsidRPr="00243BA8">
              <w:rPr>
                <w:rStyle w:val="frag-heading"/>
                <w:rFonts w:ascii="Arial" w:hAnsi="Arial" w:cs="Arial"/>
                <w:b w:val="0"/>
                <w:color w:val="auto"/>
                <w:sz w:val="22"/>
                <w:szCs w:val="22"/>
                <w:shd w:val="clear" w:color="auto" w:fill="FFFFFF"/>
              </w:rPr>
              <w:t xml:space="preserve">– The development is </w:t>
            </w:r>
            <w:r w:rsidRPr="001A2260">
              <w:rPr>
                <w:rStyle w:val="frag-heading"/>
                <w:rFonts w:ascii="Arial" w:hAnsi="Arial" w:cs="Arial"/>
                <w:b w:val="0"/>
                <w:color w:val="auto"/>
                <w:sz w:val="22"/>
                <w:szCs w:val="22"/>
                <w:shd w:val="clear" w:color="auto" w:fill="FFFFFF"/>
              </w:rPr>
              <w:t>identified as being traffic generating development with size or capacity for 200 or more car parking spaces.</w:t>
            </w:r>
            <w:r w:rsidRPr="001A2260">
              <w:rPr>
                <w:rStyle w:val="frag-heading"/>
                <w:rFonts w:ascii="Arial" w:hAnsi="Arial" w:cs="Arial"/>
                <w:color w:val="auto"/>
                <w:sz w:val="22"/>
                <w:szCs w:val="22"/>
                <w:shd w:val="clear" w:color="auto" w:fill="FFFFFF"/>
              </w:rPr>
              <w:t xml:space="preserve"> </w:t>
            </w:r>
            <w:r w:rsidRPr="001A2260">
              <w:rPr>
                <w:rStyle w:val="frag-heading"/>
                <w:rFonts w:ascii="Arial" w:hAnsi="Arial" w:cs="Arial"/>
                <w:b w:val="0"/>
                <w:color w:val="auto"/>
                <w:sz w:val="22"/>
                <w:szCs w:val="22"/>
                <w:shd w:val="clear" w:color="auto" w:fill="FFFFFF"/>
              </w:rPr>
              <w:t>Written</w:t>
            </w:r>
            <w:r w:rsidRPr="001A2260">
              <w:rPr>
                <w:rFonts w:ascii="Arial" w:hAnsi="Arial" w:cs="Arial"/>
                <w:b w:val="0"/>
                <w:bCs/>
                <w:color w:val="auto"/>
                <w:sz w:val="22"/>
                <w:szCs w:val="22"/>
                <w:lang w:val="en-AU"/>
              </w:rPr>
              <w:t xml:space="preserve"> notice was given to </w:t>
            </w:r>
            <w:proofErr w:type="spellStart"/>
            <w:r w:rsidRPr="001A2260">
              <w:rPr>
                <w:rFonts w:ascii="Arial" w:hAnsi="Arial" w:cs="Arial"/>
                <w:b w:val="0"/>
                <w:bCs/>
                <w:color w:val="auto"/>
                <w:sz w:val="22"/>
                <w:szCs w:val="22"/>
                <w:lang w:val="en-AU"/>
              </w:rPr>
              <w:t>TfNSW</w:t>
            </w:r>
            <w:proofErr w:type="spellEnd"/>
            <w:r w:rsidRPr="001A2260">
              <w:rPr>
                <w:rFonts w:ascii="Arial" w:hAnsi="Arial" w:cs="Arial"/>
                <w:b w:val="0"/>
                <w:bCs/>
                <w:color w:val="auto"/>
                <w:sz w:val="22"/>
                <w:szCs w:val="22"/>
                <w:lang w:val="en-AU"/>
              </w:rPr>
              <w:t xml:space="preserve"> with advice being provided on different occasions. Consideration has been made with no adverse impacts as a result of this development</w:t>
            </w:r>
            <w:r w:rsidR="001A2260" w:rsidRPr="001A2260">
              <w:rPr>
                <w:rFonts w:ascii="Arial" w:hAnsi="Arial" w:cs="Arial"/>
                <w:b w:val="0"/>
                <w:bCs/>
                <w:color w:val="auto"/>
                <w:sz w:val="22"/>
                <w:szCs w:val="22"/>
                <w:lang w:val="en-AU"/>
              </w:rPr>
              <w:t xml:space="preserve"> and would</w:t>
            </w:r>
            <w:r w:rsidR="00602EBC">
              <w:rPr>
                <w:rFonts w:ascii="Arial" w:hAnsi="Arial" w:cs="Arial"/>
                <w:b w:val="0"/>
                <w:bCs/>
                <w:color w:val="auto"/>
                <w:sz w:val="22"/>
                <w:szCs w:val="22"/>
                <w:lang w:val="en-AU"/>
              </w:rPr>
              <w:t xml:space="preserve"> be</w:t>
            </w:r>
            <w:r w:rsidR="001A2260" w:rsidRPr="001A2260">
              <w:rPr>
                <w:rFonts w:ascii="Arial" w:hAnsi="Arial" w:cs="Arial"/>
                <w:b w:val="0"/>
                <w:bCs/>
                <w:color w:val="auto"/>
                <w:sz w:val="22"/>
                <w:szCs w:val="22"/>
                <w:lang w:val="en-AU"/>
              </w:rPr>
              <w:t xml:space="preserve"> support</w:t>
            </w:r>
            <w:r w:rsidR="00602EBC">
              <w:rPr>
                <w:rFonts w:ascii="Arial" w:hAnsi="Arial" w:cs="Arial"/>
                <w:b w:val="0"/>
                <w:bCs/>
                <w:color w:val="auto"/>
                <w:sz w:val="22"/>
                <w:szCs w:val="22"/>
                <w:lang w:val="en-AU"/>
              </w:rPr>
              <w:t xml:space="preserve">ed </w:t>
            </w:r>
            <w:proofErr w:type="gramStart"/>
            <w:r w:rsidR="00602EBC">
              <w:rPr>
                <w:rFonts w:ascii="Arial" w:hAnsi="Arial" w:cs="Arial"/>
                <w:b w:val="0"/>
                <w:bCs/>
                <w:color w:val="auto"/>
                <w:sz w:val="22"/>
                <w:szCs w:val="22"/>
                <w:lang w:val="en-AU"/>
              </w:rPr>
              <w:t xml:space="preserve">with </w:t>
            </w:r>
            <w:r w:rsidR="001A2260" w:rsidRPr="001A2260">
              <w:rPr>
                <w:rFonts w:ascii="Arial" w:hAnsi="Arial" w:cs="Arial"/>
                <w:b w:val="0"/>
                <w:bCs/>
                <w:color w:val="auto"/>
                <w:sz w:val="22"/>
                <w:szCs w:val="22"/>
                <w:lang w:val="en-AU"/>
              </w:rPr>
              <w:t xml:space="preserve"> conditions</w:t>
            </w:r>
            <w:proofErr w:type="gramEnd"/>
            <w:r w:rsidR="00602EBC">
              <w:rPr>
                <w:rFonts w:ascii="Arial" w:hAnsi="Arial" w:cs="Arial"/>
                <w:b w:val="0"/>
                <w:bCs/>
                <w:color w:val="auto"/>
                <w:sz w:val="22"/>
                <w:szCs w:val="22"/>
                <w:lang w:val="en-AU"/>
              </w:rPr>
              <w:t xml:space="preserve"> by </w:t>
            </w:r>
            <w:proofErr w:type="spellStart"/>
            <w:r w:rsidR="00602EBC">
              <w:rPr>
                <w:rFonts w:ascii="Arial" w:hAnsi="Arial" w:cs="Arial"/>
                <w:b w:val="0"/>
                <w:bCs/>
                <w:color w:val="auto"/>
                <w:sz w:val="22"/>
                <w:szCs w:val="22"/>
                <w:lang w:val="en-AU"/>
              </w:rPr>
              <w:t>TfNSW</w:t>
            </w:r>
            <w:proofErr w:type="spellEnd"/>
            <w:r w:rsidR="00602EBC">
              <w:rPr>
                <w:rFonts w:ascii="Arial" w:hAnsi="Arial" w:cs="Arial"/>
                <w:b w:val="0"/>
                <w:bCs/>
                <w:color w:val="auto"/>
                <w:sz w:val="22"/>
                <w:szCs w:val="22"/>
                <w:lang w:val="en-AU"/>
              </w:rPr>
              <w:t>.</w:t>
            </w:r>
          </w:p>
        </w:tc>
        <w:tc>
          <w:tcPr>
            <w:tcW w:w="1090" w:type="dxa"/>
          </w:tcPr>
          <w:p w14:paraId="2D0ECDDE" w14:textId="77777777" w:rsidR="002421BF" w:rsidRPr="00243BA8" w:rsidRDefault="002421BF" w:rsidP="001A2260">
            <w:pPr>
              <w:pStyle w:val="FigureCaption"/>
              <w:spacing w:before="0" w:after="0"/>
              <w:ind w:left="0"/>
              <w:rPr>
                <w:rFonts w:ascii="Arial" w:hAnsi="Arial" w:cs="Arial"/>
                <w:b w:val="0"/>
                <w:color w:val="auto"/>
                <w:sz w:val="22"/>
                <w:szCs w:val="22"/>
              </w:rPr>
            </w:pPr>
            <w:r w:rsidRPr="00243BA8">
              <w:rPr>
                <w:rFonts w:ascii="Arial" w:hAnsi="Arial" w:cs="Arial"/>
                <w:b w:val="0"/>
                <w:color w:val="auto"/>
                <w:sz w:val="22"/>
                <w:szCs w:val="22"/>
              </w:rPr>
              <w:t>Y</w:t>
            </w:r>
          </w:p>
        </w:tc>
      </w:tr>
      <w:tr w:rsidR="002421BF" w:rsidRPr="00CD499A" w14:paraId="7B402385" w14:textId="77777777" w:rsidTr="001A2260">
        <w:trPr>
          <w:trHeight w:val="226"/>
        </w:trPr>
        <w:tc>
          <w:tcPr>
            <w:tcW w:w="2547" w:type="dxa"/>
          </w:tcPr>
          <w:p w14:paraId="0F672079" w14:textId="77777777" w:rsidR="002421BF" w:rsidRPr="006A6076" w:rsidRDefault="002421BF" w:rsidP="001A2260">
            <w:pPr>
              <w:pStyle w:val="FigureCaption"/>
              <w:spacing w:before="0" w:after="0"/>
              <w:ind w:left="317"/>
              <w:rPr>
                <w:rFonts w:ascii="Arial" w:hAnsi="Arial" w:cs="Arial"/>
                <w:b w:val="0"/>
                <w:bCs/>
                <w:color w:val="auto"/>
                <w:sz w:val="22"/>
                <w:szCs w:val="22"/>
                <w:lang w:val="en-AU"/>
              </w:rPr>
            </w:pPr>
            <w:r>
              <w:rPr>
                <w:rFonts w:ascii="Arial" w:hAnsi="Arial" w:cs="Arial"/>
                <w:b w:val="0"/>
                <w:bCs/>
                <w:color w:val="auto"/>
                <w:sz w:val="22"/>
                <w:szCs w:val="22"/>
                <w:lang w:val="en-AU"/>
              </w:rPr>
              <w:t>SEPP</w:t>
            </w:r>
            <w:r w:rsidRPr="006A6076">
              <w:rPr>
                <w:rFonts w:ascii="Arial" w:hAnsi="Arial" w:cs="Arial"/>
                <w:b w:val="0"/>
                <w:bCs/>
                <w:color w:val="auto"/>
                <w:sz w:val="22"/>
                <w:szCs w:val="22"/>
                <w:lang w:val="en-AU"/>
              </w:rPr>
              <w:t xml:space="preserve"> (Industry and Employment) 2021</w:t>
            </w:r>
          </w:p>
        </w:tc>
        <w:tc>
          <w:tcPr>
            <w:tcW w:w="5999" w:type="dxa"/>
          </w:tcPr>
          <w:p w14:paraId="02556EB1" w14:textId="77777777" w:rsidR="002421BF" w:rsidRPr="006A6076" w:rsidRDefault="002421BF" w:rsidP="001A2260">
            <w:pPr>
              <w:pStyle w:val="FigureCaption"/>
              <w:spacing w:before="0" w:after="0"/>
              <w:ind w:left="0"/>
              <w:jc w:val="both"/>
              <w:rPr>
                <w:rFonts w:ascii="Arial" w:hAnsi="Arial" w:cs="Arial"/>
                <w:bCs/>
                <w:color w:val="auto"/>
                <w:sz w:val="22"/>
                <w:szCs w:val="22"/>
                <w:lang w:val="en-AU"/>
              </w:rPr>
            </w:pPr>
            <w:r w:rsidRPr="006A6076">
              <w:rPr>
                <w:rFonts w:ascii="Arial" w:hAnsi="Arial" w:cs="Arial"/>
                <w:bCs/>
                <w:color w:val="auto"/>
                <w:sz w:val="22"/>
                <w:szCs w:val="22"/>
              </w:rPr>
              <w:t xml:space="preserve">Chapter 3: </w:t>
            </w:r>
            <w:r w:rsidRPr="006A6076">
              <w:rPr>
                <w:rFonts w:ascii="Arial" w:hAnsi="Arial" w:cs="Arial"/>
                <w:bCs/>
                <w:color w:val="auto"/>
                <w:sz w:val="22"/>
                <w:szCs w:val="22"/>
                <w:lang w:val="en-AU"/>
              </w:rPr>
              <w:t>Advertisement and signage</w:t>
            </w:r>
          </w:p>
          <w:p w14:paraId="228440A3" w14:textId="77777777" w:rsidR="002421BF" w:rsidRPr="006A6076" w:rsidRDefault="002421BF" w:rsidP="001A2260">
            <w:pPr>
              <w:pStyle w:val="FigureCaption"/>
              <w:spacing w:before="0" w:after="0"/>
              <w:ind w:left="0"/>
              <w:jc w:val="both"/>
              <w:rPr>
                <w:rFonts w:ascii="Arial" w:hAnsi="Arial" w:cs="Arial"/>
                <w:b w:val="0"/>
                <w:bCs/>
                <w:color w:val="auto"/>
                <w:sz w:val="22"/>
                <w:szCs w:val="22"/>
              </w:rPr>
            </w:pPr>
            <w:r w:rsidRPr="006A6076">
              <w:rPr>
                <w:rFonts w:ascii="Arial" w:hAnsi="Arial" w:cs="Arial"/>
                <w:b w:val="0"/>
                <w:color w:val="auto"/>
                <w:sz w:val="22"/>
                <w:szCs w:val="22"/>
              </w:rPr>
              <w:t xml:space="preserve">No issues identified </w:t>
            </w:r>
            <w:r>
              <w:rPr>
                <w:rFonts w:ascii="Arial" w:hAnsi="Arial" w:cs="Arial"/>
                <w:b w:val="0"/>
                <w:color w:val="auto"/>
                <w:sz w:val="22"/>
                <w:szCs w:val="22"/>
              </w:rPr>
              <w:t>in accordance with assessment criteria under Schedule 5 of this SEPP.</w:t>
            </w:r>
          </w:p>
        </w:tc>
        <w:tc>
          <w:tcPr>
            <w:tcW w:w="1090" w:type="dxa"/>
          </w:tcPr>
          <w:p w14:paraId="46B079DE" w14:textId="77777777" w:rsidR="002421BF" w:rsidRPr="006A6076" w:rsidRDefault="002421BF" w:rsidP="001A2260">
            <w:pPr>
              <w:pStyle w:val="FigureCaption"/>
              <w:spacing w:before="0" w:after="0"/>
              <w:ind w:left="0"/>
              <w:rPr>
                <w:rFonts w:ascii="Arial" w:hAnsi="Arial" w:cs="Arial"/>
                <w:b w:val="0"/>
                <w:color w:val="auto"/>
                <w:sz w:val="22"/>
                <w:szCs w:val="22"/>
              </w:rPr>
            </w:pPr>
            <w:r w:rsidRPr="006A6076">
              <w:rPr>
                <w:rFonts w:ascii="Arial" w:hAnsi="Arial" w:cs="Arial"/>
                <w:b w:val="0"/>
                <w:color w:val="auto"/>
                <w:sz w:val="22"/>
                <w:szCs w:val="22"/>
              </w:rPr>
              <w:t>Y</w:t>
            </w:r>
          </w:p>
        </w:tc>
      </w:tr>
      <w:tr w:rsidR="002421BF" w:rsidRPr="00CD499A" w14:paraId="3D9671B2" w14:textId="77777777" w:rsidTr="001A2260">
        <w:tc>
          <w:tcPr>
            <w:tcW w:w="2547" w:type="dxa"/>
          </w:tcPr>
          <w:p w14:paraId="669F9867" w14:textId="77777777" w:rsidR="002421BF" w:rsidRPr="006A6076"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LM</w:t>
            </w:r>
            <w:r w:rsidRPr="006A6076">
              <w:rPr>
                <w:rFonts w:ascii="Arial" w:hAnsi="Arial" w:cs="Arial"/>
                <w:b w:val="0"/>
                <w:color w:val="auto"/>
                <w:sz w:val="22"/>
                <w:szCs w:val="22"/>
              </w:rPr>
              <w:t>LEP</w:t>
            </w:r>
            <w:r>
              <w:rPr>
                <w:rFonts w:ascii="Arial" w:hAnsi="Arial" w:cs="Arial"/>
                <w:b w:val="0"/>
                <w:color w:val="auto"/>
                <w:sz w:val="22"/>
                <w:szCs w:val="22"/>
              </w:rPr>
              <w:t>2014</w:t>
            </w:r>
          </w:p>
        </w:tc>
        <w:tc>
          <w:tcPr>
            <w:tcW w:w="5999" w:type="dxa"/>
          </w:tcPr>
          <w:p w14:paraId="13A6A7A0" w14:textId="77777777" w:rsidR="002421BF" w:rsidRDefault="002421BF" w:rsidP="001A2260">
            <w:pPr>
              <w:pStyle w:val="FigureCaption"/>
              <w:numPr>
                <w:ilvl w:val="0"/>
                <w:numId w:val="10"/>
              </w:numPr>
              <w:spacing w:before="0" w:after="0"/>
              <w:ind w:left="174" w:hanging="174"/>
              <w:jc w:val="both"/>
              <w:rPr>
                <w:rFonts w:ascii="Arial" w:hAnsi="Arial" w:cs="Arial"/>
                <w:b w:val="0"/>
                <w:bCs/>
                <w:color w:val="auto"/>
                <w:sz w:val="22"/>
                <w:szCs w:val="22"/>
                <w:lang w:val="en-AU"/>
              </w:rPr>
            </w:pPr>
            <w:r w:rsidRPr="006A6076">
              <w:rPr>
                <w:rFonts w:ascii="Arial" w:hAnsi="Arial" w:cs="Arial"/>
                <w:b w:val="0"/>
                <w:bCs/>
                <w:color w:val="auto"/>
                <w:sz w:val="22"/>
                <w:szCs w:val="22"/>
                <w:lang w:val="en-AU"/>
              </w:rPr>
              <w:t>Clause 4.3 – The development is below the maximum building height limits of the site</w:t>
            </w:r>
            <w:r>
              <w:rPr>
                <w:rFonts w:ascii="Arial" w:hAnsi="Arial" w:cs="Arial"/>
                <w:b w:val="0"/>
                <w:bCs/>
                <w:color w:val="auto"/>
                <w:sz w:val="22"/>
                <w:szCs w:val="22"/>
                <w:lang w:val="en-AU"/>
              </w:rPr>
              <w:t>.</w:t>
            </w:r>
          </w:p>
          <w:p w14:paraId="7B79506E" w14:textId="77777777" w:rsidR="002421BF" w:rsidRDefault="002421BF" w:rsidP="001A2260">
            <w:pPr>
              <w:pStyle w:val="ListParagraph"/>
              <w:rPr>
                <w:rFonts w:ascii="Arial" w:hAnsi="Arial" w:cs="Arial"/>
                <w:bCs/>
                <w:color w:val="auto"/>
                <w:sz w:val="22"/>
                <w:szCs w:val="22"/>
                <w:lang w:val="en-AU"/>
              </w:rPr>
            </w:pPr>
          </w:p>
          <w:p w14:paraId="780F8BB6" w14:textId="77777777" w:rsidR="002421BF" w:rsidRDefault="002421BF" w:rsidP="001A2260">
            <w:pPr>
              <w:pStyle w:val="FigureCaption"/>
              <w:numPr>
                <w:ilvl w:val="0"/>
                <w:numId w:val="10"/>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 xml:space="preserve">Clause 5.10 – </w:t>
            </w:r>
            <w:r w:rsidRPr="00F531FE">
              <w:rPr>
                <w:rFonts w:ascii="Arial" w:hAnsi="Arial" w:cs="Arial"/>
                <w:b w:val="0"/>
                <w:bCs/>
                <w:color w:val="auto"/>
                <w:sz w:val="22"/>
                <w:szCs w:val="22"/>
                <w:lang w:val="en-AU"/>
              </w:rPr>
              <w:t>There is a low-moderate potential for Aboriginal objects within t</w:t>
            </w:r>
            <w:r>
              <w:rPr>
                <w:rFonts w:ascii="Arial" w:hAnsi="Arial" w:cs="Arial"/>
                <w:b w:val="0"/>
                <w:bCs/>
                <w:color w:val="auto"/>
                <w:sz w:val="22"/>
                <w:szCs w:val="22"/>
                <w:lang w:val="en-AU"/>
              </w:rPr>
              <w:t>he site. Recommended test excavations will be conditioned prior to any works.</w:t>
            </w:r>
          </w:p>
          <w:p w14:paraId="076FB9C9" w14:textId="77777777" w:rsidR="002421BF" w:rsidRDefault="002421BF" w:rsidP="001A2260">
            <w:pPr>
              <w:pStyle w:val="ListParagraph"/>
              <w:rPr>
                <w:rFonts w:ascii="Arial" w:hAnsi="Arial" w:cs="Arial"/>
                <w:b/>
                <w:bCs/>
                <w:color w:val="auto"/>
                <w:sz w:val="22"/>
                <w:szCs w:val="22"/>
                <w:lang w:val="en-AU"/>
              </w:rPr>
            </w:pPr>
          </w:p>
          <w:p w14:paraId="64370073" w14:textId="77777777" w:rsidR="002421BF" w:rsidRDefault="002421BF" w:rsidP="001A2260">
            <w:pPr>
              <w:pStyle w:val="FigureCaption"/>
              <w:numPr>
                <w:ilvl w:val="0"/>
                <w:numId w:val="10"/>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Clause 7.2 – Earthworks have been considered to meet the provisions under Clause 7.2(3).</w:t>
            </w:r>
          </w:p>
          <w:p w14:paraId="2D1930F7" w14:textId="77777777" w:rsidR="002421BF" w:rsidRDefault="002421BF" w:rsidP="001A2260">
            <w:pPr>
              <w:pStyle w:val="ListParagraph"/>
              <w:rPr>
                <w:rFonts w:ascii="Arial" w:hAnsi="Arial" w:cs="Arial"/>
                <w:b/>
                <w:bCs/>
                <w:color w:val="auto"/>
                <w:sz w:val="22"/>
                <w:szCs w:val="22"/>
                <w:lang w:val="en-AU"/>
              </w:rPr>
            </w:pPr>
          </w:p>
          <w:p w14:paraId="3A7850DE" w14:textId="77777777" w:rsidR="002421BF" w:rsidRPr="006A6076" w:rsidRDefault="002421BF" w:rsidP="001A2260">
            <w:pPr>
              <w:pStyle w:val="FigureCaption"/>
              <w:numPr>
                <w:ilvl w:val="0"/>
                <w:numId w:val="10"/>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Clause 7.21 – The development has demonstrated that essential services are available to the site.</w:t>
            </w:r>
          </w:p>
        </w:tc>
        <w:tc>
          <w:tcPr>
            <w:tcW w:w="1090" w:type="dxa"/>
          </w:tcPr>
          <w:p w14:paraId="34C32606" w14:textId="77777777" w:rsidR="002421BF" w:rsidRPr="006A6076" w:rsidRDefault="002421BF" w:rsidP="001A2260">
            <w:pPr>
              <w:pStyle w:val="FigureCaption"/>
              <w:spacing w:before="0" w:after="0"/>
              <w:ind w:left="0"/>
              <w:rPr>
                <w:rFonts w:ascii="Arial" w:hAnsi="Arial" w:cs="Arial"/>
                <w:b w:val="0"/>
                <w:color w:val="auto"/>
                <w:sz w:val="22"/>
                <w:szCs w:val="22"/>
              </w:rPr>
            </w:pPr>
            <w:r w:rsidRPr="006A6076">
              <w:rPr>
                <w:rFonts w:ascii="Arial" w:hAnsi="Arial" w:cs="Arial"/>
                <w:b w:val="0"/>
                <w:color w:val="auto"/>
                <w:sz w:val="22"/>
                <w:szCs w:val="22"/>
              </w:rPr>
              <w:t>Y</w:t>
            </w:r>
          </w:p>
        </w:tc>
      </w:tr>
      <w:tr w:rsidR="002421BF" w:rsidRPr="00CD499A" w14:paraId="331FFDFE" w14:textId="77777777" w:rsidTr="001A2260">
        <w:tc>
          <w:tcPr>
            <w:tcW w:w="2547" w:type="dxa"/>
          </w:tcPr>
          <w:p w14:paraId="4F94985F" w14:textId="77777777" w:rsidR="002421BF" w:rsidRPr="00B44CF1" w:rsidRDefault="002421BF" w:rsidP="001A2260">
            <w:pPr>
              <w:pStyle w:val="FigureCaption"/>
              <w:spacing w:before="0" w:after="0"/>
              <w:ind w:left="0"/>
              <w:rPr>
                <w:rFonts w:ascii="Arial" w:hAnsi="Arial" w:cs="Arial"/>
                <w:b w:val="0"/>
                <w:color w:val="auto"/>
                <w:sz w:val="22"/>
                <w:szCs w:val="22"/>
              </w:rPr>
            </w:pPr>
            <w:r w:rsidRPr="00B44CF1">
              <w:rPr>
                <w:rFonts w:ascii="Arial" w:hAnsi="Arial" w:cs="Arial"/>
                <w:b w:val="0"/>
                <w:color w:val="auto"/>
                <w:sz w:val="22"/>
                <w:szCs w:val="22"/>
              </w:rPr>
              <w:t xml:space="preserve">LMDCP2014 </w:t>
            </w:r>
          </w:p>
        </w:tc>
        <w:tc>
          <w:tcPr>
            <w:tcW w:w="5999" w:type="dxa"/>
          </w:tcPr>
          <w:p w14:paraId="12A66522" w14:textId="77777777" w:rsidR="002421BF" w:rsidRDefault="002421BF" w:rsidP="001A2260">
            <w:pPr>
              <w:pStyle w:val="FigureCaption"/>
              <w:numPr>
                <w:ilvl w:val="0"/>
                <w:numId w:val="24"/>
              </w:numPr>
              <w:spacing w:before="0" w:after="0"/>
              <w:ind w:left="173" w:hanging="173"/>
              <w:jc w:val="both"/>
              <w:rPr>
                <w:rFonts w:ascii="Arial" w:hAnsi="Arial" w:cs="Arial"/>
                <w:b w:val="0"/>
                <w:color w:val="auto"/>
                <w:sz w:val="22"/>
                <w:szCs w:val="22"/>
              </w:rPr>
            </w:pPr>
            <w:r w:rsidRPr="004853CC">
              <w:rPr>
                <w:rFonts w:ascii="Arial" w:hAnsi="Arial" w:cs="Arial"/>
                <w:b w:val="0"/>
                <w:color w:val="auto"/>
                <w:sz w:val="22"/>
                <w:szCs w:val="22"/>
              </w:rPr>
              <w:t>Part 4: Development in Business Zones – The development generally complies with this section of the DCP</w:t>
            </w:r>
            <w:r>
              <w:rPr>
                <w:rFonts w:ascii="Arial" w:hAnsi="Arial" w:cs="Arial"/>
                <w:b w:val="0"/>
                <w:color w:val="auto"/>
                <w:sz w:val="22"/>
                <w:szCs w:val="22"/>
              </w:rPr>
              <w:t>.</w:t>
            </w:r>
          </w:p>
          <w:p w14:paraId="14827D0E" w14:textId="77777777" w:rsidR="002421BF" w:rsidRPr="004853CC" w:rsidRDefault="002421BF" w:rsidP="001A2260">
            <w:pPr>
              <w:pStyle w:val="FigureCaption"/>
              <w:spacing w:before="0" w:after="0"/>
              <w:ind w:left="173"/>
              <w:jc w:val="both"/>
              <w:rPr>
                <w:rFonts w:ascii="Arial" w:hAnsi="Arial" w:cs="Arial"/>
                <w:b w:val="0"/>
                <w:color w:val="auto"/>
                <w:sz w:val="22"/>
                <w:szCs w:val="22"/>
              </w:rPr>
            </w:pPr>
          </w:p>
          <w:p w14:paraId="6D04424C" w14:textId="77777777" w:rsidR="002421BF" w:rsidRDefault="002421BF" w:rsidP="001A2260">
            <w:pPr>
              <w:pStyle w:val="FigureCaption"/>
              <w:numPr>
                <w:ilvl w:val="0"/>
                <w:numId w:val="24"/>
              </w:numPr>
              <w:spacing w:before="0" w:after="0"/>
              <w:ind w:left="173" w:hanging="173"/>
              <w:jc w:val="both"/>
              <w:rPr>
                <w:rFonts w:ascii="Arial" w:hAnsi="Arial" w:cs="Arial"/>
                <w:b w:val="0"/>
                <w:color w:val="auto"/>
                <w:sz w:val="22"/>
                <w:szCs w:val="22"/>
              </w:rPr>
            </w:pPr>
            <w:r w:rsidRPr="004853CC">
              <w:rPr>
                <w:rFonts w:ascii="Arial" w:hAnsi="Arial" w:cs="Arial"/>
                <w:b w:val="0"/>
                <w:color w:val="auto"/>
                <w:sz w:val="22"/>
                <w:szCs w:val="22"/>
              </w:rPr>
              <w:t>Part 9.17 Signage – The development generally complies with this section of the DCP</w:t>
            </w:r>
          </w:p>
          <w:p w14:paraId="577050FF" w14:textId="77777777" w:rsidR="002421BF" w:rsidRPr="004853CC" w:rsidRDefault="002421BF" w:rsidP="001A2260">
            <w:pPr>
              <w:pStyle w:val="FigureCaption"/>
              <w:spacing w:before="0" w:after="0"/>
              <w:ind w:left="0"/>
              <w:jc w:val="both"/>
              <w:rPr>
                <w:rFonts w:ascii="Arial" w:hAnsi="Arial" w:cs="Arial"/>
                <w:b w:val="0"/>
                <w:color w:val="auto"/>
                <w:sz w:val="22"/>
                <w:szCs w:val="22"/>
              </w:rPr>
            </w:pPr>
          </w:p>
          <w:p w14:paraId="0AE03C5A" w14:textId="77777777" w:rsidR="002421BF" w:rsidRPr="004853CC" w:rsidRDefault="002421BF" w:rsidP="001A2260">
            <w:pPr>
              <w:pStyle w:val="FigureCaption"/>
              <w:numPr>
                <w:ilvl w:val="0"/>
                <w:numId w:val="24"/>
              </w:numPr>
              <w:spacing w:before="0" w:after="0"/>
              <w:ind w:left="173" w:hanging="173"/>
              <w:jc w:val="both"/>
              <w:rPr>
                <w:rFonts w:ascii="Arial" w:hAnsi="Arial" w:cs="Arial"/>
                <w:b w:val="0"/>
                <w:color w:val="auto"/>
                <w:sz w:val="22"/>
                <w:szCs w:val="22"/>
              </w:rPr>
            </w:pPr>
            <w:r w:rsidRPr="004853CC">
              <w:rPr>
                <w:rFonts w:ascii="Arial" w:hAnsi="Arial" w:cs="Arial"/>
                <w:b w:val="0"/>
                <w:color w:val="auto"/>
                <w:sz w:val="22"/>
                <w:szCs w:val="22"/>
              </w:rPr>
              <w:lastRenderedPageBreak/>
              <w:t>Part 10.1: Charlestown Town Centre – The development generally complies with this section of the DCP</w:t>
            </w:r>
          </w:p>
        </w:tc>
        <w:tc>
          <w:tcPr>
            <w:tcW w:w="1090" w:type="dxa"/>
          </w:tcPr>
          <w:p w14:paraId="577809E2" w14:textId="77777777" w:rsidR="002421BF" w:rsidRPr="004853CC" w:rsidRDefault="002421BF" w:rsidP="001A2260">
            <w:pPr>
              <w:pStyle w:val="FigureCaption"/>
              <w:spacing w:before="0" w:after="0"/>
              <w:ind w:left="0"/>
              <w:rPr>
                <w:rFonts w:ascii="Arial" w:hAnsi="Arial" w:cs="Arial"/>
                <w:b w:val="0"/>
                <w:color w:val="auto"/>
                <w:sz w:val="22"/>
                <w:szCs w:val="22"/>
              </w:rPr>
            </w:pPr>
            <w:r w:rsidRPr="004853CC">
              <w:rPr>
                <w:rFonts w:ascii="Arial" w:hAnsi="Arial" w:cs="Arial"/>
                <w:b w:val="0"/>
                <w:color w:val="auto"/>
                <w:sz w:val="22"/>
                <w:szCs w:val="22"/>
              </w:rPr>
              <w:lastRenderedPageBreak/>
              <w:t>Y</w:t>
            </w:r>
          </w:p>
        </w:tc>
      </w:tr>
    </w:tbl>
    <w:p w14:paraId="6D5FB969" w14:textId="77777777" w:rsidR="002421BF" w:rsidRDefault="002421BF" w:rsidP="002421BF">
      <w:pPr>
        <w:shd w:val="clear" w:color="auto" w:fill="FFFFFF"/>
        <w:spacing w:after="0" w:line="240" w:lineRule="auto"/>
        <w:ind w:right="-23"/>
        <w:rPr>
          <w:rFonts w:ascii="Arial" w:hAnsi="Arial" w:cs="Arial"/>
          <w:lang w:eastAsia="en-GB"/>
        </w:rPr>
      </w:pPr>
    </w:p>
    <w:p w14:paraId="0C58DD92" w14:textId="77777777" w:rsidR="002421BF" w:rsidRDefault="002421BF" w:rsidP="002421BF">
      <w:pPr>
        <w:shd w:val="clear" w:color="auto" w:fill="FFFFFF"/>
        <w:spacing w:after="0" w:line="240" w:lineRule="auto"/>
        <w:ind w:right="-23"/>
        <w:rPr>
          <w:rFonts w:ascii="Arial" w:hAnsi="Arial" w:cs="Arial"/>
          <w:lang w:eastAsia="en-GB"/>
        </w:rPr>
      </w:pPr>
      <w:r>
        <w:rPr>
          <w:rFonts w:ascii="Arial" w:hAnsi="Arial" w:cs="Arial"/>
          <w:lang w:eastAsia="en-GB"/>
        </w:rPr>
        <w:t>Consideration of the relevant SEPPs is outlined below;</w:t>
      </w:r>
    </w:p>
    <w:p w14:paraId="4838D738" w14:textId="77777777" w:rsidR="002421BF" w:rsidRDefault="002421BF" w:rsidP="002421BF">
      <w:pPr>
        <w:spacing w:after="0" w:line="240" w:lineRule="auto"/>
        <w:rPr>
          <w:rFonts w:ascii="Arial" w:hAnsi="Arial" w:cs="Arial"/>
          <w:i/>
          <w:iCs/>
          <w:color w:val="FF0000"/>
        </w:rPr>
      </w:pPr>
    </w:p>
    <w:p w14:paraId="47A56D7D" w14:textId="77777777" w:rsidR="002421BF" w:rsidRPr="00255B52" w:rsidRDefault="002421BF" w:rsidP="002421BF">
      <w:pPr>
        <w:pStyle w:val="DACAssessmenttemplateClauseheading"/>
      </w:pPr>
      <w:r w:rsidRPr="00C440FB">
        <w:t>State Environmental Planning Policy</w:t>
      </w:r>
      <w:r>
        <w:t xml:space="preserve"> (Planning Systems) 2021</w:t>
      </w:r>
    </w:p>
    <w:p w14:paraId="30662EB3" w14:textId="77777777" w:rsidR="002421BF" w:rsidRPr="00255B52" w:rsidRDefault="002421BF" w:rsidP="002421BF">
      <w:pPr>
        <w:pStyle w:val="FigureCaption"/>
        <w:spacing w:before="0" w:after="0"/>
        <w:ind w:left="0"/>
        <w:jc w:val="both"/>
        <w:rPr>
          <w:rFonts w:ascii="Arial" w:hAnsi="Arial" w:cs="Arial"/>
          <w:b w:val="0"/>
          <w:bCs/>
          <w:color w:val="auto"/>
          <w:sz w:val="22"/>
          <w:szCs w:val="22"/>
          <w:u w:val="single"/>
        </w:rPr>
      </w:pPr>
      <w:r w:rsidRPr="00255B52">
        <w:rPr>
          <w:rFonts w:ascii="Arial" w:hAnsi="Arial" w:cs="Arial"/>
          <w:b w:val="0"/>
          <w:bCs/>
          <w:color w:val="auto"/>
          <w:sz w:val="22"/>
          <w:szCs w:val="22"/>
          <w:u w:val="single"/>
        </w:rPr>
        <w:t xml:space="preserve">Chapter 2: State and Regional Development </w:t>
      </w:r>
    </w:p>
    <w:p w14:paraId="5B1A5E25" w14:textId="77777777" w:rsidR="002421BF" w:rsidRPr="00255B52" w:rsidRDefault="002421BF" w:rsidP="002421BF">
      <w:pPr>
        <w:pStyle w:val="FigureCaption"/>
        <w:spacing w:before="0" w:after="0"/>
        <w:ind w:left="0"/>
        <w:jc w:val="both"/>
        <w:rPr>
          <w:rFonts w:ascii="Arial" w:hAnsi="Arial" w:cs="Arial"/>
          <w:color w:val="auto"/>
          <w:sz w:val="22"/>
          <w:szCs w:val="22"/>
        </w:rPr>
      </w:pPr>
    </w:p>
    <w:p w14:paraId="1D9A9878" w14:textId="77777777" w:rsidR="002421BF" w:rsidRDefault="002421BF" w:rsidP="002421BF">
      <w:pPr>
        <w:shd w:val="clear" w:color="auto" w:fill="FFFFFF"/>
        <w:spacing w:after="0" w:line="240" w:lineRule="auto"/>
        <w:ind w:right="-23"/>
        <w:jc w:val="both"/>
        <w:rPr>
          <w:rFonts w:ascii="Arial" w:hAnsi="Arial" w:cs="Arial"/>
          <w:lang w:eastAsia="en-GB"/>
        </w:rPr>
      </w:pPr>
      <w:r w:rsidRPr="00255B52">
        <w:rPr>
          <w:rFonts w:ascii="Arial" w:hAnsi="Arial" w:cs="Arial"/>
          <w:lang w:eastAsia="en-GB"/>
        </w:rPr>
        <w:t xml:space="preserve">The proposal is </w:t>
      </w:r>
      <w:r w:rsidRPr="00255B52">
        <w:rPr>
          <w:rFonts w:ascii="Arial" w:hAnsi="Arial" w:cs="Arial"/>
          <w:i/>
          <w:iCs/>
          <w:lang w:eastAsia="en-GB"/>
        </w:rPr>
        <w:t>regionally significant development</w:t>
      </w:r>
      <w:r w:rsidRPr="00255B52">
        <w:rPr>
          <w:rFonts w:ascii="Arial" w:hAnsi="Arial" w:cs="Arial"/>
          <w:lang w:eastAsia="en-GB"/>
        </w:rPr>
        <w:t xml:space="preserve"> pursuant to Section 2.19(1)</w:t>
      </w:r>
      <w:r>
        <w:rPr>
          <w:rFonts w:ascii="Arial" w:hAnsi="Arial" w:cs="Arial"/>
          <w:lang w:eastAsia="en-GB"/>
        </w:rPr>
        <w:t>.</w:t>
      </w:r>
      <w:r w:rsidRPr="00255B52">
        <w:rPr>
          <w:rFonts w:ascii="Arial" w:hAnsi="Arial" w:cs="Arial"/>
          <w:lang w:eastAsia="en-GB"/>
        </w:rPr>
        <w:t xml:space="preserve"> </w:t>
      </w:r>
      <w:r>
        <w:rPr>
          <w:rFonts w:ascii="Arial" w:hAnsi="Arial" w:cs="Arial"/>
          <w:lang w:eastAsia="en-GB"/>
        </w:rPr>
        <w:t>I</w:t>
      </w:r>
      <w:r w:rsidRPr="00255B52">
        <w:rPr>
          <w:rFonts w:ascii="Arial" w:hAnsi="Arial" w:cs="Arial"/>
          <w:lang w:eastAsia="en-GB"/>
        </w:rPr>
        <w:t xml:space="preserve">t satisfies the criteria in Clause 5 of Schedule 6 of the Planning Systems SEPP as </w:t>
      </w:r>
      <w:r w:rsidRPr="00255B52">
        <w:rPr>
          <w:rFonts w:ascii="Arial" w:hAnsi="Arial" w:cs="Arial"/>
          <w:bCs/>
          <w:lang w:eastAsia="en-GB"/>
        </w:rPr>
        <w:t>development for</w:t>
      </w:r>
      <w:r w:rsidRPr="00255B52">
        <w:rPr>
          <w:rFonts w:ascii="Arial" w:hAnsi="Arial" w:cs="Arial"/>
          <w:bCs/>
        </w:rPr>
        <w:t xml:space="preserve"> private infrastructure and community facilities over $5 million as a health services facility</w:t>
      </w:r>
      <w:r>
        <w:rPr>
          <w:rFonts w:ascii="Arial" w:hAnsi="Arial" w:cs="Arial"/>
          <w:bCs/>
        </w:rPr>
        <w:t>, but less than $30 million</w:t>
      </w:r>
      <w:r w:rsidRPr="00255B52">
        <w:rPr>
          <w:rFonts w:ascii="Arial" w:hAnsi="Arial" w:cs="Arial"/>
          <w:bCs/>
          <w:lang w:eastAsia="en-GB"/>
        </w:rPr>
        <w:t>.</w:t>
      </w:r>
      <w:r w:rsidRPr="00255B52">
        <w:rPr>
          <w:rFonts w:ascii="Arial" w:hAnsi="Arial" w:cs="Arial"/>
          <w:bCs/>
          <w:i/>
          <w:lang w:eastAsia="en-GB"/>
        </w:rPr>
        <w:t xml:space="preserve"> </w:t>
      </w:r>
    </w:p>
    <w:p w14:paraId="4ED80411" w14:textId="77777777" w:rsidR="002421BF" w:rsidRPr="00255B52" w:rsidRDefault="002421BF" w:rsidP="002421BF">
      <w:pPr>
        <w:shd w:val="clear" w:color="auto" w:fill="FFFFFF"/>
        <w:spacing w:after="0" w:line="240" w:lineRule="auto"/>
        <w:ind w:right="-23"/>
        <w:jc w:val="both"/>
        <w:rPr>
          <w:rFonts w:ascii="Arial" w:hAnsi="Arial" w:cs="Arial"/>
          <w:lang w:eastAsia="en-GB"/>
        </w:rPr>
      </w:pPr>
    </w:p>
    <w:p w14:paraId="5020DD29" w14:textId="77777777" w:rsidR="002421BF" w:rsidRPr="00551921" w:rsidRDefault="002421BF" w:rsidP="002421BF">
      <w:pPr>
        <w:shd w:val="clear" w:color="auto" w:fill="FFFFFF"/>
        <w:spacing w:line="240" w:lineRule="auto"/>
        <w:ind w:right="-23"/>
        <w:jc w:val="both"/>
        <w:rPr>
          <w:rFonts w:ascii="Arial" w:hAnsi="Arial" w:cs="Arial"/>
          <w:lang w:eastAsia="en-GB"/>
        </w:rPr>
      </w:pPr>
      <w:r w:rsidRPr="00255B52">
        <w:rPr>
          <w:rFonts w:ascii="Arial" w:hAnsi="Arial" w:cs="Arial"/>
          <w:lang w:eastAsia="en-GB"/>
        </w:rPr>
        <w:t xml:space="preserve">Accordingly, the Hunter and Central Coast Regional Planning Panel is the consent authority for the </w:t>
      </w:r>
      <w:r w:rsidRPr="00551921">
        <w:rPr>
          <w:rFonts w:ascii="Arial" w:hAnsi="Arial" w:cs="Arial"/>
          <w:lang w:eastAsia="en-GB"/>
        </w:rPr>
        <w:t xml:space="preserve">application. The proposal is consistent with this Policy. </w:t>
      </w:r>
    </w:p>
    <w:p w14:paraId="17D157B2" w14:textId="77777777" w:rsidR="002421BF" w:rsidRDefault="002421BF" w:rsidP="002421BF">
      <w:pPr>
        <w:spacing w:line="240" w:lineRule="auto"/>
        <w:rPr>
          <w:rFonts w:ascii="Arial" w:hAnsi="Arial" w:cs="Arial"/>
          <w:b/>
          <w:lang w:eastAsia="en-AU"/>
        </w:rPr>
      </w:pPr>
      <w:r w:rsidRPr="00551921">
        <w:rPr>
          <w:rFonts w:ascii="Arial" w:hAnsi="Arial" w:cs="Arial"/>
          <w:b/>
          <w:lang w:eastAsia="en-AU"/>
        </w:rPr>
        <w:t>State Environmental Planning Policy (Biodiversity and Conservation) 2021</w:t>
      </w:r>
    </w:p>
    <w:p w14:paraId="551E0D6C" w14:textId="77777777" w:rsidR="002421BF" w:rsidRDefault="002421BF" w:rsidP="002421BF">
      <w:pPr>
        <w:rPr>
          <w:rFonts w:ascii="Arial" w:hAnsi="Arial"/>
          <w:lang w:eastAsia="en-AU"/>
        </w:rPr>
      </w:pPr>
      <w:r>
        <w:rPr>
          <w:rFonts w:ascii="Arial" w:hAnsi="Arial"/>
          <w:lang w:eastAsia="en-AU"/>
        </w:rPr>
        <w:t>T</w:t>
      </w:r>
      <w:r w:rsidRPr="004B5DF5">
        <w:rPr>
          <w:rFonts w:ascii="Arial" w:hAnsi="Arial"/>
          <w:lang w:eastAsia="en-AU"/>
        </w:rPr>
        <w:t>he site is not mapped on the Biodiversity Values Map</w:t>
      </w:r>
      <w:r>
        <w:rPr>
          <w:rFonts w:ascii="Arial" w:hAnsi="Arial"/>
          <w:lang w:eastAsia="en-AU"/>
        </w:rPr>
        <w:t xml:space="preserve"> and the proposed </w:t>
      </w:r>
      <w:r w:rsidRPr="00C13F03">
        <w:rPr>
          <w:rFonts w:ascii="Arial" w:hAnsi="Arial"/>
          <w:lang w:eastAsia="en-AU"/>
        </w:rPr>
        <w:t xml:space="preserve">development </w:t>
      </w:r>
      <w:r>
        <w:rPr>
          <w:rFonts w:ascii="Arial" w:hAnsi="Arial"/>
          <w:lang w:eastAsia="en-AU"/>
        </w:rPr>
        <w:t>will</w:t>
      </w:r>
      <w:r w:rsidRPr="00C13F03">
        <w:rPr>
          <w:rFonts w:ascii="Arial" w:hAnsi="Arial"/>
          <w:lang w:eastAsia="en-AU"/>
        </w:rPr>
        <w:t xml:space="preserve"> not exceed</w:t>
      </w:r>
      <w:r>
        <w:rPr>
          <w:rFonts w:ascii="Arial" w:hAnsi="Arial"/>
          <w:lang w:eastAsia="en-AU"/>
        </w:rPr>
        <w:t xml:space="preserve"> clearing thresholds set out under Section 7.2 and Section 7.3 of the NSW Biodiversity Conservation (BC) Regulation 2017. </w:t>
      </w:r>
    </w:p>
    <w:p w14:paraId="7CF5C631" w14:textId="77777777" w:rsidR="002421BF" w:rsidRPr="008B66F8" w:rsidRDefault="002421BF" w:rsidP="002421BF">
      <w:pPr>
        <w:pStyle w:val="FigureCaption"/>
        <w:spacing w:before="0" w:after="160"/>
        <w:ind w:left="0"/>
        <w:jc w:val="left"/>
        <w:rPr>
          <w:rFonts w:ascii="Arial" w:hAnsi="Arial" w:cs="Arial"/>
          <w:b w:val="0"/>
          <w:color w:val="000000" w:themeColor="text1"/>
          <w:sz w:val="22"/>
          <w:szCs w:val="22"/>
        </w:rPr>
      </w:pPr>
      <w:r w:rsidRPr="008B66F8">
        <w:rPr>
          <w:rFonts w:ascii="Arial" w:hAnsi="Arial" w:cs="Arial"/>
          <w:b w:val="0"/>
          <w:color w:val="000000" w:themeColor="text1"/>
          <w:sz w:val="22"/>
          <w:szCs w:val="22"/>
        </w:rPr>
        <w:t>The site is not a core koala habitat and it has limited habitat protected by this policy.</w:t>
      </w:r>
    </w:p>
    <w:p w14:paraId="7BC13D75" w14:textId="77777777" w:rsidR="002421BF" w:rsidRPr="00341A5D" w:rsidRDefault="002421BF" w:rsidP="002421BF">
      <w:pPr>
        <w:spacing w:line="240" w:lineRule="auto"/>
        <w:rPr>
          <w:rFonts w:ascii="Arial" w:hAnsi="Arial" w:cs="Arial"/>
          <w:lang w:eastAsia="en-AU"/>
        </w:rPr>
      </w:pPr>
      <w:r w:rsidRPr="004D6EBA">
        <w:rPr>
          <w:rFonts w:ascii="Arial" w:hAnsi="Arial" w:cs="Arial"/>
          <w:color w:val="000000" w:themeColor="text1"/>
        </w:rPr>
        <w:t xml:space="preserve">Council’s </w:t>
      </w:r>
      <w:r>
        <w:rPr>
          <w:rFonts w:ascii="Arial" w:hAnsi="Arial" w:cs="Arial"/>
          <w:color w:val="000000" w:themeColor="text1"/>
        </w:rPr>
        <w:t>Development Planner – Flora and Fauna</w:t>
      </w:r>
      <w:r w:rsidRPr="004D6EBA">
        <w:rPr>
          <w:rFonts w:ascii="Arial" w:hAnsi="Arial" w:cs="Arial"/>
          <w:color w:val="000000" w:themeColor="text1"/>
        </w:rPr>
        <w:t xml:space="preserve"> has considered the proposal and is satisfied the proposal is acceptable</w:t>
      </w:r>
      <w:r>
        <w:rPr>
          <w:rFonts w:ascii="Arial" w:hAnsi="Arial" w:cs="Arial"/>
          <w:color w:val="000000" w:themeColor="text1"/>
        </w:rPr>
        <w:t xml:space="preserve"> subject to recommended conditions of consent</w:t>
      </w:r>
      <w:r w:rsidRPr="004D6EBA">
        <w:rPr>
          <w:rFonts w:ascii="Arial" w:hAnsi="Arial" w:cs="Arial"/>
          <w:color w:val="000000" w:themeColor="text1"/>
        </w:rPr>
        <w:t>.</w:t>
      </w:r>
    </w:p>
    <w:p w14:paraId="3F5FB4DB" w14:textId="77777777" w:rsidR="002421BF" w:rsidRDefault="002421BF" w:rsidP="002421BF">
      <w:pPr>
        <w:pStyle w:val="DACAssessmenttemplateClauseheading"/>
      </w:pPr>
      <w:r w:rsidRPr="00C440FB">
        <w:t>State Environmental Planning Policy</w:t>
      </w:r>
      <w:r>
        <w:t xml:space="preserve"> (Resilience and Hazards) 2021</w:t>
      </w:r>
    </w:p>
    <w:p w14:paraId="55A9F911" w14:textId="77777777" w:rsidR="002421BF" w:rsidRDefault="002421BF" w:rsidP="002421BF">
      <w:pPr>
        <w:rPr>
          <w:rFonts w:ascii="Arial" w:hAnsi="Arial" w:cs="Arial"/>
          <w:u w:val="single"/>
          <w:lang w:eastAsia="en-AU"/>
        </w:rPr>
      </w:pPr>
      <w:r w:rsidRPr="00255B52">
        <w:rPr>
          <w:rFonts w:ascii="Arial" w:hAnsi="Arial" w:cs="Arial"/>
          <w:u w:val="single"/>
          <w:lang w:eastAsia="en-AU"/>
        </w:rPr>
        <w:t>Chapter 3 - Hazardous and offensive development</w:t>
      </w:r>
    </w:p>
    <w:p w14:paraId="74C4F443" w14:textId="77777777" w:rsidR="002421BF" w:rsidRDefault="002421BF" w:rsidP="002421BF">
      <w:pPr>
        <w:rPr>
          <w:rFonts w:ascii="Arial" w:hAnsi="Arial" w:cs="Arial"/>
          <w:shd w:val="clear" w:color="auto" w:fill="FFFFFF"/>
        </w:rPr>
      </w:pPr>
      <w:r w:rsidRPr="006B079D">
        <w:rPr>
          <w:rFonts w:ascii="Arial" w:hAnsi="Arial" w:cs="Arial"/>
          <w:lang w:val="en-US" w:eastAsia="en-AU"/>
        </w:rPr>
        <w:t xml:space="preserve">The provisions of Chapter 3 of </w:t>
      </w:r>
      <w:r w:rsidRPr="006B079D">
        <w:rPr>
          <w:rFonts w:ascii="Arial" w:eastAsia="Calibri" w:hAnsi="Arial" w:cs="Arial"/>
          <w:bCs/>
          <w:i/>
          <w:iCs/>
        </w:rPr>
        <w:t xml:space="preserve">State Environmental Planning Policy (Resilience and Hazards) 2021 (‘the </w:t>
      </w:r>
      <w:r w:rsidRPr="006B079D">
        <w:rPr>
          <w:rFonts w:ascii="Arial" w:eastAsia="Calibri" w:hAnsi="Arial" w:cs="Arial"/>
          <w:bCs/>
        </w:rPr>
        <w:t>Resilience and Hazards SEPP’) is</w:t>
      </w:r>
      <w:r w:rsidRPr="006B079D">
        <w:rPr>
          <w:rFonts w:ascii="Arial" w:hAnsi="Arial" w:cs="Arial"/>
          <w:lang w:val="en-US" w:eastAsia="en-AU"/>
        </w:rPr>
        <w:t xml:space="preserve"> </w:t>
      </w:r>
      <w:r w:rsidRPr="006B079D">
        <w:rPr>
          <w:rFonts w:ascii="Arial" w:hAnsi="Arial" w:cs="Arial"/>
          <w:shd w:val="clear" w:color="auto" w:fill="FFFFFF"/>
        </w:rPr>
        <w:t>to ensure appropriate consideration to any application to carry out potentially hazardous or offensive development</w:t>
      </w:r>
      <w:r>
        <w:rPr>
          <w:rFonts w:ascii="Arial" w:hAnsi="Arial" w:cs="Arial"/>
          <w:shd w:val="clear" w:color="auto" w:fill="FFFFFF"/>
        </w:rPr>
        <w:t>.</w:t>
      </w:r>
      <w:r w:rsidRPr="006B079D">
        <w:rPr>
          <w:rFonts w:ascii="Arial" w:hAnsi="Arial" w:cs="Arial"/>
          <w:shd w:val="clear" w:color="auto" w:fill="FFFFFF"/>
        </w:rPr>
        <w:t xml:space="preserve"> </w:t>
      </w:r>
      <w:r>
        <w:rPr>
          <w:rFonts w:ascii="Arial" w:hAnsi="Arial" w:cs="Arial"/>
          <w:shd w:val="clear" w:color="auto" w:fill="FFFFFF"/>
        </w:rPr>
        <w:t>T</w:t>
      </w:r>
      <w:r w:rsidRPr="006B079D">
        <w:rPr>
          <w:rFonts w:ascii="Arial" w:hAnsi="Arial" w:cs="Arial"/>
          <w:shd w:val="clear" w:color="auto" w:fill="FFFFFF"/>
        </w:rPr>
        <w:t>he consent authority has sufficient information to assess whether the development is hazardous or offensive and to impose conditions to reduce or minimise any adverse impact.</w:t>
      </w:r>
    </w:p>
    <w:p w14:paraId="42DBAE8B" w14:textId="77777777" w:rsidR="002421BF" w:rsidRPr="00B91E7D" w:rsidRDefault="002421BF" w:rsidP="002421BF">
      <w:pPr>
        <w:rPr>
          <w:rFonts w:ascii="Arial" w:hAnsi="Arial" w:cs="Arial"/>
          <w:shd w:val="clear" w:color="auto" w:fill="FFFFFF"/>
        </w:rPr>
      </w:pPr>
      <w:r w:rsidRPr="00455B76">
        <w:rPr>
          <w:rFonts w:ascii="Arial" w:hAnsi="Arial" w:cs="Arial"/>
          <w:i/>
          <w:shd w:val="clear" w:color="auto" w:fill="FFFFFF"/>
        </w:rPr>
        <w:t>State Environmental Planning Policy No. 33 – Hazards and Offensive Development (SEPP 33)</w:t>
      </w:r>
      <w:r w:rsidRPr="00B91E7D">
        <w:rPr>
          <w:rFonts w:ascii="Arial" w:hAnsi="Arial" w:cs="Arial"/>
          <w:shd w:val="clear" w:color="auto" w:fill="FFFFFF"/>
        </w:rPr>
        <w:t xml:space="preserve"> was previously used as the basis for assessing whether a development fell under the policy’s definition of “potentially hazardous industry” or “potentially offensive industry”. This is now covered under Chapter 3 of the Resilience and Hazards SEPP.</w:t>
      </w:r>
    </w:p>
    <w:p w14:paraId="00C3DC3F" w14:textId="77777777" w:rsidR="002421BF" w:rsidRDefault="002421BF" w:rsidP="002421BF">
      <w:pPr>
        <w:rPr>
          <w:rFonts w:ascii="Arial" w:hAnsi="Arial" w:cs="Arial"/>
          <w:shd w:val="clear" w:color="auto" w:fill="FFFFFF"/>
        </w:rPr>
      </w:pPr>
      <w:r w:rsidRPr="00B91E7D">
        <w:rPr>
          <w:rFonts w:ascii="Arial" w:hAnsi="Arial" w:cs="Arial"/>
          <w:shd w:val="clear" w:color="auto" w:fill="FFFFFF"/>
        </w:rPr>
        <w:t xml:space="preserve">No policy changes were made under the consolidation of SEPP 33 into the Resilience and Hazards SEPP. The screening process used to assess whether a development is “potentially hazardous” or “potentially offensive” remains applicable. </w:t>
      </w:r>
    </w:p>
    <w:p w14:paraId="74E516E1" w14:textId="77777777" w:rsidR="002421BF" w:rsidRDefault="002421BF" w:rsidP="002421BF">
      <w:pPr>
        <w:rPr>
          <w:rFonts w:ascii="Arial" w:hAnsi="Arial" w:cs="Arial"/>
          <w:shd w:val="clear" w:color="auto" w:fill="FFFFFF"/>
        </w:rPr>
      </w:pPr>
      <w:r w:rsidRPr="00B91E7D">
        <w:rPr>
          <w:rFonts w:ascii="Arial" w:hAnsi="Arial" w:cs="Arial"/>
          <w:shd w:val="clear" w:color="auto" w:fill="FFFFFF"/>
        </w:rPr>
        <w:t xml:space="preserve">The screening process used to assess whether the Resilience and Hazards SEPP applies (in the context of potentially hazardous or potentially offensive industry) is documented in the Hazardous and Offensive Development Application Guidelines - </w:t>
      </w:r>
      <w:r w:rsidRPr="00455B76">
        <w:rPr>
          <w:rFonts w:ascii="Arial" w:hAnsi="Arial" w:cs="Arial"/>
          <w:i/>
          <w:shd w:val="clear" w:color="auto" w:fill="FFFFFF"/>
        </w:rPr>
        <w:t>Applying SEPP 33</w:t>
      </w:r>
      <w:r w:rsidRPr="00B91E7D">
        <w:rPr>
          <w:rFonts w:ascii="Arial" w:hAnsi="Arial" w:cs="Arial"/>
          <w:shd w:val="clear" w:color="auto" w:fill="FFFFFF"/>
        </w:rPr>
        <w:t xml:space="preserve"> </w:t>
      </w:r>
      <w:r w:rsidRPr="00C5176A">
        <w:rPr>
          <w:rFonts w:ascii="Arial" w:hAnsi="Arial" w:cs="Arial"/>
          <w:i/>
          <w:shd w:val="clear" w:color="auto" w:fill="FFFFFF"/>
        </w:rPr>
        <w:t xml:space="preserve">hazardous and offensive development application guidelines </w:t>
      </w:r>
      <w:r w:rsidRPr="00B91E7D">
        <w:rPr>
          <w:rFonts w:ascii="Arial" w:hAnsi="Arial" w:cs="Arial"/>
          <w:shd w:val="clear" w:color="auto" w:fill="FFFFFF"/>
        </w:rPr>
        <w:t>(</w:t>
      </w:r>
      <w:r w:rsidRPr="00455B76">
        <w:rPr>
          <w:rFonts w:ascii="Arial" w:hAnsi="Arial" w:cs="Arial"/>
          <w:i/>
          <w:shd w:val="clear" w:color="auto" w:fill="FFFFFF"/>
        </w:rPr>
        <w:t>Applying SEPP 33</w:t>
      </w:r>
      <w:r w:rsidRPr="00B91E7D">
        <w:rPr>
          <w:rFonts w:ascii="Arial" w:hAnsi="Arial" w:cs="Arial"/>
          <w:shd w:val="clear" w:color="auto" w:fill="FFFFFF"/>
        </w:rPr>
        <w:t>)</w:t>
      </w:r>
      <w:r>
        <w:rPr>
          <w:rFonts w:ascii="Arial" w:hAnsi="Arial" w:cs="Arial"/>
          <w:shd w:val="clear" w:color="auto" w:fill="FFFFFF"/>
        </w:rPr>
        <w:t xml:space="preserve"> </w:t>
      </w:r>
      <w:r w:rsidRPr="00C5176A">
        <w:rPr>
          <w:rFonts w:ascii="Arial" w:hAnsi="Arial" w:cs="Arial"/>
          <w:shd w:val="clear" w:color="auto" w:fill="FFFFFF"/>
        </w:rPr>
        <w:t>published by the Department of Planning</w:t>
      </w:r>
      <w:r>
        <w:rPr>
          <w:rFonts w:ascii="Arial" w:hAnsi="Arial" w:cs="Arial"/>
          <w:shd w:val="clear" w:color="auto" w:fill="FFFFFF"/>
        </w:rPr>
        <w:t>.</w:t>
      </w:r>
    </w:p>
    <w:p w14:paraId="13ABA636" w14:textId="77777777" w:rsidR="002421BF" w:rsidRPr="00590601" w:rsidRDefault="002421BF" w:rsidP="002421BF">
      <w:pPr>
        <w:rPr>
          <w:rFonts w:ascii="Arial" w:hAnsi="Arial" w:cs="Arial"/>
          <w:lang w:val="en-US" w:eastAsia="en-AU"/>
        </w:rPr>
      </w:pPr>
      <w:r w:rsidRPr="00590601">
        <w:rPr>
          <w:rFonts w:ascii="Arial" w:hAnsi="Arial" w:cs="Arial"/>
          <w:lang w:val="en-US" w:eastAsia="en-AU"/>
        </w:rPr>
        <w:t xml:space="preserve">Information provided by the applicant would note the storage of the following materials: </w:t>
      </w:r>
    </w:p>
    <w:p w14:paraId="3B1416FF" w14:textId="77777777" w:rsidR="002421BF" w:rsidRPr="00590601" w:rsidRDefault="002421BF" w:rsidP="002421BF">
      <w:pPr>
        <w:pStyle w:val="ListParagraph"/>
        <w:numPr>
          <w:ilvl w:val="0"/>
          <w:numId w:val="33"/>
        </w:numPr>
        <w:rPr>
          <w:rFonts w:ascii="Arial" w:hAnsi="Arial" w:cs="Arial"/>
          <w:lang w:val="en-US" w:eastAsia="en-AU"/>
        </w:rPr>
      </w:pPr>
      <w:r w:rsidRPr="00590601">
        <w:rPr>
          <w:rFonts w:ascii="Arial" w:hAnsi="Arial" w:cs="Arial"/>
          <w:lang w:val="en-US" w:eastAsia="en-AU"/>
        </w:rPr>
        <w:t>8 x compressed air cylinders (Class 2.2);</w:t>
      </w:r>
    </w:p>
    <w:p w14:paraId="0CC30304" w14:textId="77777777" w:rsidR="002421BF" w:rsidRPr="00590601" w:rsidRDefault="002421BF" w:rsidP="002421BF">
      <w:pPr>
        <w:pStyle w:val="ListParagraph"/>
        <w:numPr>
          <w:ilvl w:val="0"/>
          <w:numId w:val="33"/>
        </w:numPr>
        <w:rPr>
          <w:rFonts w:ascii="Arial" w:hAnsi="Arial" w:cs="Arial"/>
          <w:lang w:val="en-US" w:eastAsia="en-AU"/>
        </w:rPr>
      </w:pPr>
      <w:r w:rsidRPr="00590601">
        <w:rPr>
          <w:rFonts w:ascii="Arial" w:hAnsi="Arial" w:cs="Arial"/>
          <w:lang w:val="en-US" w:eastAsia="en-AU"/>
        </w:rPr>
        <w:t>3 x medical carbon dioxide cylinders (Class 2.2);</w:t>
      </w:r>
    </w:p>
    <w:p w14:paraId="305763C8" w14:textId="77777777" w:rsidR="002421BF" w:rsidRPr="00590601" w:rsidRDefault="002421BF" w:rsidP="002421BF">
      <w:pPr>
        <w:pStyle w:val="ListParagraph"/>
        <w:numPr>
          <w:ilvl w:val="0"/>
          <w:numId w:val="33"/>
        </w:numPr>
        <w:rPr>
          <w:rFonts w:ascii="Arial" w:hAnsi="Arial" w:cs="Arial"/>
          <w:lang w:val="en-US" w:eastAsia="en-AU"/>
        </w:rPr>
      </w:pPr>
      <w:r w:rsidRPr="00590601">
        <w:rPr>
          <w:rFonts w:ascii="Arial" w:hAnsi="Arial" w:cs="Arial"/>
          <w:lang w:val="en-US" w:eastAsia="en-AU"/>
        </w:rPr>
        <w:lastRenderedPageBreak/>
        <w:t>6 x medical nitrous oxide cylinders (Class 2.2 (5.1));</w:t>
      </w:r>
    </w:p>
    <w:p w14:paraId="239BB365" w14:textId="77777777" w:rsidR="002421BF" w:rsidRPr="00590601" w:rsidRDefault="002421BF" w:rsidP="002421BF">
      <w:pPr>
        <w:pStyle w:val="ListParagraph"/>
        <w:numPr>
          <w:ilvl w:val="0"/>
          <w:numId w:val="33"/>
        </w:numPr>
        <w:rPr>
          <w:rFonts w:ascii="Arial" w:hAnsi="Arial" w:cs="Arial"/>
          <w:lang w:eastAsia="en-AU"/>
        </w:rPr>
      </w:pPr>
      <w:r w:rsidRPr="00590601">
        <w:rPr>
          <w:rFonts w:ascii="Arial" w:hAnsi="Arial" w:cs="Arial"/>
          <w:lang w:eastAsia="en-AU"/>
        </w:rPr>
        <w:t xml:space="preserve">6 x medical air cylinders </w:t>
      </w:r>
      <w:r w:rsidRPr="00590601">
        <w:rPr>
          <w:rFonts w:ascii="Arial" w:hAnsi="Arial" w:cs="Arial"/>
          <w:lang w:val="en-US" w:eastAsia="en-AU"/>
        </w:rPr>
        <w:t>(Class 2.2)</w:t>
      </w:r>
      <w:r w:rsidRPr="00590601">
        <w:rPr>
          <w:rFonts w:ascii="Arial" w:hAnsi="Arial" w:cs="Arial"/>
          <w:lang w:eastAsia="en-AU"/>
        </w:rPr>
        <w:t>; and</w:t>
      </w:r>
    </w:p>
    <w:p w14:paraId="273DE4F6" w14:textId="77777777" w:rsidR="002421BF" w:rsidRPr="00590601" w:rsidRDefault="002421BF" w:rsidP="002421BF">
      <w:pPr>
        <w:pStyle w:val="ListParagraph"/>
        <w:numPr>
          <w:ilvl w:val="0"/>
          <w:numId w:val="33"/>
        </w:numPr>
        <w:rPr>
          <w:rFonts w:ascii="Arial" w:hAnsi="Arial" w:cs="Arial"/>
          <w:lang w:val="en-US" w:eastAsia="en-AU"/>
        </w:rPr>
      </w:pPr>
      <w:r w:rsidRPr="00590601">
        <w:rPr>
          <w:rFonts w:ascii="Arial" w:hAnsi="Arial" w:cs="Arial"/>
          <w:lang w:val="en-US" w:eastAsia="en-AU"/>
        </w:rPr>
        <w:t>30 x medical oxygen cylinders (Class 2.2 (5.1))</w:t>
      </w:r>
    </w:p>
    <w:p w14:paraId="0C857ED9" w14:textId="77777777" w:rsidR="002421BF" w:rsidRPr="00590601" w:rsidRDefault="002421BF" w:rsidP="002421BF">
      <w:pPr>
        <w:pStyle w:val="ListParagraph"/>
        <w:numPr>
          <w:ilvl w:val="0"/>
          <w:numId w:val="33"/>
        </w:numPr>
        <w:rPr>
          <w:rFonts w:ascii="Arial" w:hAnsi="Arial" w:cs="Arial"/>
          <w:lang w:val="en-US" w:eastAsia="en-AU"/>
        </w:rPr>
      </w:pPr>
      <w:r w:rsidRPr="00590601">
        <w:rPr>
          <w:rFonts w:ascii="Arial" w:hAnsi="Arial" w:cs="Arial"/>
          <w:lang w:val="en-US" w:eastAsia="en-AU"/>
        </w:rPr>
        <w:t>All gas cylinders are G size which have dimensions of 780mm high x 204mm diameter, and a weight of 54Kg</w:t>
      </w:r>
    </w:p>
    <w:p w14:paraId="785FF743" w14:textId="77777777" w:rsidR="002421BF" w:rsidRPr="006B079D" w:rsidRDefault="002421BF" w:rsidP="002421BF">
      <w:pPr>
        <w:rPr>
          <w:rFonts w:ascii="Arial" w:hAnsi="Arial" w:cs="Arial"/>
          <w:lang w:val="en-US" w:eastAsia="en-AU"/>
        </w:rPr>
      </w:pPr>
      <w:r>
        <w:rPr>
          <w:rFonts w:ascii="Arial" w:hAnsi="Arial" w:cs="Arial"/>
          <w:lang w:val="en-US" w:eastAsia="en-AU"/>
        </w:rPr>
        <w:t xml:space="preserve">As such, a preliminary risk screening assessment was required to determine the permissibility and </w:t>
      </w:r>
      <w:r w:rsidRPr="007B722A">
        <w:rPr>
          <w:rFonts w:ascii="Arial" w:hAnsi="Arial" w:cs="Arial"/>
          <w:lang w:eastAsia="en-AU"/>
        </w:rPr>
        <w:t>whether the development is hazardous or offensive and to impose</w:t>
      </w:r>
      <w:r>
        <w:rPr>
          <w:rFonts w:ascii="Arial" w:hAnsi="Arial" w:cs="Arial"/>
          <w:lang w:eastAsia="en-AU"/>
        </w:rPr>
        <w:t xml:space="preserve"> any</w:t>
      </w:r>
      <w:r w:rsidRPr="007B722A">
        <w:rPr>
          <w:rFonts w:ascii="Arial" w:hAnsi="Arial" w:cs="Arial"/>
          <w:lang w:eastAsia="en-AU"/>
        </w:rPr>
        <w:t xml:space="preserve"> conditions to </w:t>
      </w:r>
      <w:r>
        <w:rPr>
          <w:rFonts w:ascii="Arial" w:hAnsi="Arial" w:cs="Arial"/>
          <w:lang w:eastAsia="en-AU"/>
        </w:rPr>
        <w:t>mitigate</w:t>
      </w:r>
      <w:r w:rsidRPr="007B722A">
        <w:rPr>
          <w:rFonts w:ascii="Arial" w:hAnsi="Arial" w:cs="Arial"/>
          <w:lang w:eastAsia="en-AU"/>
        </w:rPr>
        <w:t xml:space="preserve"> any adverse impact</w:t>
      </w:r>
      <w:r>
        <w:rPr>
          <w:rFonts w:ascii="Arial" w:hAnsi="Arial" w:cs="Arial"/>
          <w:lang w:eastAsia="en-AU"/>
        </w:rPr>
        <w:t>.</w:t>
      </w:r>
    </w:p>
    <w:p w14:paraId="149DBA88" w14:textId="77777777" w:rsidR="002421BF" w:rsidRDefault="002421BF" w:rsidP="002421BF">
      <w:pPr>
        <w:rPr>
          <w:rFonts w:ascii="Arial" w:hAnsi="Arial" w:cs="Arial"/>
          <w:lang w:eastAsia="en-AU"/>
        </w:rPr>
      </w:pPr>
      <w:r w:rsidRPr="006B079D">
        <w:rPr>
          <w:rFonts w:ascii="Arial" w:hAnsi="Arial" w:cs="Arial"/>
          <w:lang w:val="en-US" w:eastAsia="en-AU"/>
        </w:rPr>
        <w:t>A preliminary risk screening assessment was provided</w:t>
      </w:r>
      <w:r>
        <w:rPr>
          <w:rFonts w:ascii="Arial" w:hAnsi="Arial" w:cs="Arial"/>
          <w:lang w:val="en-US" w:eastAsia="en-AU"/>
        </w:rPr>
        <w:t xml:space="preserve"> (</w:t>
      </w:r>
      <w:proofErr w:type="spellStart"/>
      <w:r>
        <w:rPr>
          <w:rFonts w:ascii="Arial" w:hAnsi="Arial" w:cs="Arial"/>
          <w:lang w:val="en-US" w:eastAsia="en-AU"/>
        </w:rPr>
        <w:t>Opterr</w:t>
      </w:r>
      <w:proofErr w:type="spellEnd"/>
      <w:r>
        <w:rPr>
          <w:rFonts w:ascii="Arial" w:hAnsi="Arial" w:cs="Arial"/>
          <w:lang w:val="en-US" w:eastAsia="en-AU"/>
        </w:rPr>
        <w:t>, April 2023)</w:t>
      </w:r>
      <w:r w:rsidRPr="006B079D">
        <w:rPr>
          <w:rFonts w:ascii="Arial" w:hAnsi="Arial" w:cs="Arial"/>
          <w:lang w:val="en-US" w:eastAsia="en-AU"/>
        </w:rPr>
        <w:t xml:space="preserve"> which concluded the proposed development would not be a </w:t>
      </w:r>
      <w:r w:rsidRPr="006B079D">
        <w:rPr>
          <w:rFonts w:ascii="Arial" w:hAnsi="Arial" w:cs="Arial"/>
          <w:lang w:eastAsia="en-AU"/>
        </w:rPr>
        <w:t xml:space="preserve">potentially hazardous industry within the meaning of </w:t>
      </w:r>
      <w:r w:rsidRPr="006B079D">
        <w:rPr>
          <w:rFonts w:ascii="Arial" w:hAnsi="Arial" w:cs="Arial"/>
          <w:i/>
          <w:lang w:eastAsia="en-AU"/>
        </w:rPr>
        <w:t>State Environmental Planning Policy (Resilience and Hazards) 2021</w:t>
      </w:r>
      <w:r w:rsidRPr="006B079D">
        <w:rPr>
          <w:rFonts w:ascii="Arial" w:hAnsi="Arial" w:cs="Arial"/>
          <w:lang w:eastAsia="en-AU"/>
        </w:rPr>
        <w:t>.</w:t>
      </w:r>
    </w:p>
    <w:p w14:paraId="0209AA2F" w14:textId="77777777" w:rsidR="002421BF" w:rsidRDefault="002421BF" w:rsidP="002421BF">
      <w:pPr>
        <w:rPr>
          <w:rFonts w:ascii="Arial" w:hAnsi="Arial" w:cs="Arial"/>
          <w:lang w:eastAsia="en-AU"/>
        </w:rPr>
      </w:pPr>
      <w:r w:rsidRPr="00590601">
        <w:rPr>
          <w:rFonts w:ascii="Arial" w:hAnsi="Arial" w:cs="Arial"/>
          <w:lang w:eastAsia="en-AU"/>
        </w:rPr>
        <w:t xml:space="preserve">The majority of </w:t>
      </w:r>
      <w:r>
        <w:rPr>
          <w:rFonts w:ascii="Arial" w:hAnsi="Arial" w:cs="Arial"/>
          <w:lang w:eastAsia="en-AU"/>
        </w:rPr>
        <w:t>dangerous goods (DGs)</w:t>
      </w:r>
      <w:r w:rsidRPr="00590601">
        <w:rPr>
          <w:rFonts w:ascii="Arial" w:hAnsi="Arial" w:cs="Arial"/>
          <w:lang w:eastAsia="en-AU"/>
        </w:rPr>
        <w:t xml:space="preserve"> to be stored at the </w:t>
      </w:r>
      <w:r>
        <w:rPr>
          <w:rFonts w:ascii="Arial" w:hAnsi="Arial" w:cs="Arial"/>
          <w:lang w:eastAsia="en-AU"/>
        </w:rPr>
        <w:t>s</w:t>
      </w:r>
      <w:r w:rsidRPr="00590601">
        <w:rPr>
          <w:rFonts w:ascii="Arial" w:hAnsi="Arial" w:cs="Arial"/>
          <w:lang w:eastAsia="en-AU"/>
        </w:rPr>
        <w:t xml:space="preserve">ite are Class 2.2 non-flammable, non-toxic gases. A lesser amount of Class 5.1 oxidising substances will also be stored at the </w:t>
      </w:r>
      <w:r>
        <w:rPr>
          <w:rFonts w:ascii="Arial" w:hAnsi="Arial" w:cs="Arial"/>
          <w:lang w:eastAsia="en-AU"/>
        </w:rPr>
        <w:t>s</w:t>
      </w:r>
      <w:r w:rsidRPr="00590601">
        <w:rPr>
          <w:rFonts w:ascii="Arial" w:hAnsi="Arial" w:cs="Arial"/>
          <w:lang w:eastAsia="en-AU"/>
        </w:rPr>
        <w:t xml:space="preserve">ite. A summary of the classes and quantities of DGs to be stored at the </w:t>
      </w:r>
      <w:r>
        <w:rPr>
          <w:rFonts w:ascii="Arial" w:hAnsi="Arial" w:cs="Arial"/>
          <w:lang w:eastAsia="en-AU"/>
        </w:rPr>
        <w:t>site</w:t>
      </w:r>
      <w:r w:rsidRPr="00590601">
        <w:rPr>
          <w:rFonts w:ascii="Arial" w:hAnsi="Arial" w:cs="Arial"/>
          <w:lang w:eastAsia="en-AU"/>
        </w:rPr>
        <w:t xml:space="preserve"> is provided in Table </w:t>
      </w:r>
      <w:r>
        <w:rPr>
          <w:rFonts w:ascii="Arial" w:hAnsi="Arial" w:cs="Arial"/>
          <w:lang w:eastAsia="en-AU"/>
        </w:rPr>
        <w:t>4</w:t>
      </w:r>
    </w:p>
    <w:p w14:paraId="47D27815" w14:textId="77777777" w:rsidR="002421BF" w:rsidRPr="00A243A8" w:rsidRDefault="002421BF" w:rsidP="002421BF">
      <w:pPr>
        <w:pStyle w:val="Caption"/>
        <w:keepNext/>
        <w:jc w:val="center"/>
        <w:rPr>
          <w:rFonts w:ascii="Arial" w:hAnsi="Arial" w:cs="Arial"/>
          <w:b/>
          <w:i w:val="0"/>
          <w:color w:val="auto"/>
          <w:sz w:val="20"/>
          <w:szCs w:val="20"/>
        </w:rPr>
      </w:pPr>
      <w:r w:rsidRPr="00A243A8">
        <w:rPr>
          <w:rFonts w:ascii="Arial" w:hAnsi="Arial" w:cs="Arial"/>
          <w:b/>
          <w:i w:val="0"/>
          <w:color w:val="auto"/>
          <w:sz w:val="20"/>
          <w:szCs w:val="20"/>
        </w:rPr>
        <w:t xml:space="preserve">Table </w:t>
      </w:r>
      <w:r w:rsidRPr="00A243A8">
        <w:rPr>
          <w:rFonts w:ascii="Arial" w:hAnsi="Arial" w:cs="Arial"/>
          <w:b/>
          <w:i w:val="0"/>
          <w:color w:val="auto"/>
          <w:sz w:val="20"/>
          <w:szCs w:val="20"/>
        </w:rPr>
        <w:fldChar w:fldCharType="begin"/>
      </w:r>
      <w:r w:rsidRPr="00A243A8">
        <w:rPr>
          <w:rFonts w:ascii="Arial" w:hAnsi="Arial" w:cs="Arial"/>
          <w:b/>
          <w:i w:val="0"/>
          <w:color w:val="auto"/>
          <w:sz w:val="20"/>
          <w:szCs w:val="20"/>
        </w:rPr>
        <w:instrText xml:space="preserve"> SEQ Table \* ARABIC </w:instrText>
      </w:r>
      <w:r w:rsidRPr="00A243A8">
        <w:rPr>
          <w:rFonts w:ascii="Arial" w:hAnsi="Arial" w:cs="Arial"/>
          <w:b/>
          <w:i w:val="0"/>
          <w:color w:val="auto"/>
          <w:sz w:val="20"/>
          <w:szCs w:val="20"/>
        </w:rPr>
        <w:fldChar w:fldCharType="separate"/>
      </w:r>
      <w:r>
        <w:rPr>
          <w:rFonts w:ascii="Arial" w:hAnsi="Arial" w:cs="Arial"/>
          <w:b/>
          <w:i w:val="0"/>
          <w:noProof/>
          <w:color w:val="auto"/>
          <w:sz w:val="20"/>
          <w:szCs w:val="20"/>
        </w:rPr>
        <w:t>4</w:t>
      </w:r>
      <w:r w:rsidRPr="00A243A8">
        <w:rPr>
          <w:rFonts w:ascii="Arial" w:hAnsi="Arial" w:cs="Arial"/>
          <w:b/>
          <w:i w:val="0"/>
          <w:color w:val="auto"/>
          <w:sz w:val="20"/>
          <w:szCs w:val="20"/>
        </w:rPr>
        <w:fldChar w:fldCharType="end"/>
      </w:r>
      <w:r w:rsidRPr="00A243A8">
        <w:rPr>
          <w:rFonts w:ascii="Arial" w:hAnsi="Arial" w:cs="Arial"/>
          <w:b/>
          <w:i w:val="0"/>
          <w:color w:val="auto"/>
          <w:sz w:val="20"/>
          <w:szCs w:val="20"/>
        </w:rPr>
        <w:t>: Proposed Quantities of dangerous goods stored and handled</w:t>
      </w:r>
    </w:p>
    <w:tbl>
      <w:tblPr>
        <w:tblStyle w:val="DPETable"/>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828"/>
        <w:gridCol w:w="1417"/>
        <w:gridCol w:w="1559"/>
      </w:tblGrid>
      <w:tr w:rsidR="002421BF" w:rsidRPr="002767B9" w14:paraId="0C219341" w14:textId="77777777" w:rsidTr="001A2260">
        <w:trPr>
          <w:cnfStyle w:val="100000000000" w:firstRow="1" w:lastRow="0" w:firstColumn="0" w:lastColumn="0" w:oddVBand="0" w:evenVBand="0" w:oddHBand="0" w:evenHBand="0" w:firstRowFirstColumn="0" w:firstRowLastColumn="0" w:lastRowFirstColumn="0" w:lastRowLastColumn="0"/>
        </w:trPr>
        <w:tc>
          <w:tcPr>
            <w:tcW w:w="2263" w:type="dxa"/>
          </w:tcPr>
          <w:p w14:paraId="7055A182" w14:textId="77777777" w:rsidR="002421BF" w:rsidRPr="00F20FB2" w:rsidRDefault="002421BF" w:rsidP="001A2260">
            <w:pPr>
              <w:pStyle w:val="FigureCaption"/>
              <w:spacing w:before="0" w:after="0"/>
              <w:ind w:left="0"/>
              <w:rPr>
                <w:rFonts w:ascii="Arial" w:hAnsi="Arial" w:cs="Arial"/>
                <w:b/>
                <w:bCs/>
                <w:color w:val="auto"/>
                <w:szCs w:val="20"/>
              </w:rPr>
            </w:pPr>
            <w:r w:rsidRPr="00F20FB2">
              <w:rPr>
                <w:rFonts w:ascii="Arial" w:hAnsi="Arial" w:cs="Arial"/>
                <w:b/>
                <w:bCs/>
                <w:color w:val="auto"/>
                <w:szCs w:val="20"/>
              </w:rPr>
              <w:t>Class or Division (Subsidiary hazard)</w:t>
            </w:r>
          </w:p>
        </w:tc>
        <w:tc>
          <w:tcPr>
            <w:tcW w:w="3828" w:type="dxa"/>
          </w:tcPr>
          <w:p w14:paraId="2021EDF1" w14:textId="77777777" w:rsidR="002421BF" w:rsidRPr="00F20FB2" w:rsidRDefault="002421BF" w:rsidP="001A2260">
            <w:pPr>
              <w:pStyle w:val="FigureCaption"/>
              <w:spacing w:before="0" w:after="0"/>
              <w:ind w:left="0" w:right="29"/>
              <w:rPr>
                <w:rFonts w:ascii="Arial" w:hAnsi="Arial" w:cs="Arial"/>
                <w:bCs/>
                <w:i/>
                <w:color w:val="auto"/>
                <w:szCs w:val="20"/>
              </w:rPr>
            </w:pPr>
            <w:r w:rsidRPr="00F20FB2">
              <w:rPr>
                <w:rFonts w:ascii="Arial" w:hAnsi="Arial" w:cs="Arial"/>
                <w:b/>
                <w:bCs/>
                <w:color w:val="auto"/>
                <w:szCs w:val="20"/>
              </w:rPr>
              <w:t>Description</w:t>
            </w:r>
          </w:p>
        </w:tc>
        <w:tc>
          <w:tcPr>
            <w:tcW w:w="1417" w:type="dxa"/>
          </w:tcPr>
          <w:p w14:paraId="50B1F7D0" w14:textId="77777777" w:rsidR="002421BF" w:rsidRPr="00F20FB2" w:rsidRDefault="002421BF" w:rsidP="001A2260">
            <w:pPr>
              <w:pStyle w:val="FigureCaption"/>
              <w:spacing w:before="0" w:after="0"/>
              <w:ind w:left="0"/>
              <w:rPr>
                <w:rFonts w:ascii="Arial" w:hAnsi="Arial" w:cs="Arial"/>
                <w:b/>
                <w:bCs/>
                <w:color w:val="auto"/>
                <w:szCs w:val="20"/>
              </w:rPr>
            </w:pPr>
            <w:r w:rsidRPr="00F20FB2">
              <w:rPr>
                <w:rFonts w:ascii="Arial" w:hAnsi="Arial" w:cs="Arial"/>
                <w:b/>
                <w:bCs/>
                <w:color w:val="auto"/>
                <w:szCs w:val="20"/>
              </w:rPr>
              <w:t>Packing Group</w:t>
            </w:r>
          </w:p>
        </w:tc>
        <w:tc>
          <w:tcPr>
            <w:tcW w:w="1559" w:type="dxa"/>
          </w:tcPr>
          <w:p w14:paraId="567CC86B" w14:textId="77777777" w:rsidR="002421BF" w:rsidRPr="00F20FB2" w:rsidRDefault="002421BF" w:rsidP="001A2260">
            <w:pPr>
              <w:pStyle w:val="FigureCaption"/>
              <w:spacing w:before="0" w:after="0"/>
              <w:ind w:left="0"/>
              <w:rPr>
                <w:rFonts w:ascii="Arial" w:hAnsi="Arial" w:cs="Arial"/>
                <w:b/>
                <w:bCs/>
                <w:color w:val="auto"/>
                <w:szCs w:val="20"/>
              </w:rPr>
            </w:pPr>
            <w:r w:rsidRPr="00F20FB2">
              <w:rPr>
                <w:rFonts w:ascii="Arial" w:hAnsi="Arial" w:cs="Arial"/>
                <w:b/>
                <w:bCs/>
                <w:color w:val="auto"/>
                <w:szCs w:val="20"/>
              </w:rPr>
              <w:t>Quantity (kg)</w:t>
            </w:r>
          </w:p>
        </w:tc>
      </w:tr>
      <w:tr w:rsidR="002421BF" w:rsidRPr="001F4962" w14:paraId="63CB3CB8" w14:textId="77777777" w:rsidTr="001A2260">
        <w:tc>
          <w:tcPr>
            <w:tcW w:w="2263" w:type="dxa"/>
          </w:tcPr>
          <w:p w14:paraId="7F1AEB0B" w14:textId="77777777" w:rsidR="002421BF" w:rsidRPr="00F20FB2" w:rsidRDefault="002421BF" w:rsidP="001A2260">
            <w:pPr>
              <w:pStyle w:val="FigureCaption"/>
              <w:spacing w:before="0" w:after="0"/>
              <w:ind w:left="33"/>
              <w:rPr>
                <w:rFonts w:ascii="Arial" w:hAnsi="Arial" w:cs="Arial"/>
                <w:b w:val="0"/>
                <w:bCs/>
                <w:color w:val="auto"/>
                <w:szCs w:val="20"/>
                <w:lang w:val="en-AU"/>
              </w:rPr>
            </w:pPr>
            <w:r w:rsidRPr="00F20FB2">
              <w:rPr>
                <w:rFonts w:ascii="Arial" w:hAnsi="Arial" w:cs="Arial"/>
                <w:b w:val="0"/>
                <w:bCs/>
                <w:color w:val="auto"/>
                <w:szCs w:val="20"/>
                <w:lang w:val="en-AU"/>
              </w:rPr>
              <w:t>2.2</w:t>
            </w:r>
          </w:p>
        </w:tc>
        <w:tc>
          <w:tcPr>
            <w:tcW w:w="3828" w:type="dxa"/>
          </w:tcPr>
          <w:p w14:paraId="46B7FB4F"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Non-flammable, non-toxic gases</w:t>
            </w:r>
          </w:p>
        </w:tc>
        <w:tc>
          <w:tcPr>
            <w:tcW w:w="1417" w:type="dxa"/>
          </w:tcPr>
          <w:p w14:paraId="1B30D859"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lang w:eastAsia="en-AU"/>
              </w:rPr>
              <w:t>N/A</w:t>
            </w:r>
          </w:p>
        </w:tc>
        <w:tc>
          <w:tcPr>
            <w:tcW w:w="1559" w:type="dxa"/>
          </w:tcPr>
          <w:p w14:paraId="3BE88F38"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918</w:t>
            </w:r>
          </w:p>
        </w:tc>
      </w:tr>
      <w:tr w:rsidR="002421BF" w:rsidRPr="001F4962" w14:paraId="630D411B" w14:textId="77777777" w:rsidTr="001A2260">
        <w:tc>
          <w:tcPr>
            <w:tcW w:w="2263" w:type="dxa"/>
          </w:tcPr>
          <w:p w14:paraId="06E555D5" w14:textId="77777777" w:rsidR="002421BF" w:rsidRPr="00F20FB2" w:rsidRDefault="002421BF" w:rsidP="001A2260">
            <w:pPr>
              <w:pStyle w:val="FigureCaption"/>
              <w:spacing w:before="0" w:after="0"/>
              <w:ind w:left="33"/>
              <w:rPr>
                <w:rFonts w:ascii="Arial" w:hAnsi="Arial" w:cs="Arial"/>
                <w:b w:val="0"/>
                <w:bCs/>
                <w:color w:val="auto"/>
                <w:szCs w:val="20"/>
                <w:lang w:val="en-AU"/>
              </w:rPr>
            </w:pPr>
            <w:r w:rsidRPr="00F20FB2">
              <w:rPr>
                <w:rFonts w:ascii="Arial" w:hAnsi="Arial" w:cs="Arial"/>
                <w:b w:val="0"/>
                <w:bCs/>
                <w:color w:val="auto"/>
                <w:szCs w:val="20"/>
                <w:lang w:val="en-AU"/>
              </w:rPr>
              <w:t>2.2 (5.1)</w:t>
            </w:r>
          </w:p>
        </w:tc>
        <w:tc>
          <w:tcPr>
            <w:tcW w:w="3828" w:type="dxa"/>
          </w:tcPr>
          <w:p w14:paraId="271A90F1"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Non-flammable, non-toxic gas with oxidising sub risk</w:t>
            </w:r>
          </w:p>
        </w:tc>
        <w:tc>
          <w:tcPr>
            <w:tcW w:w="1417" w:type="dxa"/>
          </w:tcPr>
          <w:p w14:paraId="413728BF"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lang w:eastAsia="en-AU"/>
              </w:rPr>
              <w:t>N/A</w:t>
            </w:r>
          </w:p>
        </w:tc>
        <w:tc>
          <w:tcPr>
            <w:tcW w:w="1559" w:type="dxa"/>
          </w:tcPr>
          <w:p w14:paraId="7C22EDE4"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lang w:eastAsia="en-AU"/>
              </w:rPr>
              <w:t>1,944</w:t>
            </w:r>
          </w:p>
        </w:tc>
      </w:tr>
    </w:tbl>
    <w:p w14:paraId="0E879DA0" w14:textId="77777777" w:rsidR="002421BF" w:rsidRDefault="002421BF" w:rsidP="002421BF">
      <w:pPr>
        <w:spacing w:before="160"/>
        <w:rPr>
          <w:rFonts w:ascii="Arial" w:hAnsi="Arial" w:cs="Arial"/>
          <w:lang w:eastAsia="en-AU"/>
        </w:rPr>
      </w:pPr>
      <w:r>
        <w:rPr>
          <w:rFonts w:ascii="Arial" w:hAnsi="Arial" w:cs="Arial"/>
          <w:lang w:eastAsia="en-AU"/>
        </w:rPr>
        <w:t>The proposed storage of the above goods will be located in the mid top northern section of the site, located within a dedicated ‘Gas Storage’ room measuring 40m</w:t>
      </w:r>
      <w:r>
        <w:rPr>
          <w:rFonts w:ascii="Arial" w:hAnsi="Arial" w:cs="Arial"/>
          <w:vertAlign w:val="superscript"/>
          <w:lang w:eastAsia="en-AU"/>
        </w:rPr>
        <w:t>2</w:t>
      </w:r>
      <w:r>
        <w:rPr>
          <w:rFonts w:ascii="Arial" w:hAnsi="Arial" w:cs="Arial"/>
          <w:lang w:eastAsia="en-AU"/>
        </w:rPr>
        <w:t>.</w:t>
      </w:r>
    </w:p>
    <w:p w14:paraId="03B6BD6C" w14:textId="77777777" w:rsidR="002421BF" w:rsidRDefault="002421BF" w:rsidP="002421BF">
      <w:pPr>
        <w:rPr>
          <w:rFonts w:ascii="Arial" w:hAnsi="Arial" w:cs="Arial"/>
          <w:lang w:eastAsia="en-AU"/>
        </w:rPr>
      </w:pPr>
      <w:r w:rsidRPr="00A243A8">
        <w:rPr>
          <w:rFonts w:ascii="Arial" w:hAnsi="Arial" w:cs="Arial"/>
          <w:lang w:eastAsia="en-AU"/>
        </w:rPr>
        <w:t xml:space="preserve">Table </w:t>
      </w:r>
      <w:r>
        <w:rPr>
          <w:rFonts w:ascii="Arial" w:hAnsi="Arial" w:cs="Arial"/>
          <w:lang w:eastAsia="en-AU"/>
        </w:rPr>
        <w:t>5</w:t>
      </w:r>
      <w:r w:rsidRPr="00A243A8">
        <w:rPr>
          <w:rFonts w:ascii="Arial" w:hAnsi="Arial" w:cs="Arial"/>
          <w:lang w:eastAsia="en-AU"/>
        </w:rPr>
        <w:t xml:space="preserve"> indicates the </w:t>
      </w:r>
      <w:r w:rsidRPr="00455B76">
        <w:rPr>
          <w:rFonts w:ascii="Arial" w:hAnsi="Arial" w:cs="Arial"/>
          <w:i/>
          <w:lang w:eastAsia="en-AU"/>
        </w:rPr>
        <w:t>Applying SEPP 33</w:t>
      </w:r>
      <w:r w:rsidRPr="00A243A8">
        <w:rPr>
          <w:rFonts w:ascii="Arial" w:hAnsi="Arial" w:cs="Arial"/>
          <w:lang w:eastAsia="en-AU"/>
        </w:rPr>
        <w:t xml:space="preserve"> general screening threshold quantities for DG storage (Table 3 of </w:t>
      </w:r>
      <w:r w:rsidRPr="00455B76">
        <w:rPr>
          <w:rFonts w:ascii="Arial" w:hAnsi="Arial" w:cs="Arial"/>
          <w:i/>
          <w:lang w:eastAsia="en-AU"/>
        </w:rPr>
        <w:t>Applying SEPP 33</w:t>
      </w:r>
      <w:r w:rsidRPr="00A243A8">
        <w:rPr>
          <w:rFonts w:ascii="Arial" w:hAnsi="Arial" w:cs="Arial"/>
          <w:lang w:eastAsia="en-AU"/>
        </w:rPr>
        <w:t>).</w:t>
      </w:r>
    </w:p>
    <w:p w14:paraId="148D97DA" w14:textId="77777777" w:rsidR="002421BF" w:rsidRPr="00A243A8" w:rsidRDefault="002421BF" w:rsidP="002421BF">
      <w:pPr>
        <w:pStyle w:val="Caption"/>
        <w:keepNext/>
        <w:jc w:val="center"/>
        <w:rPr>
          <w:rFonts w:ascii="Arial" w:hAnsi="Arial" w:cs="Arial"/>
          <w:b/>
          <w:i w:val="0"/>
          <w:color w:val="auto"/>
          <w:sz w:val="20"/>
          <w:szCs w:val="20"/>
        </w:rPr>
      </w:pPr>
      <w:r w:rsidRPr="00A243A8">
        <w:rPr>
          <w:rFonts w:ascii="Arial" w:hAnsi="Arial" w:cs="Arial"/>
          <w:b/>
          <w:i w:val="0"/>
          <w:color w:val="auto"/>
          <w:sz w:val="20"/>
          <w:szCs w:val="20"/>
        </w:rPr>
        <w:t xml:space="preserve">Table </w:t>
      </w:r>
      <w:r w:rsidRPr="00A243A8">
        <w:rPr>
          <w:rFonts w:ascii="Arial" w:hAnsi="Arial" w:cs="Arial"/>
          <w:b/>
          <w:i w:val="0"/>
          <w:color w:val="auto"/>
          <w:sz w:val="20"/>
          <w:szCs w:val="20"/>
        </w:rPr>
        <w:fldChar w:fldCharType="begin"/>
      </w:r>
      <w:r w:rsidRPr="00A243A8">
        <w:rPr>
          <w:rFonts w:ascii="Arial" w:hAnsi="Arial" w:cs="Arial"/>
          <w:b/>
          <w:i w:val="0"/>
          <w:color w:val="auto"/>
          <w:sz w:val="20"/>
          <w:szCs w:val="20"/>
        </w:rPr>
        <w:instrText xml:space="preserve"> SEQ Table \* ARABIC </w:instrText>
      </w:r>
      <w:r w:rsidRPr="00A243A8">
        <w:rPr>
          <w:rFonts w:ascii="Arial" w:hAnsi="Arial" w:cs="Arial"/>
          <w:b/>
          <w:i w:val="0"/>
          <w:color w:val="auto"/>
          <w:sz w:val="20"/>
          <w:szCs w:val="20"/>
        </w:rPr>
        <w:fldChar w:fldCharType="separate"/>
      </w:r>
      <w:r>
        <w:rPr>
          <w:rFonts w:ascii="Arial" w:hAnsi="Arial" w:cs="Arial"/>
          <w:b/>
          <w:i w:val="0"/>
          <w:noProof/>
          <w:color w:val="auto"/>
          <w:sz w:val="20"/>
          <w:szCs w:val="20"/>
        </w:rPr>
        <w:t>5</w:t>
      </w:r>
      <w:r w:rsidRPr="00A243A8">
        <w:rPr>
          <w:rFonts w:ascii="Arial" w:hAnsi="Arial" w:cs="Arial"/>
          <w:b/>
          <w:i w:val="0"/>
          <w:color w:val="auto"/>
          <w:sz w:val="20"/>
          <w:szCs w:val="20"/>
        </w:rPr>
        <w:fldChar w:fldCharType="end"/>
      </w:r>
      <w:r w:rsidRPr="00A243A8">
        <w:rPr>
          <w:rFonts w:ascii="Arial" w:hAnsi="Arial" w:cs="Arial"/>
          <w:b/>
          <w:i w:val="0"/>
          <w:color w:val="auto"/>
          <w:sz w:val="20"/>
          <w:szCs w:val="20"/>
        </w:rPr>
        <w:t>: General screening threshold quantities (Source: Table 3 of Applying SEPP33). Bold values indicate those applicable to this assessment</w:t>
      </w:r>
    </w:p>
    <w:tbl>
      <w:tblPr>
        <w:tblStyle w:val="DPETable"/>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962"/>
        <w:gridCol w:w="1842"/>
      </w:tblGrid>
      <w:tr w:rsidR="002421BF" w:rsidRPr="002767B9" w14:paraId="6EA1E20F" w14:textId="77777777" w:rsidTr="001A2260">
        <w:trPr>
          <w:cnfStyle w:val="100000000000" w:firstRow="1" w:lastRow="0" w:firstColumn="0" w:lastColumn="0" w:oddVBand="0" w:evenVBand="0" w:oddHBand="0" w:evenHBand="0" w:firstRowFirstColumn="0" w:firstRowLastColumn="0" w:lastRowFirstColumn="0" w:lastRowLastColumn="0"/>
        </w:trPr>
        <w:tc>
          <w:tcPr>
            <w:tcW w:w="2263" w:type="dxa"/>
          </w:tcPr>
          <w:p w14:paraId="170741D7" w14:textId="77777777" w:rsidR="002421BF" w:rsidRPr="00F20FB2" w:rsidRDefault="002421BF" w:rsidP="001A2260">
            <w:pPr>
              <w:pStyle w:val="FigureCaption"/>
              <w:spacing w:before="0" w:after="0"/>
              <w:ind w:left="0"/>
              <w:rPr>
                <w:rFonts w:ascii="Arial" w:hAnsi="Arial" w:cs="Arial"/>
                <w:b/>
                <w:bCs/>
                <w:color w:val="auto"/>
                <w:szCs w:val="20"/>
              </w:rPr>
            </w:pPr>
            <w:r w:rsidRPr="00F20FB2">
              <w:rPr>
                <w:rFonts w:ascii="Arial" w:hAnsi="Arial" w:cs="Arial"/>
                <w:b/>
                <w:bCs/>
                <w:color w:val="auto"/>
                <w:szCs w:val="20"/>
              </w:rPr>
              <w:t>Class or Division (Subsidiary hazard)</w:t>
            </w:r>
          </w:p>
        </w:tc>
        <w:tc>
          <w:tcPr>
            <w:tcW w:w="4962" w:type="dxa"/>
          </w:tcPr>
          <w:p w14:paraId="0C759F10" w14:textId="77777777" w:rsidR="002421BF" w:rsidRPr="00F20FB2" w:rsidRDefault="002421BF" w:rsidP="001A2260">
            <w:pPr>
              <w:pStyle w:val="FigureCaption"/>
              <w:spacing w:before="0" w:after="0"/>
              <w:ind w:left="0" w:right="29"/>
              <w:rPr>
                <w:rFonts w:ascii="Arial" w:hAnsi="Arial" w:cs="Arial"/>
                <w:bCs/>
                <w:i/>
                <w:color w:val="auto"/>
                <w:szCs w:val="20"/>
              </w:rPr>
            </w:pPr>
            <w:r w:rsidRPr="00F20FB2">
              <w:rPr>
                <w:rFonts w:ascii="Arial" w:hAnsi="Arial" w:cs="Arial"/>
                <w:b/>
                <w:bCs/>
                <w:color w:val="auto"/>
                <w:szCs w:val="20"/>
              </w:rPr>
              <w:t>Description</w:t>
            </w:r>
          </w:p>
        </w:tc>
        <w:tc>
          <w:tcPr>
            <w:tcW w:w="1842" w:type="dxa"/>
          </w:tcPr>
          <w:p w14:paraId="1763E701" w14:textId="77777777" w:rsidR="002421BF" w:rsidRPr="00F20FB2" w:rsidRDefault="002421BF" w:rsidP="001A2260">
            <w:pPr>
              <w:pStyle w:val="FigureCaption"/>
              <w:spacing w:before="0" w:after="0"/>
              <w:ind w:left="0"/>
              <w:rPr>
                <w:rFonts w:ascii="Arial" w:hAnsi="Arial" w:cs="Arial"/>
                <w:b/>
                <w:bCs/>
                <w:color w:val="auto"/>
                <w:szCs w:val="20"/>
              </w:rPr>
            </w:pPr>
            <w:r w:rsidRPr="00F20FB2">
              <w:rPr>
                <w:rFonts w:ascii="Arial" w:hAnsi="Arial" w:cs="Arial"/>
                <w:b/>
                <w:bCs/>
                <w:color w:val="auto"/>
                <w:szCs w:val="20"/>
              </w:rPr>
              <w:t>Screening Threshold Quantity (kg)</w:t>
            </w:r>
          </w:p>
        </w:tc>
      </w:tr>
      <w:tr w:rsidR="002421BF" w:rsidRPr="001F4962" w14:paraId="50009D22" w14:textId="77777777" w:rsidTr="001A2260">
        <w:tc>
          <w:tcPr>
            <w:tcW w:w="2263" w:type="dxa"/>
          </w:tcPr>
          <w:p w14:paraId="536A4B57" w14:textId="77777777" w:rsidR="002421BF" w:rsidRPr="00F20FB2" w:rsidRDefault="002421BF" w:rsidP="001A2260">
            <w:pPr>
              <w:pStyle w:val="FigureCaption"/>
              <w:spacing w:before="0" w:after="0"/>
              <w:ind w:left="33"/>
              <w:rPr>
                <w:rFonts w:ascii="Arial" w:hAnsi="Arial" w:cs="Arial"/>
                <w:b w:val="0"/>
                <w:bCs/>
                <w:color w:val="auto"/>
                <w:szCs w:val="20"/>
                <w:lang w:val="en-AU"/>
              </w:rPr>
            </w:pPr>
            <w:r w:rsidRPr="00F20FB2">
              <w:rPr>
                <w:rFonts w:ascii="Arial" w:hAnsi="Arial" w:cs="Arial"/>
                <w:b w:val="0"/>
                <w:bCs/>
                <w:color w:val="auto"/>
                <w:szCs w:val="20"/>
                <w:lang w:val="en-AU"/>
              </w:rPr>
              <w:t>2.2</w:t>
            </w:r>
          </w:p>
        </w:tc>
        <w:tc>
          <w:tcPr>
            <w:tcW w:w="4962" w:type="dxa"/>
          </w:tcPr>
          <w:p w14:paraId="2FD9260B"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N/A</w:t>
            </w:r>
          </w:p>
        </w:tc>
        <w:tc>
          <w:tcPr>
            <w:tcW w:w="1842" w:type="dxa"/>
          </w:tcPr>
          <w:p w14:paraId="38953AE1"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n/a</w:t>
            </w:r>
          </w:p>
        </w:tc>
      </w:tr>
      <w:tr w:rsidR="002421BF" w:rsidRPr="001F4962" w14:paraId="15220CCC" w14:textId="77777777" w:rsidTr="001A2260">
        <w:tc>
          <w:tcPr>
            <w:tcW w:w="2263" w:type="dxa"/>
            <w:vMerge w:val="restart"/>
          </w:tcPr>
          <w:p w14:paraId="4299018F" w14:textId="77777777" w:rsidR="002421BF" w:rsidRPr="00F20FB2" w:rsidRDefault="002421BF" w:rsidP="001A2260">
            <w:pPr>
              <w:pStyle w:val="FigureCaption"/>
              <w:spacing w:before="0" w:after="0"/>
              <w:ind w:left="33"/>
              <w:rPr>
                <w:rFonts w:ascii="Arial" w:hAnsi="Arial" w:cs="Arial"/>
                <w:b w:val="0"/>
                <w:bCs/>
                <w:color w:val="auto"/>
                <w:szCs w:val="20"/>
                <w:lang w:val="en-AU"/>
              </w:rPr>
            </w:pPr>
            <w:r w:rsidRPr="00F20FB2">
              <w:rPr>
                <w:rFonts w:ascii="Arial" w:hAnsi="Arial" w:cs="Arial"/>
                <w:b w:val="0"/>
                <w:bCs/>
                <w:color w:val="auto"/>
                <w:szCs w:val="20"/>
                <w:lang w:val="en-AU"/>
              </w:rPr>
              <w:t>5.1</w:t>
            </w:r>
          </w:p>
        </w:tc>
        <w:tc>
          <w:tcPr>
            <w:tcW w:w="4962" w:type="dxa"/>
          </w:tcPr>
          <w:p w14:paraId="02DDAD7C"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ammonium nitrate — high density fertiliser grade, kept on land zoned rural where rural industry is carried out, if the depot is at least 50 metres from the site boundary</w:t>
            </w:r>
          </w:p>
        </w:tc>
        <w:tc>
          <w:tcPr>
            <w:tcW w:w="1842" w:type="dxa"/>
          </w:tcPr>
          <w:p w14:paraId="0D551C0E"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25,000</w:t>
            </w:r>
          </w:p>
        </w:tc>
      </w:tr>
      <w:tr w:rsidR="002421BF" w:rsidRPr="001F4962" w14:paraId="159A334A" w14:textId="77777777" w:rsidTr="001A2260">
        <w:tc>
          <w:tcPr>
            <w:tcW w:w="2263" w:type="dxa"/>
            <w:vMerge/>
          </w:tcPr>
          <w:p w14:paraId="5651B20F" w14:textId="77777777" w:rsidR="002421BF" w:rsidRPr="00F20FB2" w:rsidRDefault="002421BF" w:rsidP="001A2260">
            <w:pPr>
              <w:pStyle w:val="FigureCaption"/>
              <w:spacing w:before="0" w:after="0"/>
              <w:ind w:left="33"/>
              <w:rPr>
                <w:rFonts w:ascii="Arial" w:hAnsi="Arial" w:cs="Arial"/>
                <w:b w:val="0"/>
                <w:bCs/>
                <w:color w:val="auto"/>
                <w:szCs w:val="20"/>
                <w:lang w:val="en-AU"/>
              </w:rPr>
            </w:pPr>
          </w:p>
        </w:tc>
        <w:tc>
          <w:tcPr>
            <w:tcW w:w="4962" w:type="dxa"/>
          </w:tcPr>
          <w:p w14:paraId="1728D0BE"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ammonium nitrate — elsewhere</w:t>
            </w:r>
          </w:p>
        </w:tc>
        <w:tc>
          <w:tcPr>
            <w:tcW w:w="1842" w:type="dxa"/>
          </w:tcPr>
          <w:p w14:paraId="13DCB862" w14:textId="77777777" w:rsidR="002421BF" w:rsidRPr="00F20FB2" w:rsidRDefault="002421BF" w:rsidP="001A2260">
            <w:pPr>
              <w:pStyle w:val="FigureCaption"/>
              <w:spacing w:before="0" w:after="0"/>
              <w:ind w:left="0"/>
              <w:rPr>
                <w:rFonts w:ascii="Arial" w:hAnsi="Arial" w:cs="Arial"/>
                <w:b w:val="0"/>
                <w:color w:val="auto"/>
                <w:szCs w:val="20"/>
                <w:lang w:eastAsia="en-AU"/>
              </w:rPr>
            </w:pPr>
            <w:r w:rsidRPr="00F20FB2">
              <w:rPr>
                <w:rFonts w:ascii="Arial" w:hAnsi="Arial" w:cs="Arial"/>
                <w:b w:val="0"/>
                <w:color w:val="auto"/>
                <w:szCs w:val="20"/>
                <w:lang w:eastAsia="en-AU"/>
              </w:rPr>
              <w:t>5,000</w:t>
            </w:r>
          </w:p>
        </w:tc>
      </w:tr>
      <w:tr w:rsidR="002421BF" w:rsidRPr="001F4962" w14:paraId="6C2C17A6" w14:textId="77777777" w:rsidTr="001A2260">
        <w:tc>
          <w:tcPr>
            <w:tcW w:w="2263" w:type="dxa"/>
            <w:vMerge/>
          </w:tcPr>
          <w:p w14:paraId="57AE4D63" w14:textId="77777777" w:rsidR="002421BF" w:rsidRPr="00F20FB2" w:rsidRDefault="002421BF" w:rsidP="001A2260">
            <w:pPr>
              <w:pStyle w:val="FigureCaption"/>
              <w:spacing w:before="0" w:after="0"/>
              <w:ind w:left="33"/>
              <w:rPr>
                <w:rFonts w:ascii="Arial" w:hAnsi="Arial" w:cs="Arial"/>
                <w:b w:val="0"/>
                <w:bCs/>
                <w:color w:val="auto"/>
                <w:szCs w:val="20"/>
                <w:lang w:val="en-AU"/>
              </w:rPr>
            </w:pPr>
          </w:p>
        </w:tc>
        <w:tc>
          <w:tcPr>
            <w:tcW w:w="4962" w:type="dxa"/>
          </w:tcPr>
          <w:p w14:paraId="54DBAEF2"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dry pool chlorine — if at a dedicated pool supply shop, in containers &lt;30 kg</w:t>
            </w:r>
          </w:p>
        </w:tc>
        <w:tc>
          <w:tcPr>
            <w:tcW w:w="1842" w:type="dxa"/>
          </w:tcPr>
          <w:p w14:paraId="0AD36DE8" w14:textId="77777777" w:rsidR="002421BF" w:rsidRPr="00F20FB2" w:rsidRDefault="002421BF" w:rsidP="001A2260">
            <w:pPr>
              <w:pStyle w:val="FigureCaption"/>
              <w:spacing w:before="0" w:after="0"/>
              <w:ind w:left="0"/>
              <w:rPr>
                <w:rFonts w:ascii="Arial" w:hAnsi="Arial" w:cs="Arial"/>
                <w:b w:val="0"/>
                <w:color w:val="auto"/>
                <w:szCs w:val="20"/>
                <w:lang w:eastAsia="en-AU"/>
              </w:rPr>
            </w:pPr>
            <w:r w:rsidRPr="00F20FB2">
              <w:rPr>
                <w:rFonts w:ascii="Arial" w:hAnsi="Arial" w:cs="Arial"/>
                <w:b w:val="0"/>
                <w:color w:val="auto"/>
                <w:szCs w:val="20"/>
                <w:lang w:eastAsia="en-AU"/>
              </w:rPr>
              <w:t>2,500</w:t>
            </w:r>
          </w:p>
        </w:tc>
      </w:tr>
      <w:tr w:rsidR="002421BF" w:rsidRPr="001F4962" w14:paraId="12A924AF" w14:textId="77777777" w:rsidTr="001A2260">
        <w:tc>
          <w:tcPr>
            <w:tcW w:w="2263" w:type="dxa"/>
            <w:vMerge/>
          </w:tcPr>
          <w:p w14:paraId="7294283F" w14:textId="77777777" w:rsidR="002421BF" w:rsidRPr="00F20FB2" w:rsidRDefault="002421BF" w:rsidP="001A2260">
            <w:pPr>
              <w:pStyle w:val="FigureCaption"/>
              <w:spacing w:before="0" w:after="0"/>
              <w:ind w:left="33"/>
              <w:rPr>
                <w:rFonts w:ascii="Arial" w:hAnsi="Arial" w:cs="Arial"/>
                <w:b w:val="0"/>
                <w:bCs/>
                <w:color w:val="auto"/>
                <w:szCs w:val="20"/>
                <w:lang w:val="en-AU"/>
              </w:rPr>
            </w:pPr>
          </w:p>
        </w:tc>
        <w:tc>
          <w:tcPr>
            <w:tcW w:w="4962" w:type="dxa"/>
          </w:tcPr>
          <w:p w14:paraId="38D8FD49"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dry pool chlorine — if at a dedicated pool supply shop, in containers &gt;30 kg</w:t>
            </w:r>
          </w:p>
        </w:tc>
        <w:tc>
          <w:tcPr>
            <w:tcW w:w="1842" w:type="dxa"/>
          </w:tcPr>
          <w:p w14:paraId="7779B1DB" w14:textId="77777777" w:rsidR="002421BF" w:rsidRPr="00F20FB2" w:rsidRDefault="002421BF" w:rsidP="001A2260">
            <w:pPr>
              <w:pStyle w:val="FigureCaption"/>
              <w:spacing w:before="0" w:after="0"/>
              <w:ind w:left="0"/>
              <w:rPr>
                <w:rFonts w:ascii="Arial" w:hAnsi="Arial" w:cs="Arial"/>
                <w:b w:val="0"/>
                <w:color w:val="auto"/>
                <w:szCs w:val="20"/>
                <w:lang w:eastAsia="en-AU"/>
              </w:rPr>
            </w:pPr>
            <w:r w:rsidRPr="00F20FB2">
              <w:rPr>
                <w:rFonts w:ascii="Arial" w:hAnsi="Arial" w:cs="Arial"/>
                <w:b w:val="0"/>
                <w:color w:val="auto"/>
                <w:szCs w:val="20"/>
                <w:lang w:eastAsia="en-AU"/>
              </w:rPr>
              <w:t>1,000</w:t>
            </w:r>
          </w:p>
        </w:tc>
      </w:tr>
      <w:tr w:rsidR="002421BF" w:rsidRPr="001F4962" w14:paraId="7BE7B731" w14:textId="77777777" w:rsidTr="001A2260">
        <w:tc>
          <w:tcPr>
            <w:tcW w:w="2263" w:type="dxa"/>
            <w:vMerge/>
          </w:tcPr>
          <w:p w14:paraId="7DF10671" w14:textId="77777777" w:rsidR="002421BF" w:rsidRPr="00F20FB2" w:rsidRDefault="002421BF" w:rsidP="001A2260">
            <w:pPr>
              <w:pStyle w:val="FigureCaption"/>
              <w:spacing w:before="0" w:after="0"/>
              <w:ind w:left="33"/>
              <w:rPr>
                <w:rFonts w:ascii="Arial" w:hAnsi="Arial" w:cs="Arial"/>
                <w:b w:val="0"/>
                <w:bCs/>
                <w:color w:val="auto"/>
                <w:szCs w:val="20"/>
                <w:lang w:val="en-AU"/>
              </w:rPr>
            </w:pPr>
          </w:p>
        </w:tc>
        <w:tc>
          <w:tcPr>
            <w:tcW w:w="4962" w:type="dxa"/>
          </w:tcPr>
          <w:p w14:paraId="22911816" w14:textId="77777777" w:rsidR="002421BF" w:rsidRPr="00F20FB2" w:rsidRDefault="002421BF" w:rsidP="001A2260">
            <w:pPr>
              <w:pStyle w:val="FigureCaption"/>
              <w:spacing w:before="0" w:after="0"/>
              <w:ind w:left="0"/>
              <w:jc w:val="both"/>
              <w:rPr>
                <w:rFonts w:ascii="Arial" w:hAnsi="Arial" w:cs="Arial"/>
                <w:bCs/>
                <w:color w:val="auto"/>
                <w:szCs w:val="20"/>
              </w:rPr>
            </w:pPr>
            <w:r w:rsidRPr="00F20FB2">
              <w:rPr>
                <w:rFonts w:ascii="Arial" w:hAnsi="Arial" w:cs="Arial"/>
                <w:bCs/>
                <w:color w:val="auto"/>
                <w:szCs w:val="20"/>
              </w:rPr>
              <w:t>any other class 5.1</w:t>
            </w:r>
          </w:p>
        </w:tc>
        <w:tc>
          <w:tcPr>
            <w:tcW w:w="1842" w:type="dxa"/>
          </w:tcPr>
          <w:p w14:paraId="3355C15C" w14:textId="77777777" w:rsidR="002421BF" w:rsidRPr="00F20FB2" w:rsidRDefault="002421BF" w:rsidP="001A2260">
            <w:pPr>
              <w:pStyle w:val="FigureCaption"/>
              <w:spacing w:before="0" w:after="0"/>
              <w:ind w:left="0"/>
              <w:rPr>
                <w:rFonts w:ascii="Arial" w:hAnsi="Arial" w:cs="Arial"/>
                <w:color w:val="auto"/>
                <w:szCs w:val="20"/>
                <w:lang w:eastAsia="en-AU"/>
              </w:rPr>
            </w:pPr>
            <w:r w:rsidRPr="00F20FB2">
              <w:rPr>
                <w:rFonts w:ascii="Arial" w:hAnsi="Arial" w:cs="Arial"/>
                <w:color w:val="auto"/>
                <w:szCs w:val="20"/>
                <w:lang w:eastAsia="en-AU"/>
              </w:rPr>
              <w:t>5,000</w:t>
            </w:r>
          </w:p>
        </w:tc>
      </w:tr>
    </w:tbl>
    <w:p w14:paraId="036BCBAA" w14:textId="77777777" w:rsidR="002421BF" w:rsidRDefault="002421BF" w:rsidP="002421BF">
      <w:pPr>
        <w:spacing w:before="160"/>
        <w:rPr>
          <w:rFonts w:ascii="Arial" w:hAnsi="Arial" w:cs="Arial"/>
          <w:lang w:eastAsia="en-AU"/>
        </w:rPr>
      </w:pPr>
      <w:r w:rsidRPr="00A243A8">
        <w:rPr>
          <w:rFonts w:ascii="Arial" w:hAnsi="Arial" w:cs="Arial"/>
          <w:lang w:eastAsia="en-AU"/>
        </w:rPr>
        <w:lastRenderedPageBreak/>
        <w:t xml:space="preserve">Threshold limits for the application of SEPP 33 are presented in Table </w:t>
      </w:r>
      <w:r>
        <w:rPr>
          <w:rFonts w:ascii="Arial" w:hAnsi="Arial" w:cs="Arial"/>
          <w:lang w:eastAsia="en-AU"/>
        </w:rPr>
        <w:t>6</w:t>
      </w:r>
      <w:r w:rsidRPr="00A243A8">
        <w:rPr>
          <w:rFonts w:ascii="Arial" w:hAnsi="Arial" w:cs="Arial"/>
          <w:lang w:eastAsia="en-AU"/>
        </w:rPr>
        <w:t xml:space="preserve"> indicating the maximum quantity that can be stored at the </w:t>
      </w:r>
      <w:r>
        <w:rPr>
          <w:rFonts w:ascii="Arial" w:hAnsi="Arial" w:cs="Arial"/>
          <w:lang w:eastAsia="en-AU"/>
        </w:rPr>
        <w:t>s</w:t>
      </w:r>
      <w:r w:rsidRPr="00A243A8">
        <w:rPr>
          <w:rFonts w:ascii="Arial" w:hAnsi="Arial" w:cs="Arial"/>
          <w:lang w:eastAsia="en-AU"/>
        </w:rPr>
        <w:t>ite for each class. It is noted that Class 2.2 DGs are not subject to risk screening for SEPP 33. Substances with sub risks are assessed against the thresholds of both DG classes they belong to.</w:t>
      </w:r>
    </w:p>
    <w:p w14:paraId="5970EBC8" w14:textId="77777777" w:rsidR="002421BF" w:rsidRPr="003A41FE" w:rsidRDefault="002421BF" w:rsidP="002421BF">
      <w:pPr>
        <w:pStyle w:val="Caption"/>
        <w:keepNext/>
        <w:rPr>
          <w:rFonts w:ascii="Arial" w:hAnsi="Arial" w:cs="Arial"/>
          <w:b/>
          <w:i w:val="0"/>
          <w:color w:val="auto"/>
          <w:sz w:val="20"/>
          <w:szCs w:val="20"/>
        </w:rPr>
      </w:pPr>
      <w:r w:rsidRPr="00A243A8">
        <w:rPr>
          <w:rFonts w:ascii="Arial" w:hAnsi="Arial" w:cs="Arial"/>
          <w:b/>
          <w:i w:val="0"/>
          <w:color w:val="auto"/>
          <w:sz w:val="20"/>
          <w:szCs w:val="20"/>
        </w:rPr>
        <w:t xml:space="preserve">Table </w:t>
      </w:r>
      <w:r w:rsidRPr="00A243A8">
        <w:rPr>
          <w:rFonts w:ascii="Arial" w:hAnsi="Arial" w:cs="Arial"/>
          <w:b/>
          <w:i w:val="0"/>
          <w:color w:val="auto"/>
          <w:sz w:val="20"/>
          <w:szCs w:val="20"/>
        </w:rPr>
        <w:fldChar w:fldCharType="begin"/>
      </w:r>
      <w:r w:rsidRPr="00A243A8">
        <w:rPr>
          <w:rFonts w:ascii="Arial" w:hAnsi="Arial" w:cs="Arial"/>
          <w:b/>
          <w:i w:val="0"/>
          <w:color w:val="auto"/>
          <w:sz w:val="20"/>
          <w:szCs w:val="20"/>
        </w:rPr>
        <w:instrText xml:space="preserve"> SEQ Table \* ARABIC </w:instrText>
      </w:r>
      <w:r w:rsidRPr="00A243A8">
        <w:rPr>
          <w:rFonts w:ascii="Arial" w:hAnsi="Arial" w:cs="Arial"/>
          <w:b/>
          <w:i w:val="0"/>
          <w:color w:val="auto"/>
          <w:sz w:val="20"/>
          <w:szCs w:val="20"/>
        </w:rPr>
        <w:fldChar w:fldCharType="separate"/>
      </w:r>
      <w:r w:rsidRPr="00A243A8">
        <w:rPr>
          <w:rFonts w:ascii="Arial" w:hAnsi="Arial" w:cs="Arial"/>
          <w:b/>
          <w:i w:val="0"/>
          <w:noProof/>
          <w:color w:val="auto"/>
          <w:sz w:val="20"/>
          <w:szCs w:val="20"/>
        </w:rPr>
        <w:t>6</w:t>
      </w:r>
      <w:r w:rsidRPr="00A243A8">
        <w:rPr>
          <w:rFonts w:ascii="Arial" w:hAnsi="Arial" w:cs="Arial"/>
          <w:b/>
          <w:i w:val="0"/>
          <w:color w:val="auto"/>
          <w:sz w:val="20"/>
          <w:szCs w:val="20"/>
        </w:rPr>
        <w:fldChar w:fldCharType="end"/>
      </w:r>
      <w:r w:rsidRPr="00A243A8">
        <w:rPr>
          <w:rFonts w:ascii="Arial" w:hAnsi="Arial" w:cs="Arial"/>
          <w:b/>
          <w:i w:val="0"/>
          <w:color w:val="auto"/>
          <w:sz w:val="20"/>
          <w:szCs w:val="20"/>
        </w:rPr>
        <w:t>: Quantities of dangerous goods stored and Applying SEPP 33 thresholds</w:t>
      </w:r>
    </w:p>
    <w:tbl>
      <w:tblPr>
        <w:tblStyle w:val="DPETable"/>
        <w:tblW w:w="901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804"/>
        <w:gridCol w:w="1192"/>
        <w:gridCol w:w="1538"/>
        <w:gridCol w:w="1183"/>
        <w:gridCol w:w="894"/>
        <w:gridCol w:w="1094"/>
      </w:tblGrid>
      <w:tr w:rsidR="002421BF" w:rsidRPr="002767B9" w14:paraId="789D18DF" w14:textId="77777777" w:rsidTr="001A2260">
        <w:trPr>
          <w:cnfStyle w:val="100000000000" w:firstRow="1" w:lastRow="0" w:firstColumn="0" w:lastColumn="0" w:oddVBand="0" w:evenVBand="0" w:oddHBand="0" w:evenHBand="0" w:firstRowFirstColumn="0" w:firstRowLastColumn="0" w:lastRowFirstColumn="0" w:lastRowLastColumn="0"/>
          <w:trHeight w:val="22"/>
        </w:trPr>
        <w:tc>
          <w:tcPr>
            <w:tcW w:w="1312" w:type="dxa"/>
          </w:tcPr>
          <w:p w14:paraId="5C124C3E" w14:textId="77777777" w:rsidR="002421BF" w:rsidRPr="00F20FB2" w:rsidRDefault="002421BF" w:rsidP="001A2260">
            <w:pPr>
              <w:pStyle w:val="DACAssessmenttemplateClauseheading"/>
              <w:rPr>
                <w:b/>
                <w:color w:val="auto"/>
                <w:sz w:val="20"/>
              </w:rPr>
            </w:pPr>
            <w:r w:rsidRPr="00F20FB2">
              <w:rPr>
                <w:b/>
                <w:color w:val="auto"/>
                <w:sz w:val="20"/>
              </w:rPr>
              <w:t>Class or Division (Subsidiary hazard)</w:t>
            </w:r>
          </w:p>
        </w:tc>
        <w:tc>
          <w:tcPr>
            <w:tcW w:w="1960" w:type="dxa"/>
          </w:tcPr>
          <w:p w14:paraId="4503D8A4" w14:textId="77777777" w:rsidR="002421BF" w:rsidRPr="00F20FB2" w:rsidRDefault="002421BF" w:rsidP="001A2260">
            <w:pPr>
              <w:pStyle w:val="DACAssessmenttemplateClauseheading"/>
              <w:rPr>
                <w:i/>
                <w:color w:val="auto"/>
                <w:sz w:val="20"/>
              </w:rPr>
            </w:pPr>
            <w:r w:rsidRPr="00F20FB2">
              <w:rPr>
                <w:b/>
                <w:color w:val="auto"/>
                <w:sz w:val="20"/>
              </w:rPr>
              <w:t>Description</w:t>
            </w:r>
          </w:p>
        </w:tc>
        <w:tc>
          <w:tcPr>
            <w:tcW w:w="1259" w:type="dxa"/>
          </w:tcPr>
          <w:p w14:paraId="3F9AD78E" w14:textId="77777777" w:rsidR="002421BF" w:rsidRPr="00F20FB2" w:rsidRDefault="002421BF" w:rsidP="001A2260">
            <w:pPr>
              <w:pStyle w:val="DACAssessmenttemplateClauseheading"/>
              <w:rPr>
                <w:b/>
                <w:color w:val="auto"/>
                <w:sz w:val="20"/>
              </w:rPr>
            </w:pPr>
            <w:r w:rsidRPr="00F20FB2">
              <w:rPr>
                <w:b/>
                <w:color w:val="auto"/>
                <w:sz w:val="20"/>
              </w:rPr>
              <w:t>Packing Group</w:t>
            </w:r>
          </w:p>
        </w:tc>
        <w:tc>
          <w:tcPr>
            <w:tcW w:w="1701" w:type="dxa"/>
          </w:tcPr>
          <w:p w14:paraId="324C4378" w14:textId="77777777" w:rsidR="002421BF" w:rsidRPr="00455B76" w:rsidRDefault="002421BF" w:rsidP="001A2260">
            <w:pPr>
              <w:pStyle w:val="DACAssessmenttemplateClauseheading"/>
              <w:rPr>
                <w:b/>
                <w:color w:val="auto"/>
                <w:sz w:val="20"/>
              </w:rPr>
            </w:pPr>
            <w:r w:rsidRPr="00455B76">
              <w:rPr>
                <w:b/>
                <w:color w:val="auto"/>
                <w:sz w:val="20"/>
              </w:rPr>
              <w:t>Quantity (kg)</w:t>
            </w:r>
          </w:p>
        </w:tc>
        <w:tc>
          <w:tcPr>
            <w:tcW w:w="1070" w:type="dxa"/>
          </w:tcPr>
          <w:p w14:paraId="32C5271D" w14:textId="77777777" w:rsidR="002421BF" w:rsidRPr="00455B76" w:rsidRDefault="002421BF" w:rsidP="001A2260">
            <w:pPr>
              <w:pStyle w:val="DACAssessmenttemplateClauseheading"/>
              <w:rPr>
                <w:b/>
                <w:color w:val="auto"/>
                <w:sz w:val="20"/>
              </w:rPr>
            </w:pPr>
            <w:r w:rsidRPr="00455B76">
              <w:rPr>
                <w:b/>
                <w:color w:val="auto"/>
                <w:sz w:val="20"/>
              </w:rPr>
              <w:t>Apply SEPP33 Threshold (kg)</w:t>
            </w:r>
          </w:p>
        </w:tc>
        <w:tc>
          <w:tcPr>
            <w:tcW w:w="767" w:type="dxa"/>
          </w:tcPr>
          <w:p w14:paraId="507A592D" w14:textId="77777777" w:rsidR="002421BF" w:rsidRPr="00455B76" w:rsidRDefault="002421BF" w:rsidP="001A2260">
            <w:pPr>
              <w:pStyle w:val="DACAssessmenttemplateClauseheading"/>
              <w:rPr>
                <w:b/>
                <w:color w:val="auto"/>
                <w:sz w:val="20"/>
              </w:rPr>
            </w:pPr>
            <w:r w:rsidRPr="00455B76">
              <w:rPr>
                <w:b/>
                <w:color w:val="auto"/>
                <w:sz w:val="20"/>
              </w:rPr>
              <w:t>Does SEPP 33 Apply?</w:t>
            </w:r>
          </w:p>
        </w:tc>
        <w:tc>
          <w:tcPr>
            <w:tcW w:w="947" w:type="dxa"/>
          </w:tcPr>
          <w:p w14:paraId="00BC04CB" w14:textId="77777777" w:rsidR="002421BF" w:rsidRPr="00455B76" w:rsidRDefault="002421BF" w:rsidP="001A2260">
            <w:pPr>
              <w:pStyle w:val="DACAssessmenttemplateClauseheading"/>
              <w:rPr>
                <w:b/>
                <w:color w:val="auto"/>
                <w:sz w:val="20"/>
              </w:rPr>
            </w:pPr>
            <w:r w:rsidRPr="00455B76">
              <w:rPr>
                <w:b/>
                <w:color w:val="auto"/>
                <w:sz w:val="20"/>
              </w:rPr>
              <w:t>Minimum</w:t>
            </w:r>
          </w:p>
          <w:p w14:paraId="4810935F" w14:textId="77777777" w:rsidR="002421BF" w:rsidRPr="00455B76" w:rsidRDefault="002421BF" w:rsidP="001A2260">
            <w:pPr>
              <w:pStyle w:val="DACAssessmenttemplateClauseheading"/>
              <w:rPr>
                <w:b/>
                <w:color w:val="auto"/>
                <w:sz w:val="20"/>
              </w:rPr>
            </w:pPr>
            <w:r w:rsidRPr="00455B76">
              <w:rPr>
                <w:b/>
                <w:color w:val="auto"/>
                <w:sz w:val="20"/>
              </w:rPr>
              <w:t>Quantity Per Load</w:t>
            </w:r>
          </w:p>
          <w:p w14:paraId="3EF2831F" w14:textId="77777777" w:rsidR="002421BF" w:rsidRPr="00455B76" w:rsidRDefault="002421BF" w:rsidP="001A2260">
            <w:pPr>
              <w:pStyle w:val="DACAssessmenttemplateClauseheading"/>
              <w:rPr>
                <w:b/>
                <w:color w:val="auto"/>
                <w:sz w:val="20"/>
              </w:rPr>
            </w:pPr>
            <w:r w:rsidRPr="00455B76">
              <w:rPr>
                <w:b/>
                <w:color w:val="auto"/>
                <w:sz w:val="20"/>
              </w:rPr>
              <w:t>(kg)</w:t>
            </w:r>
          </w:p>
        </w:tc>
      </w:tr>
      <w:tr w:rsidR="002421BF" w:rsidRPr="003D5C7C" w14:paraId="12D8F3EB" w14:textId="77777777" w:rsidTr="001A2260">
        <w:tc>
          <w:tcPr>
            <w:tcW w:w="1312" w:type="dxa"/>
          </w:tcPr>
          <w:p w14:paraId="3DD01055" w14:textId="77777777" w:rsidR="002421BF" w:rsidRPr="00F20FB2" w:rsidRDefault="002421BF" w:rsidP="001A2260">
            <w:pPr>
              <w:pStyle w:val="FigureCaption"/>
              <w:spacing w:before="0" w:after="0"/>
              <w:ind w:left="33"/>
              <w:rPr>
                <w:rFonts w:ascii="Arial" w:hAnsi="Arial" w:cs="Arial"/>
                <w:b w:val="0"/>
                <w:bCs/>
                <w:color w:val="auto"/>
                <w:szCs w:val="20"/>
                <w:lang w:val="en-AU"/>
              </w:rPr>
            </w:pPr>
            <w:r w:rsidRPr="00F20FB2">
              <w:rPr>
                <w:rFonts w:ascii="Arial" w:hAnsi="Arial" w:cs="Arial"/>
                <w:b w:val="0"/>
                <w:bCs/>
                <w:color w:val="auto"/>
                <w:szCs w:val="20"/>
                <w:lang w:val="en-AU"/>
              </w:rPr>
              <w:t>2.2</w:t>
            </w:r>
          </w:p>
        </w:tc>
        <w:tc>
          <w:tcPr>
            <w:tcW w:w="1960" w:type="dxa"/>
          </w:tcPr>
          <w:p w14:paraId="720F6751"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Non-flammable, non-toxic gases</w:t>
            </w:r>
          </w:p>
        </w:tc>
        <w:tc>
          <w:tcPr>
            <w:tcW w:w="1259" w:type="dxa"/>
          </w:tcPr>
          <w:p w14:paraId="53FB717B"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N/A</w:t>
            </w:r>
          </w:p>
        </w:tc>
        <w:tc>
          <w:tcPr>
            <w:tcW w:w="1701" w:type="dxa"/>
          </w:tcPr>
          <w:p w14:paraId="703D5A9D"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918</w:t>
            </w:r>
          </w:p>
        </w:tc>
        <w:tc>
          <w:tcPr>
            <w:tcW w:w="1070" w:type="dxa"/>
          </w:tcPr>
          <w:p w14:paraId="7CCA3E8E"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N/A</w:t>
            </w:r>
          </w:p>
        </w:tc>
        <w:tc>
          <w:tcPr>
            <w:tcW w:w="767" w:type="dxa"/>
          </w:tcPr>
          <w:p w14:paraId="75CEC1CC"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No</w:t>
            </w:r>
          </w:p>
        </w:tc>
        <w:tc>
          <w:tcPr>
            <w:tcW w:w="947" w:type="dxa"/>
          </w:tcPr>
          <w:p w14:paraId="17EDA4D3"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N/A</w:t>
            </w:r>
          </w:p>
        </w:tc>
      </w:tr>
      <w:tr w:rsidR="002421BF" w:rsidRPr="003D5C7C" w14:paraId="3AAF4C90" w14:textId="77777777" w:rsidTr="001A2260">
        <w:tc>
          <w:tcPr>
            <w:tcW w:w="1312" w:type="dxa"/>
          </w:tcPr>
          <w:p w14:paraId="281239DE" w14:textId="77777777" w:rsidR="002421BF" w:rsidRPr="00F20FB2" w:rsidRDefault="002421BF" w:rsidP="001A2260">
            <w:pPr>
              <w:pStyle w:val="FigureCaption"/>
              <w:spacing w:before="0" w:after="0"/>
              <w:ind w:left="33"/>
              <w:rPr>
                <w:rFonts w:ascii="Arial" w:hAnsi="Arial" w:cs="Arial"/>
                <w:b w:val="0"/>
                <w:bCs/>
                <w:color w:val="auto"/>
                <w:szCs w:val="20"/>
                <w:lang w:val="en-AU"/>
              </w:rPr>
            </w:pPr>
            <w:r w:rsidRPr="00F20FB2">
              <w:rPr>
                <w:rFonts w:ascii="Arial" w:hAnsi="Arial" w:cs="Arial"/>
                <w:b w:val="0"/>
                <w:bCs/>
                <w:color w:val="auto"/>
                <w:szCs w:val="20"/>
                <w:lang w:val="en-AU"/>
              </w:rPr>
              <w:t>5.1</w:t>
            </w:r>
          </w:p>
          <w:p w14:paraId="5E42B5AA" w14:textId="77777777" w:rsidR="002421BF" w:rsidRPr="00F20FB2" w:rsidRDefault="002421BF" w:rsidP="001A2260">
            <w:pPr>
              <w:pStyle w:val="FigureCaption"/>
              <w:spacing w:before="0" w:after="0"/>
              <w:ind w:left="33"/>
              <w:rPr>
                <w:rFonts w:ascii="Arial" w:hAnsi="Arial" w:cs="Arial"/>
                <w:b w:val="0"/>
                <w:bCs/>
                <w:color w:val="auto"/>
                <w:szCs w:val="20"/>
                <w:lang w:val="en-AU"/>
              </w:rPr>
            </w:pPr>
            <w:r w:rsidRPr="00F20FB2">
              <w:rPr>
                <w:rFonts w:ascii="Arial" w:hAnsi="Arial" w:cs="Arial"/>
                <w:b w:val="0"/>
                <w:bCs/>
                <w:color w:val="auto"/>
                <w:szCs w:val="20"/>
                <w:lang w:val="en-AU"/>
              </w:rPr>
              <w:t>(5.1)</w:t>
            </w:r>
          </w:p>
        </w:tc>
        <w:tc>
          <w:tcPr>
            <w:tcW w:w="1960" w:type="dxa"/>
          </w:tcPr>
          <w:p w14:paraId="4040278E" w14:textId="77777777" w:rsidR="002421BF" w:rsidRPr="00F20FB2" w:rsidRDefault="002421BF" w:rsidP="001A2260">
            <w:pPr>
              <w:pStyle w:val="FigureCaption"/>
              <w:spacing w:before="0" w:after="0"/>
              <w:ind w:left="0"/>
              <w:jc w:val="both"/>
              <w:rPr>
                <w:rFonts w:ascii="Arial" w:hAnsi="Arial" w:cs="Arial"/>
                <w:b w:val="0"/>
                <w:bCs/>
                <w:color w:val="auto"/>
                <w:szCs w:val="20"/>
              </w:rPr>
            </w:pPr>
            <w:r w:rsidRPr="00F20FB2">
              <w:rPr>
                <w:rFonts w:ascii="Arial" w:hAnsi="Arial" w:cs="Arial"/>
                <w:b w:val="0"/>
                <w:bCs/>
                <w:color w:val="auto"/>
                <w:szCs w:val="20"/>
              </w:rPr>
              <w:t>Non-flammable non-toxic gas with oxidising sub risk</w:t>
            </w:r>
          </w:p>
        </w:tc>
        <w:tc>
          <w:tcPr>
            <w:tcW w:w="1259" w:type="dxa"/>
          </w:tcPr>
          <w:p w14:paraId="783A4288" w14:textId="77777777" w:rsidR="002421BF" w:rsidRPr="00F20FB2"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N/A</w:t>
            </w:r>
          </w:p>
        </w:tc>
        <w:tc>
          <w:tcPr>
            <w:tcW w:w="1701" w:type="dxa"/>
          </w:tcPr>
          <w:p w14:paraId="6E175457"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1,944</w:t>
            </w:r>
          </w:p>
        </w:tc>
        <w:tc>
          <w:tcPr>
            <w:tcW w:w="1070" w:type="dxa"/>
          </w:tcPr>
          <w:p w14:paraId="100B6E0B"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5,000</w:t>
            </w:r>
          </w:p>
        </w:tc>
        <w:tc>
          <w:tcPr>
            <w:tcW w:w="767" w:type="dxa"/>
          </w:tcPr>
          <w:p w14:paraId="218946C8"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No</w:t>
            </w:r>
          </w:p>
        </w:tc>
        <w:tc>
          <w:tcPr>
            <w:tcW w:w="947" w:type="dxa"/>
          </w:tcPr>
          <w:p w14:paraId="2A6D35A2" w14:textId="77777777" w:rsidR="002421BF" w:rsidRPr="00F20FB2" w:rsidRDefault="002421BF" w:rsidP="001A2260">
            <w:pPr>
              <w:pStyle w:val="FigureCaption"/>
              <w:spacing w:before="0" w:after="0"/>
              <w:ind w:left="0"/>
              <w:rPr>
                <w:rFonts w:ascii="Arial" w:hAnsi="Arial" w:cs="Arial"/>
                <w:b w:val="0"/>
                <w:color w:val="auto"/>
                <w:szCs w:val="20"/>
              </w:rPr>
            </w:pPr>
            <w:r w:rsidRPr="00F20FB2">
              <w:rPr>
                <w:rFonts w:ascii="Arial" w:hAnsi="Arial" w:cs="Arial"/>
                <w:b w:val="0"/>
                <w:color w:val="auto"/>
                <w:szCs w:val="20"/>
              </w:rPr>
              <w:t>5,000</w:t>
            </w:r>
          </w:p>
        </w:tc>
      </w:tr>
    </w:tbl>
    <w:p w14:paraId="7218F971" w14:textId="77777777" w:rsidR="002421BF" w:rsidRDefault="002421BF" w:rsidP="002421BF">
      <w:pPr>
        <w:spacing w:before="160"/>
        <w:rPr>
          <w:rFonts w:ascii="Arial" w:hAnsi="Arial" w:cs="Arial"/>
          <w:lang w:eastAsia="en-AU"/>
        </w:rPr>
      </w:pPr>
      <w:r w:rsidRPr="00137816">
        <w:rPr>
          <w:rFonts w:ascii="Arial" w:hAnsi="Arial" w:cs="Arial"/>
          <w:lang w:eastAsia="en-AU"/>
        </w:rPr>
        <w:t xml:space="preserve">The quantities to be stored are less than SEPP 33 as shown in Table </w:t>
      </w:r>
      <w:r>
        <w:rPr>
          <w:rFonts w:ascii="Arial" w:hAnsi="Arial" w:cs="Arial"/>
          <w:lang w:eastAsia="en-AU"/>
        </w:rPr>
        <w:t>6</w:t>
      </w:r>
      <w:r w:rsidRPr="00137816">
        <w:rPr>
          <w:rFonts w:ascii="Arial" w:hAnsi="Arial" w:cs="Arial"/>
          <w:lang w:eastAsia="en-AU"/>
        </w:rPr>
        <w:t>. A high turnover of stored product would be required to exceed the acceptable vehicular movements associated with the corresponding storage (&gt;30 peak vehicle movement per week or &gt;500 cumulative per year). Therefore, it is considered that the transport screening thresholds of</w:t>
      </w:r>
      <w:r w:rsidRPr="00455B76">
        <w:rPr>
          <w:rFonts w:ascii="Arial" w:hAnsi="Arial" w:cs="Arial"/>
          <w:i/>
          <w:lang w:eastAsia="en-AU"/>
        </w:rPr>
        <w:t xml:space="preserve"> Apply</w:t>
      </w:r>
      <w:r>
        <w:rPr>
          <w:rFonts w:ascii="Arial" w:hAnsi="Arial" w:cs="Arial"/>
          <w:i/>
          <w:lang w:eastAsia="en-AU"/>
        </w:rPr>
        <w:t>ing</w:t>
      </w:r>
      <w:r w:rsidRPr="00455B76">
        <w:rPr>
          <w:rFonts w:ascii="Arial" w:hAnsi="Arial" w:cs="Arial"/>
          <w:i/>
          <w:lang w:eastAsia="en-AU"/>
        </w:rPr>
        <w:t xml:space="preserve"> SEPP 33</w:t>
      </w:r>
      <w:r w:rsidRPr="00137816">
        <w:rPr>
          <w:rFonts w:ascii="Arial" w:hAnsi="Arial" w:cs="Arial"/>
          <w:lang w:eastAsia="en-AU"/>
        </w:rPr>
        <w:t xml:space="preserve"> would not be exceeded by the </w:t>
      </w:r>
      <w:r>
        <w:rPr>
          <w:rFonts w:ascii="Arial" w:hAnsi="Arial" w:cs="Arial"/>
          <w:lang w:eastAsia="en-AU"/>
        </w:rPr>
        <w:t>p</w:t>
      </w:r>
      <w:r w:rsidRPr="00137816">
        <w:rPr>
          <w:rFonts w:ascii="Arial" w:hAnsi="Arial" w:cs="Arial"/>
          <w:lang w:eastAsia="en-AU"/>
        </w:rPr>
        <w:t xml:space="preserve">roposed </w:t>
      </w:r>
      <w:r>
        <w:rPr>
          <w:rFonts w:ascii="Arial" w:hAnsi="Arial" w:cs="Arial"/>
          <w:lang w:eastAsia="en-AU"/>
        </w:rPr>
        <w:t>d</w:t>
      </w:r>
      <w:r w:rsidRPr="00137816">
        <w:rPr>
          <w:rFonts w:ascii="Arial" w:hAnsi="Arial" w:cs="Arial"/>
          <w:lang w:eastAsia="en-AU"/>
        </w:rPr>
        <w:t>evelopment</w:t>
      </w:r>
      <w:r>
        <w:rPr>
          <w:rFonts w:ascii="Arial" w:hAnsi="Arial" w:cs="Arial"/>
          <w:lang w:eastAsia="en-AU"/>
        </w:rPr>
        <w:t>.</w:t>
      </w:r>
    </w:p>
    <w:p w14:paraId="432648AE" w14:textId="77777777" w:rsidR="002421BF" w:rsidRDefault="002421BF" w:rsidP="002421BF">
      <w:pPr>
        <w:spacing w:before="160"/>
        <w:rPr>
          <w:rFonts w:ascii="Arial" w:hAnsi="Arial" w:cs="Arial"/>
          <w:lang w:eastAsia="en-AU"/>
        </w:rPr>
      </w:pPr>
      <w:r w:rsidRPr="00137816">
        <w:rPr>
          <w:rFonts w:ascii="Arial" w:hAnsi="Arial" w:cs="Arial"/>
          <w:lang w:eastAsia="en-AU"/>
        </w:rPr>
        <w:t xml:space="preserve">A review of the quantities of </w:t>
      </w:r>
      <w:r>
        <w:rPr>
          <w:rFonts w:ascii="Arial" w:hAnsi="Arial" w:cs="Arial"/>
          <w:lang w:eastAsia="en-AU"/>
        </w:rPr>
        <w:t>DGs</w:t>
      </w:r>
      <w:r w:rsidRPr="00137816">
        <w:rPr>
          <w:rFonts w:ascii="Arial" w:hAnsi="Arial" w:cs="Arial"/>
          <w:lang w:eastAsia="en-AU"/>
        </w:rPr>
        <w:t xml:space="preserve"> proposed to be stored as part of the </w:t>
      </w:r>
      <w:r>
        <w:rPr>
          <w:rFonts w:ascii="Arial" w:hAnsi="Arial" w:cs="Arial"/>
          <w:lang w:eastAsia="en-AU"/>
        </w:rPr>
        <w:t>p</w:t>
      </w:r>
      <w:r w:rsidRPr="00137816">
        <w:rPr>
          <w:rFonts w:ascii="Arial" w:hAnsi="Arial" w:cs="Arial"/>
          <w:lang w:eastAsia="en-AU"/>
        </w:rPr>
        <w:t xml:space="preserve">roposed </w:t>
      </w:r>
      <w:r>
        <w:rPr>
          <w:rFonts w:ascii="Arial" w:hAnsi="Arial" w:cs="Arial"/>
          <w:lang w:eastAsia="en-AU"/>
        </w:rPr>
        <w:t>d</w:t>
      </w:r>
      <w:r w:rsidRPr="00137816">
        <w:rPr>
          <w:rFonts w:ascii="Arial" w:hAnsi="Arial" w:cs="Arial"/>
          <w:lang w:eastAsia="en-AU"/>
        </w:rPr>
        <w:t xml:space="preserve">evelopment has been conducted and compared to the threshold quantities outlined in </w:t>
      </w:r>
      <w:r w:rsidRPr="00455B76">
        <w:rPr>
          <w:rFonts w:ascii="Arial" w:hAnsi="Arial" w:cs="Arial"/>
          <w:i/>
          <w:lang w:eastAsia="en-AU"/>
        </w:rPr>
        <w:t>Applying SEPP 33</w:t>
      </w:r>
      <w:r w:rsidRPr="00137816">
        <w:rPr>
          <w:rFonts w:ascii="Arial" w:hAnsi="Arial" w:cs="Arial"/>
          <w:lang w:eastAsia="en-AU"/>
        </w:rPr>
        <w:t xml:space="preserve">. The results of this assessment indicate that the quantities of DGs to be stored and transported do not exceed the threshold quantities specified by </w:t>
      </w:r>
      <w:r w:rsidRPr="00455B76">
        <w:rPr>
          <w:rFonts w:ascii="Arial" w:hAnsi="Arial" w:cs="Arial"/>
          <w:i/>
          <w:lang w:eastAsia="en-AU"/>
        </w:rPr>
        <w:t>Applying SEPP 33</w:t>
      </w:r>
      <w:r w:rsidRPr="00137816">
        <w:rPr>
          <w:rFonts w:ascii="Arial" w:hAnsi="Arial" w:cs="Arial"/>
          <w:lang w:eastAsia="en-AU"/>
        </w:rPr>
        <w:t xml:space="preserve">. </w:t>
      </w:r>
    </w:p>
    <w:p w14:paraId="2EBF12F4" w14:textId="77777777" w:rsidR="002421BF" w:rsidRDefault="002421BF" w:rsidP="002421BF">
      <w:pPr>
        <w:spacing w:before="160"/>
        <w:rPr>
          <w:rFonts w:ascii="Arial" w:hAnsi="Arial" w:cs="Arial"/>
          <w:lang w:eastAsia="en-AU"/>
        </w:rPr>
      </w:pPr>
      <w:r w:rsidRPr="00137816">
        <w:rPr>
          <w:rFonts w:ascii="Arial" w:hAnsi="Arial" w:cs="Arial"/>
          <w:lang w:eastAsia="en-AU"/>
        </w:rPr>
        <w:t xml:space="preserve">As the facility does not meet the definition of a potentially hazardous and potentially offensive industry under the Resilience and Hazards SEPP a Preliminary Hazard Analysis for the </w:t>
      </w:r>
      <w:r>
        <w:rPr>
          <w:rFonts w:ascii="Arial" w:hAnsi="Arial" w:cs="Arial"/>
          <w:lang w:eastAsia="en-AU"/>
        </w:rPr>
        <w:t>p</w:t>
      </w:r>
      <w:r w:rsidRPr="00137816">
        <w:rPr>
          <w:rFonts w:ascii="Arial" w:hAnsi="Arial" w:cs="Arial"/>
          <w:lang w:eastAsia="en-AU"/>
        </w:rPr>
        <w:t xml:space="preserve">roposed </w:t>
      </w:r>
      <w:r>
        <w:rPr>
          <w:rFonts w:ascii="Arial" w:hAnsi="Arial" w:cs="Arial"/>
          <w:lang w:eastAsia="en-AU"/>
        </w:rPr>
        <w:t>d</w:t>
      </w:r>
      <w:r w:rsidRPr="00137816">
        <w:rPr>
          <w:rFonts w:ascii="Arial" w:hAnsi="Arial" w:cs="Arial"/>
          <w:lang w:eastAsia="en-AU"/>
        </w:rPr>
        <w:t>evelopment is not required</w:t>
      </w:r>
      <w:r>
        <w:rPr>
          <w:rFonts w:ascii="Arial" w:hAnsi="Arial" w:cs="Arial"/>
          <w:lang w:eastAsia="en-AU"/>
        </w:rPr>
        <w:t>.</w:t>
      </w:r>
    </w:p>
    <w:p w14:paraId="7346E903" w14:textId="77777777" w:rsidR="002421BF" w:rsidRPr="00930F68" w:rsidRDefault="002421BF" w:rsidP="002421BF">
      <w:pPr>
        <w:spacing w:before="160"/>
        <w:rPr>
          <w:rFonts w:ascii="Arial" w:hAnsi="Arial" w:cs="Arial"/>
          <w:lang w:eastAsia="en-AU"/>
        </w:rPr>
      </w:pPr>
      <w:r>
        <w:rPr>
          <w:rFonts w:ascii="Arial" w:hAnsi="Arial" w:cs="Arial"/>
          <w:lang w:eastAsia="en-AU"/>
        </w:rPr>
        <w:t xml:space="preserve">As a result of the above, it is also been satisfied that the development will not require concurrence </w:t>
      </w:r>
      <w:r w:rsidRPr="00126004">
        <w:rPr>
          <w:rFonts w:ascii="Arial" w:hAnsi="Arial" w:cs="Arial"/>
          <w:lang w:eastAsia="en-AU"/>
        </w:rPr>
        <w:t>under Section 43(b) of the Protection of the Environment Operations Act 1997 (POEO Act)</w:t>
      </w:r>
      <w:r>
        <w:rPr>
          <w:rFonts w:ascii="Arial" w:hAnsi="Arial" w:cs="Arial"/>
          <w:lang w:eastAsia="en-AU"/>
        </w:rPr>
        <w:t>.</w:t>
      </w:r>
    </w:p>
    <w:p w14:paraId="02661825" w14:textId="77777777" w:rsidR="002421BF" w:rsidRPr="00455B76" w:rsidRDefault="002421BF" w:rsidP="002421BF">
      <w:pPr>
        <w:spacing w:before="160"/>
        <w:rPr>
          <w:rFonts w:ascii="Arial" w:hAnsi="Arial" w:cs="Arial"/>
          <w:lang w:eastAsia="en-AU"/>
        </w:rPr>
      </w:pPr>
      <w:r w:rsidRPr="00455B76">
        <w:rPr>
          <w:rFonts w:ascii="Arial" w:hAnsi="Arial" w:cs="Arial"/>
          <w:lang w:eastAsia="en-AU"/>
        </w:rPr>
        <w:t xml:space="preserve">Conditions of consent shall be recommended to ensure the appropriate </w:t>
      </w:r>
      <w:r>
        <w:rPr>
          <w:rFonts w:ascii="Arial" w:hAnsi="Arial" w:cs="Arial"/>
          <w:lang w:eastAsia="en-AU"/>
        </w:rPr>
        <w:t>storage</w:t>
      </w:r>
      <w:r w:rsidRPr="00455B76">
        <w:rPr>
          <w:rFonts w:ascii="Arial" w:hAnsi="Arial" w:cs="Arial"/>
          <w:lang w:eastAsia="en-AU"/>
        </w:rPr>
        <w:t xml:space="preserve"> of proposed materials is well managed and to not exceed any screened quantities.  </w:t>
      </w:r>
    </w:p>
    <w:p w14:paraId="21B90741" w14:textId="77777777" w:rsidR="002421BF" w:rsidRPr="00DC2047" w:rsidRDefault="002421BF" w:rsidP="002421BF">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Chapter 4: Remediation of Land</w:t>
      </w:r>
    </w:p>
    <w:p w14:paraId="52580ADA" w14:textId="77777777" w:rsidR="002421BF" w:rsidRDefault="002421BF" w:rsidP="002421BF">
      <w:pPr>
        <w:spacing w:after="0" w:line="240" w:lineRule="auto"/>
        <w:jc w:val="both"/>
        <w:rPr>
          <w:rFonts w:ascii="Arial" w:eastAsia="Calibri" w:hAnsi="Arial" w:cs="Arial"/>
          <w:bCs/>
          <w:color w:val="00B050"/>
        </w:rPr>
      </w:pPr>
    </w:p>
    <w:p w14:paraId="16A52D8E" w14:textId="77777777" w:rsidR="002421BF" w:rsidRDefault="002421BF" w:rsidP="002421BF">
      <w:pPr>
        <w:jc w:val="both"/>
        <w:rPr>
          <w:rFonts w:ascii="Arial" w:hAnsi="Arial" w:cs="Arial"/>
        </w:rPr>
      </w:pPr>
      <w:r w:rsidRPr="00EB711E">
        <w:rPr>
          <w:rFonts w:ascii="Arial" w:eastAsia="Calibri" w:hAnsi="Arial" w:cs="Arial"/>
          <w:bCs/>
        </w:rPr>
        <w:t xml:space="preserve">The provisions of Chapter 4 of </w:t>
      </w:r>
      <w:r w:rsidRPr="00EB711E">
        <w:rPr>
          <w:rFonts w:ascii="Arial" w:eastAsia="Calibri" w:hAnsi="Arial" w:cs="Arial"/>
          <w:bCs/>
          <w:i/>
          <w:iCs/>
        </w:rPr>
        <w:t xml:space="preserve">State Environmental Planning Policy (Resilience and Hazards) 2021 (‘the </w:t>
      </w:r>
      <w:r w:rsidRPr="00EB711E">
        <w:rPr>
          <w:rFonts w:ascii="Arial" w:eastAsia="Calibri" w:hAnsi="Arial" w:cs="Arial"/>
          <w:bCs/>
        </w:rPr>
        <w:t>Resilience and Hazards SEPP’) have been considered in the assessment of the development application. Section 4.6</w:t>
      </w:r>
      <w:r w:rsidRPr="00EB711E">
        <w:rPr>
          <w:rFonts w:ascii="Arial" w:hAnsi="Arial" w:cs="Arial"/>
        </w:rPr>
        <w:t xml:space="preserve"> of </w:t>
      </w:r>
      <w:r w:rsidRPr="00EB711E">
        <w:rPr>
          <w:rFonts w:ascii="Arial" w:eastAsia="Calibri" w:hAnsi="Arial" w:cs="Arial"/>
          <w:bCs/>
        </w:rPr>
        <w:t xml:space="preserve">Resilience and Hazards SEPP </w:t>
      </w:r>
      <w:r w:rsidRPr="00EB711E">
        <w:rPr>
          <w:rFonts w:ascii="Arial" w:hAnsi="Arial" w:cs="Arial"/>
        </w:rPr>
        <w:t>requires consent authorities to consider whether the land is contaminated</w:t>
      </w:r>
      <w:r>
        <w:rPr>
          <w:rFonts w:ascii="Arial" w:hAnsi="Arial" w:cs="Arial"/>
        </w:rPr>
        <w:t>.</w:t>
      </w:r>
      <w:r w:rsidRPr="00EB711E">
        <w:rPr>
          <w:rFonts w:ascii="Arial" w:hAnsi="Arial" w:cs="Arial"/>
        </w:rPr>
        <w:t xml:space="preserve"> </w:t>
      </w:r>
      <w:r>
        <w:rPr>
          <w:rFonts w:ascii="Arial" w:hAnsi="Arial" w:cs="Arial"/>
        </w:rPr>
        <w:t>I</w:t>
      </w:r>
      <w:r w:rsidRPr="00EB711E">
        <w:rPr>
          <w:rFonts w:ascii="Arial" w:hAnsi="Arial" w:cs="Arial"/>
        </w:rPr>
        <w:t xml:space="preserve">f the land is contaminated, </w:t>
      </w:r>
      <w:r>
        <w:rPr>
          <w:rFonts w:ascii="Arial" w:hAnsi="Arial" w:cs="Arial"/>
        </w:rPr>
        <w:t>the consent authority must be</w:t>
      </w:r>
      <w:r w:rsidRPr="00EB711E">
        <w:rPr>
          <w:rFonts w:ascii="Arial" w:hAnsi="Arial" w:cs="Arial"/>
        </w:rPr>
        <w:t xml:space="preserve"> satisfied the land is suitable in its contaminated state (or will be suitable, after remediation) for the purpose for which the development is proposed to be carried out. </w:t>
      </w:r>
    </w:p>
    <w:p w14:paraId="59D16AB0" w14:textId="77777777" w:rsidR="002421BF" w:rsidRDefault="002421BF" w:rsidP="002421BF">
      <w:pPr>
        <w:tabs>
          <w:tab w:val="left" w:pos="7485"/>
        </w:tabs>
        <w:spacing w:line="240" w:lineRule="auto"/>
        <w:ind w:right="23"/>
        <w:rPr>
          <w:rFonts w:ascii="Arial" w:hAnsi="Arial" w:cs="Arial"/>
          <w:lang w:eastAsia="en-AU"/>
        </w:rPr>
      </w:pPr>
      <w:r>
        <w:rPr>
          <w:rFonts w:ascii="Arial" w:hAnsi="Arial" w:cs="Arial"/>
          <w:lang w:eastAsia="en-AU"/>
        </w:rPr>
        <w:t>Assessment of potential contamination has been submitted with the application, including a Contamination Status Report prepared by Douglas Partners (DP). The assessment identified a number of contamination and remediation reports that occurred over the site.</w:t>
      </w:r>
    </w:p>
    <w:p w14:paraId="51F6D46D" w14:textId="77777777" w:rsidR="002421BF" w:rsidRDefault="002421BF" w:rsidP="002421BF">
      <w:pPr>
        <w:tabs>
          <w:tab w:val="left" w:pos="7485"/>
        </w:tabs>
        <w:spacing w:line="240" w:lineRule="auto"/>
        <w:ind w:right="23"/>
        <w:rPr>
          <w:rFonts w:ascii="Arial" w:hAnsi="Arial" w:cs="Arial"/>
          <w:lang w:eastAsia="en-AU"/>
        </w:rPr>
      </w:pPr>
      <w:r w:rsidRPr="00664470">
        <w:rPr>
          <w:rFonts w:ascii="Arial" w:hAnsi="Arial" w:cs="Arial"/>
          <w:lang w:eastAsia="en-AU"/>
        </w:rPr>
        <w:lastRenderedPageBreak/>
        <w:t>The site history review undertaken as part of the Preliminary Geotechnical and Site Investigation</w:t>
      </w:r>
      <w:r>
        <w:rPr>
          <w:rFonts w:ascii="Arial" w:hAnsi="Arial" w:cs="Arial"/>
          <w:lang w:eastAsia="en-AU"/>
        </w:rPr>
        <w:t xml:space="preserve"> </w:t>
      </w:r>
      <w:r w:rsidRPr="00664470">
        <w:rPr>
          <w:rFonts w:ascii="Arial" w:hAnsi="Arial" w:cs="Arial"/>
          <w:lang w:eastAsia="en-AU"/>
        </w:rPr>
        <w:t>(Contamination) (DP, 2014a) indicated that the site had been used as a school prior to 1954 up until</w:t>
      </w:r>
      <w:r>
        <w:rPr>
          <w:rFonts w:ascii="Arial" w:hAnsi="Arial" w:cs="Arial"/>
          <w:lang w:eastAsia="en-AU"/>
        </w:rPr>
        <w:t xml:space="preserve"> </w:t>
      </w:r>
      <w:r w:rsidRPr="00664470">
        <w:rPr>
          <w:rFonts w:ascii="Arial" w:hAnsi="Arial" w:cs="Arial"/>
          <w:lang w:eastAsia="en-AU"/>
        </w:rPr>
        <w:t>about 2006. From 2006 to 2009, the majority of former site buildings were subject to demolition with the</w:t>
      </w:r>
      <w:r>
        <w:rPr>
          <w:rFonts w:ascii="Arial" w:hAnsi="Arial" w:cs="Arial"/>
          <w:lang w:eastAsia="en-AU"/>
        </w:rPr>
        <w:t xml:space="preserve"> </w:t>
      </w:r>
      <w:r w:rsidRPr="00664470">
        <w:rPr>
          <w:rFonts w:ascii="Arial" w:hAnsi="Arial" w:cs="Arial"/>
          <w:lang w:eastAsia="en-AU"/>
        </w:rPr>
        <w:t xml:space="preserve">remaining buildings in the southern part of the site removed mid-2014. </w:t>
      </w:r>
      <w:r>
        <w:rPr>
          <w:rFonts w:ascii="Arial" w:hAnsi="Arial" w:cs="Arial"/>
          <w:lang w:eastAsia="en-AU"/>
        </w:rPr>
        <w:t>A</w:t>
      </w:r>
      <w:r w:rsidRPr="00664470">
        <w:rPr>
          <w:rFonts w:ascii="Arial" w:hAnsi="Arial" w:cs="Arial"/>
          <w:lang w:eastAsia="en-AU"/>
        </w:rPr>
        <w:t xml:space="preserve"> carpark was</w:t>
      </w:r>
      <w:r>
        <w:rPr>
          <w:rFonts w:ascii="Arial" w:hAnsi="Arial" w:cs="Arial"/>
          <w:lang w:eastAsia="en-AU"/>
        </w:rPr>
        <w:t xml:space="preserve"> </w:t>
      </w:r>
      <w:r w:rsidRPr="00664470">
        <w:rPr>
          <w:rFonts w:ascii="Arial" w:hAnsi="Arial" w:cs="Arial"/>
          <w:lang w:eastAsia="en-AU"/>
        </w:rPr>
        <w:t>constructed from late 2009 to 2010.</w:t>
      </w:r>
    </w:p>
    <w:p w14:paraId="0540486C" w14:textId="77777777" w:rsidR="002421BF" w:rsidRPr="00324F28" w:rsidRDefault="002421BF" w:rsidP="002421BF">
      <w:pPr>
        <w:tabs>
          <w:tab w:val="left" w:pos="7485"/>
        </w:tabs>
        <w:spacing w:line="240" w:lineRule="auto"/>
        <w:ind w:right="23"/>
        <w:rPr>
          <w:rFonts w:ascii="Arial" w:hAnsi="Arial" w:cs="Arial"/>
          <w:lang w:eastAsia="en-AU"/>
        </w:rPr>
      </w:pPr>
      <w:r w:rsidRPr="00324F28">
        <w:rPr>
          <w:rFonts w:ascii="Arial" w:hAnsi="Arial" w:cs="Arial"/>
          <w:lang w:eastAsia="en-AU"/>
        </w:rPr>
        <w:t>A ‘Detailed Site Investigation’ (DSI) was undertaken by DP in November 2014 (DP, 2014b) for the</w:t>
      </w:r>
      <w:r>
        <w:rPr>
          <w:rFonts w:ascii="Arial" w:hAnsi="Arial" w:cs="Arial"/>
          <w:lang w:eastAsia="en-AU"/>
        </w:rPr>
        <w:t xml:space="preserve"> </w:t>
      </w:r>
      <w:r w:rsidRPr="00324F28">
        <w:rPr>
          <w:rFonts w:ascii="Arial" w:hAnsi="Arial" w:cs="Arial"/>
          <w:lang w:eastAsia="en-AU"/>
        </w:rPr>
        <w:t xml:space="preserve">purposes of assessing geotechnical conditions and contamination status at the site for </w:t>
      </w:r>
      <w:r>
        <w:rPr>
          <w:rFonts w:ascii="Arial" w:hAnsi="Arial" w:cs="Arial"/>
          <w:lang w:eastAsia="en-AU"/>
        </w:rPr>
        <w:t xml:space="preserve">a preliminary </w:t>
      </w:r>
      <w:r w:rsidRPr="00324F28">
        <w:rPr>
          <w:rFonts w:ascii="Arial" w:hAnsi="Arial" w:cs="Arial"/>
          <w:lang w:eastAsia="en-AU"/>
        </w:rPr>
        <w:t>multi-storey residential development. An ‘Additional Investigation for Contamination’ was also</w:t>
      </w:r>
      <w:r>
        <w:rPr>
          <w:rFonts w:ascii="Arial" w:hAnsi="Arial" w:cs="Arial"/>
          <w:lang w:eastAsia="en-AU"/>
        </w:rPr>
        <w:t xml:space="preserve"> </w:t>
      </w:r>
      <w:r w:rsidRPr="00324F28">
        <w:rPr>
          <w:rFonts w:ascii="Arial" w:hAnsi="Arial" w:cs="Arial"/>
          <w:lang w:eastAsia="en-AU"/>
        </w:rPr>
        <w:t>undertaken in August 2016 (DP, 2016a) to further assess the possible extent of contaminated slag/ash</w:t>
      </w:r>
      <w:r>
        <w:rPr>
          <w:rFonts w:ascii="Arial" w:hAnsi="Arial" w:cs="Arial"/>
          <w:lang w:eastAsia="en-AU"/>
        </w:rPr>
        <w:t xml:space="preserve"> </w:t>
      </w:r>
      <w:r w:rsidRPr="00324F28">
        <w:rPr>
          <w:rFonts w:ascii="Arial" w:hAnsi="Arial" w:cs="Arial"/>
          <w:lang w:eastAsia="en-AU"/>
        </w:rPr>
        <w:t>fill which exceeded the adopted land use</w:t>
      </w:r>
      <w:r>
        <w:rPr>
          <w:rFonts w:ascii="Arial" w:hAnsi="Arial" w:cs="Arial"/>
          <w:lang w:eastAsia="en-AU"/>
        </w:rPr>
        <w:t xml:space="preserve"> </w:t>
      </w:r>
      <w:r w:rsidRPr="00324F28">
        <w:rPr>
          <w:rFonts w:ascii="Arial" w:hAnsi="Arial" w:cs="Arial"/>
          <w:lang w:eastAsia="en-AU"/>
        </w:rPr>
        <w:t>assessment criteria for the previously proposed residential development.</w:t>
      </w:r>
    </w:p>
    <w:p w14:paraId="0E26FD27" w14:textId="77777777" w:rsidR="002421BF" w:rsidRDefault="002421BF" w:rsidP="002421BF">
      <w:pPr>
        <w:tabs>
          <w:tab w:val="left" w:pos="7485"/>
        </w:tabs>
        <w:spacing w:line="240" w:lineRule="auto"/>
        <w:ind w:right="23"/>
        <w:rPr>
          <w:rFonts w:ascii="Arial" w:hAnsi="Arial" w:cs="Arial"/>
          <w:lang w:eastAsia="en-AU"/>
        </w:rPr>
      </w:pPr>
      <w:r w:rsidRPr="00324F28">
        <w:rPr>
          <w:rFonts w:ascii="Arial" w:hAnsi="Arial" w:cs="Arial"/>
          <w:lang w:eastAsia="en-AU"/>
        </w:rPr>
        <w:t>The majority of test locations focused on the northern part of the site (area of</w:t>
      </w:r>
      <w:r>
        <w:rPr>
          <w:rFonts w:ascii="Arial" w:hAnsi="Arial" w:cs="Arial"/>
          <w:lang w:eastAsia="en-AU"/>
        </w:rPr>
        <w:t xml:space="preserve"> </w:t>
      </w:r>
      <w:r w:rsidRPr="00324F28">
        <w:rPr>
          <w:rFonts w:ascii="Arial" w:hAnsi="Arial" w:cs="Arial"/>
          <w:lang w:eastAsia="en-AU"/>
        </w:rPr>
        <w:t>contamination risk) based on the site history. The results of the assessment generally indicated the</w:t>
      </w:r>
      <w:r>
        <w:rPr>
          <w:rFonts w:ascii="Arial" w:hAnsi="Arial" w:cs="Arial"/>
          <w:lang w:eastAsia="en-AU"/>
        </w:rPr>
        <w:t xml:space="preserve"> </w:t>
      </w:r>
      <w:r w:rsidRPr="00324F28">
        <w:rPr>
          <w:rFonts w:ascii="Arial" w:hAnsi="Arial" w:cs="Arial"/>
          <w:lang w:eastAsia="en-AU"/>
        </w:rPr>
        <w:t>absence of gross contamination to soils at the locations and depths tested.</w:t>
      </w:r>
      <w:r>
        <w:rPr>
          <w:rFonts w:ascii="Arial" w:hAnsi="Arial" w:cs="Arial"/>
          <w:lang w:eastAsia="en-AU"/>
        </w:rPr>
        <w:t xml:space="preserve"> </w:t>
      </w:r>
    </w:p>
    <w:p w14:paraId="08CA7133" w14:textId="77777777" w:rsidR="002421BF" w:rsidRDefault="002421BF" w:rsidP="002421BF">
      <w:pPr>
        <w:tabs>
          <w:tab w:val="left" w:pos="7485"/>
        </w:tabs>
        <w:spacing w:line="240" w:lineRule="auto"/>
        <w:ind w:right="23"/>
        <w:rPr>
          <w:rFonts w:ascii="Arial" w:hAnsi="Arial" w:cs="Arial"/>
          <w:lang w:eastAsia="en-AU"/>
        </w:rPr>
      </w:pPr>
      <w:r>
        <w:rPr>
          <w:rFonts w:ascii="Arial" w:hAnsi="Arial" w:cs="Arial"/>
          <w:lang w:eastAsia="en-AU"/>
        </w:rPr>
        <w:t xml:space="preserve">A </w:t>
      </w:r>
      <w:r w:rsidRPr="00AA129C">
        <w:rPr>
          <w:rFonts w:ascii="Arial" w:hAnsi="Arial" w:cs="Arial"/>
          <w:lang w:eastAsia="en-AU"/>
        </w:rPr>
        <w:t>remediation action plan (RAP) (DP, 2016b) was developed based on available standards and</w:t>
      </w:r>
      <w:r>
        <w:rPr>
          <w:rFonts w:ascii="Arial" w:hAnsi="Arial" w:cs="Arial"/>
          <w:lang w:eastAsia="en-AU"/>
        </w:rPr>
        <w:t xml:space="preserve"> </w:t>
      </w:r>
      <w:r w:rsidRPr="00AA129C">
        <w:rPr>
          <w:rFonts w:ascii="Arial" w:hAnsi="Arial" w:cs="Arial"/>
          <w:lang w:eastAsia="en-AU"/>
        </w:rPr>
        <w:t>guidelines prepared by the relevant authorities, and the results of geotechnical and contamination</w:t>
      </w:r>
      <w:r>
        <w:rPr>
          <w:rFonts w:ascii="Arial" w:hAnsi="Arial" w:cs="Arial"/>
          <w:lang w:eastAsia="en-AU"/>
        </w:rPr>
        <w:t xml:space="preserve"> </w:t>
      </w:r>
      <w:r w:rsidRPr="00AA129C">
        <w:rPr>
          <w:rFonts w:ascii="Arial" w:hAnsi="Arial" w:cs="Arial"/>
          <w:lang w:eastAsia="en-AU"/>
        </w:rPr>
        <w:t>investigations conducted by DP for the proposed development as described above.</w:t>
      </w:r>
    </w:p>
    <w:p w14:paraId="59657590" w14:textId="77777777" w:rsidR="002421BF" w:rsidRDefault="002421BF" w:rsidP="002421BF">
      <w:pPr>
        <w:tabs>
          <w:tab w:val="left" w:pos="7485"/>
        </w:tabs>
        <w:spacing w:line="240" w:lineRule="auto"/>
        <w:ind w:right="23"/>
        <w:rPr>
          <w:rFonts w:ascii="Arial" w:hAnsi="Arial" w:cs="Arial"/>
          <w:lang w:eastAsia="en-AU"/>
        </w:rPr>
      </w:pPr>
      <w:r w:rsidRPr="00AA129C">
        <w:rPr>
          <w:rFonts w:ascii="Arial" w:hAnsi="Arial" w:cs="Arial"/>
          <w:lang w:eastAsia="en-AU"/>
        </w:rPr>
        <w:t>In 2017 remediation of the impacted fill within the northern portion of the site was undertaken by Lake</w:t>
      </w:r>
      <w:r>
        <w:rPr>
          <w:rFonts w:ascii="Arial" w:hAnsi="Arial" w:cs="Arial"/>
          <w:lang w:eastAsia="en-AU"/>
        </w:rPr>
        <w:t xml:space="preserve"> </w:t>
      </w:r>
      <w:r w:rsidRPr="00AA129C">
        <w:rPr>
          <w:rFonts w:ascii="Arial" w:hAnsi="Arial" w:cs="Arial"/>
          <w:lang w:eastAsia="en-AU"/>
        </w:rPr>
        <w:t>Macquarie City Council (LMCC) who at the time were the site owners. Remediation involved the</w:t>
      </w:r>
      <w:r>
        <w:rPr>
          <w:rFonts w:ascii="Arial" w:hAnsi="Arial" w:cs="Arial"/>
          <w:lang w:eastAsia="en-AU"/>
        </w:rPr>
        <w:t xml:space="preserve"> </w:t>
      </w:r>
      <w:r w:rsidRPr="00AA129C">
        <w:rPr>
          <w:rFonts w:ascii="Arial" w:hAnsi="Arial" w:cs="Arial"/>
          <w:lang w:eastAsia="en-AU"/>
        </w:rPr>
        <w:t>progressive stripping and off-site disposal of the impacted materials and validation inspections, sampling</w:t>
      </w:r>
      <w:r>
        <w:rPr>
          <w:rFonts w:ascii="Arial" w:hAnsi="Arial" w:cs="Arial"/>
          <w:lang w:eastAsia="en-AU"/>
        </w:rPr>
        <w:t xml:space="preserve"> </w:t>
      </w:r>
      <w:r w:rsidRPr="00AA129C">
        <w:rPr>
          <w:rFonts w:ascii="Arial" w:hAnsi="Arial" w:cs="Arial"/>
          <w:lang w:eastAsia="en-AU"/>
        </w:rPr>
        <w:t>and testing by DP</w:t>
      </w:r>
      <w:r>
        <w:rPr>
          <w:rFonts w:ascii="Arial" w:hAnsi="Arial" w:cs="Arial"/>
          <w:lang w:eastAsia="en-AU"/>
        </w:rPr>
        <w:t>.</w:t>
      </w:r>
    </w:p>
    <w:p w14:paraId="245BEC75" w14:textId="77777777" w:rsidR="002421BF" w:rsidRDefault="002421BF" w:rsidP="002421BF">
      <w:pPr>
        <w:tabs>
          <w:tab w:val="left" w:pos="7485"/>
        </w:tabs>
        <w:spacing w:line="240" w:lineRule="auto"/>
        <w:ind w:right="23"/>
        <w:rPr>
          <w:rFonts w:ascii="Arial" w:hAnsi="Arial" w:cs="Arial"/>
          <w:lang w:eastAsia="en-AU"/>
        </w:rPr>
      </w:pPr>
      <w:r w:rsidRPr="00AA129C">
        <w:rPr>
          <w:rFonts w:ascii="Arial" w:hAnsi="Arial" w:cs="Arial"/>
          <w:lang w:eastAsia="en-AU"/>
        </w:rPr>
        <w:t>Based on the results of the validation inspections and testing as presented in the validation of</w:t>
      </w:r>
      <w:r>
        <w:rPr>
          <w:rFonts w:ascii="Arial" w:hAnsi="Arial" w:cs="Arial"/>
          <w:lang w:eastAsia="en-AU"/>
        </w:rPr>
        <w:t xml:space="preserve"> </w:t>
      </w:r>
      <w:r w:rsidRPr="00AA129C">
        <w:rPr>
          <w:rFonts w:ascii="Arial" w:hAnsi="Arial" w:cs="Arial"/>
          <w:lang w:eastAsia="en-AU"/>
        </w:rPr>
        <w:t>remediation report (DP, 2018), the identified areas of contamination were appropriately remediated</w:t>
      </w:r>
      <w:r>
        <w:rPr>
          <w:rFonts w:ascii="Arial" w:hAnsi="Arial" w:cs="Arial"/>
          <w:lang w:eastAsia="en-AU"/>
        </w:rPr>
        <w:t xml:space="preserve"> in</w:t>
      </w:r>
      <w:r w:rsidRPr="00AA129C">
        <w:rPr>
          <w:rFonts w:ascii="Arial" w:hAnsi="Arial" w:cs="Arial"/>
          <w:lang w:eastAsia="en-AU"/>
        </w:rPr>
        <w:t xml:space="preserve"> accordance with the RAP</w:t>
      </w:r>
      <w:r>
        <w:rPr>
          <w:rFonts w:ascii="Arial" w:hAnsi="Arial" w:cs="Arial"/>
          <w:lang w:eastAsia="en-AU"/>
        </w:rPr>
        <w:t xml:space="preserve"> (</w:t>
      </w:r>
      <w:r w:rsidRPr="00AA129C">
        <w:rPr>
          <w:rFonts w:ascii="Arial" w:hAnsi="Arial" w:cs="Arial"/>
          <w:lang w:eastAsia="en-AU"/>
        </w:rPr>
        <w:t>DP, 2016b</w:t>
      </w:r>
      <w:r>
        <w:rPr>
          <w:rFonts w:ascii="Arial" w:hAnsi="Arial" w:cs="Arial"/>
          <w:lang w:eastAsia="en-AU"/>
        </w:rPr>
        <w:t>)</w:t>
      </w:r>
      <w:r w:rsidRPr="00AA129C">
        <w:rPr>
          <w:rFonts w:ascii="Arial" w:hAnsi="Arial" w:cs="Arial"/>
          <w:lang w:eastAsia="en-AU"/>
        </w:rPr>
        <w:t xml:space="preserve">. </w:t>
      </w:r>
    </w:p>
    <w:p w14:paraId="758B017E" w14:textId="77777777" w:rsidR="002421BF" w:rsidRDefault="002421BF" w:rsidP="002421BF">
      <w:pPr>
        <w:tabs>
          <w:tab w:val="left" w:pos="7485"/>
        </w:tabs>
        <w:spacing w:line="240" w:lineRule="auto"/>
        <w:ind w:right="23"/>
        <w:rPr>
          <w:rFonts w:ascii="Arial" w:hAnsi="Arial" w:cs="Arial"/>
          <w:lang w:eastAsia="en-AU"/>
        </w:rPr>
      </w:pPr>
      <w:r w:rsidRPr="00AA129C">
        <w:rPr>
          <w:rFonts w:ascii="Arial" w:hAnsi="Arial" w:cs="Arial"/>
          <w:lang w:eastAsia="en-AU"/>
        </w:rPr>
        <w:t>Soils found to contain contaminant concentrations exceeding the</w:t>
      </w:r>
      <w:r>
        <w:rPr>
          <w:rFonts w:ascii="Arial" w:hAnsi="Arial" w:cs="Arial"/>
          <w:lang w:eastAsia="en-AU"/>
        </w:rPr>
        <w:t xml:space="preserve"> </w:t>
      </w:r>
      <w:r w:rsidRPr="00AA129C">
        <w:rPr>
          <w:rFonts w:ascii="Arial" w:hAnsi="Arial" w:cs="Arial"/>
          <w:lang w:eastAsia="en-AU"/>
        </w:rPr>
        <w:t>remediation action criteria (i.e. HIL B) were removed from the site as part of the remediation works. As</w:t>
      </w:r>
      <w:r>
        <w:rPr>
          <w:rFonts w:ascii="Arial" w:hAnsi="Arial" w:cs="Arial"/>
          <w:lang w:eastAsia="en-AU"/>
        </w:rPr>
        <w:t xml:space="preserve"> </w:t>
      </w:r>
      <w:r w:rsidRPr="00AA129C">
        <w:rPr>
          <w:rFonts w:ascii="Arial" w:hAnsi="Arial" w:cs="Arial"/>
          <w:lang w:eastAsia="en-AU"/>
        </w:rPr>
        <w:t xml:space="preserve">a result, DP determined the </w:t>
      </w:r>
      <w:r>
        <w:rPr>
          <w:rFonts w:ascii="Arial" w:hAnsi="Arial" w:cs="Arial"/>
          <w:lang w:eastAsia="en-AU"/>
        </w:rPr>
        <w:t>s</w:t>
      </w:r>
      <w:r w:rsidRPr="00AA129C">
        <w:rPr>
          <w:rFonts w:ascii="Arial" w:hAnsi="Arial" w:cs="Arial"/>
          <w:lang w:eastAsia="en-AU"/>
        </w:rPr>
        <w:t xml:space="preserve">ite was suitable for development. </w:t>
      </w:r>
    </w:p>
    <w:p w14:paraId="70C5396E" w14:textId="77777777" w:rsidR="002421BF" w:rsidRDefault="002421BF" w:rsidP="002421BF">
      <w:pPr>
        <w:spacing w:after="0" w:line="240" w:lineRule="auto"/>
        <w:rPr>
          <w:rFonts w:ascii="Arial" w:hAnsi="Arial" w:cs="Arial"/>
          <w:iCs/>
        </w:rPr>
      </w:pPr>
      <w:r w:rsidRPr="00AA129C">
        <w:rPr>
          <w:rFonts w:ascii="Arial" w:hAnsi="Arial" w:cs="Arial"/>
          <w:iCs/>
        </w:rPr>
        <w:t>A recent DP investigation undertaken in April 2022 involved the waste classification of several stockpiles comprising upper fill ‘clean’ materials stockpiled during previous remediation works in 2017. The waste classification confirmed materials were classified as Recovered Aggregate with reference to NSW EPA</w:t>
      </w:r>
      <w:r>
        <w:rPr>
          <w:rFonts w:ascii="Arial" w:hAnsi="Arial" w:cs="Arial"/>
          <w:iCs/>
        </w:rPr>
        <w:t>.</w:t>
      </w:r>
    </w:p>
    <w:p w14:paraId="59391823" w14:textId="77777777" w:rsidR="002421BF" w:rsidRDefault="002421BF" w:rsidP="002421BF">
      <w:pPr>
        <w:spacing w:after="0" w:line="240" w:lineRule="auto"/>
        <w:rPr>
          <w:rFonts w:ascii="Arial" w:hAnsi="Arial" w:cs="Arial"/>
          <w:iCs/>
        </w:rPr>
      </w:pPr>
    </w:p>
    <w:p w14:paraId="7E5FD532" w14:textId="77777777" w:rsidR="002421BF" w:rsidRDefault="002421BF" w:rsidP="002421BF">
      <w:pPr>
        <w:spacing w:after="0" w:line="240" w:lineRule="auto"/>
        <w:rPr>
          <w:rFonts w:ascii="Arial" w:hAnsi="Arial" w:cs="Arial"/>
          <w:iCs/>
        </w:rPr>
      </w:pPr>
      <w:r w:rsidRPr="000A6B91">
        <w:rPr>
          <w:rFonts w:ascii="Arial" w:hAnsi="Arial" w:cs="Arial"/>
          <w:iCs/>
        </w:rPr>
        <w:t xml:space="preserve">A site walkover was undertaken by </w:t>
      </w:r>
      <w:r>
        <w:rPr>
          <w:rFonts w:ascii="Arial" w:hAnsi="Arial" w:cs="Arial"/>
          <w:iCs/>
        </w:rPr>
        <w:t>DP</w:t>
      </w:r>
      <w:r w:rsidRPr="000A6B91">
        <w:rPr>
          <w:rFonts w:ascii="Arial" w:hAnsi="Arial" w:cs="Arial"/>
          <w:iCs/>
        </w:rPr>
        <w:t xml:space="preserve"> on 9 June 2022. The following key site</w:t>
      </w:r>
      <w:r>
        <w:rPr>
          <w:rFonts w:ascii="Arial" w:hAnsi="Arial" w:cs="Arial"/>
          <w:iCs/>
        </w:rPr>
        <w:t xml:space="preserve"> </w:t>
      </w:r>
      <w:r w:rsidRPr="000A6B91">
        <w:rPr>
          <w:rFonts w:ascii="Arial" w:hAnsi="Arial" w:cs="Arial"/>
          <w:iCs/>
        </w:rPr>
        <w:t>features pertinent to this assessment were observed</w:t>
      </w:r>
      <w:r>
        <w:rPr>
          <w:rFonts w:ascii="Arial" w:hAnsi="Arial" w:cs="Arial"/>
          <w:iCs/>
        </w:rPr>
        <w:t>:</w:t>
      </w:r>
    </w:p>
    <w:p w14:paraId="3D82E13D" w14:textId="77777777" w:rsidR="002421BF" w:rsidRPr="000A6B91" w:rsidRDefault="002421BF" w:rsidP="002421BF">
      <w:pPr>
        <w:spacing w:after="0" w:line="240" w:lineRule="auto"/>
        <w:rPr>
          <w:rFonts w:ascii="Arial" w:hAnsi="Arial" w:cs="Arial"/>
          <w:iCs/>
        </w:rPr>
      </w:pPr>
    </w:p>
    <w:p w14:paraId="6107C796" w14:textId="77777777" w:rsidR="002421BF" w:rsidRDefault="002421BF" w:rsidP="002421BF">
      <w:pPr>
        <w:pStyle w:val="ListParagraph"/>
        <w:numPr>
          <w:ilvl w:val="0"/>
          <w:numId w:val="25"/>
        </w:numPr>
        <w:spacing w:after="0" w:line="240" w:lineRule="auto"/>
        <w:rPr>
          <w:rFonts w:ascii="Arial" w:hAnsi="Arial" w:cs="Arial"/>
          <w:iCs/>
        </w:rPr>
      </w:pPr>
      <w:r w:rsidRPr="000A6B91">
        <w:rPr>
          <w:rFonts w:ascii="Arial" w:hAnsi="Arial" w:cs="Arial"/>
          <w:iCs/>
        </w:rPr>
        <w:t xml:space="preserve">The </w:t>
      </w:r>
      <w:r>
        <w:rPr>
          <w:rFonts w:ascii="Arial" w:hAnsi="Arial" w:cs="Arial"/>
          <w:iCs/>
        </w:rPr>
        <w:t>s</w:t>
      </w:r>
      <w:r w:rsidRPr="000A6B91">
        <w:rPr>
          <w:rFonts w:ascii="Arial" w:hAnsi="Arial" w:cs="Arial"/>
          <w:iCs/>
        </w:rPr>
        <w:t>ite appeared vacant with similar site conditions observed during the remediation and</w:t>
      </w:r>
      <w:r>
        <w:rPr>
          <w:rFonts w:ascii="Arial" w:hAnsi="Arial" w:cs="Arial"/>
          <w:iCs/>
        </w:rPr>
        <w:t xml:space="preserve"> </w:t>
      </w:r>
      <w:r w:rsidRPr="000A6B91">
        <w:rPr>
          <w:rFonts w:ascii="Arial" w:hAnsi="Arial" w:cs="Arial"/>
          <w:iCs/>
        </w:rPr>
        <w:t>validation works undertaken in 2018</w:t>
      </w:r>
      <w:r>
        <w:rPr>
          <w:rFonts w:ascii="Arial" w:hAnsi="Arial" w:cs="Arial"/>
          <w:iCs/>
        </w:rPr>
        <w:t>;</w:t>
      </w:r>
    </w:p>
    <w:p w14:paraId="0280AAF3" w14:textId="77777777" w:rsidR="002421BF" w:rsidRDefault="002421BF" w:rsidP="002421BF">
      <w:pPr>
        <w:pStyle w:val="ListParagraph"/>
        <w:numPr>
          <w:ilvl w:val="0"/>
          <w:numId w:val="25"/>
        </w:numPr>
        <w:spacing w:after="0" w:line="240" w:lineRule="auto"/>
        <w:rPr>
          <w:rFonts w:ascii="Arial" w:hAnsi="Arial" w:cs="Arial"/>
          <w:iCs/>
        </w:rPr>
      </w:pPr>
      <w:r w:rsidRPr="000A6B91">
        <w:rPr>
          <w:rFonts w:ascii="Arial" w:hAnsi="Arial" w:cs="Arial"/>
          <w:iCs/>
        </w:rPr>
        <w:t>Remnants of fill stockpiles originating from the remediation works in 2018 were observed in th</w:t>
      </w:r>
      <w:r>
        <w:rPr>
          <w:rFonts w:ascii="Arial" w:hAnsi="Arial" w:cs="Arial"/>
          <w:iCs/>
        </w:rPr>
        <w:t xml:space="preserve">e </w:t>
      </w:r>
      <w:r w:rsidRPr="000A6B91">
        <w:rPr>
          <w:rFonts w:ascii="Arial" w:hAnsi="Arial" w:cs="Arial"/>
          <w:iCs/>
        </w:rPr>
        <w:t>north western portion of the site. The previous reports classified the stockpiles as fill</w:t>
      </w:r>
      <w:r>
        <w:rPr>
          <w:rFonts w:ascii="Arial" w:hAnsi="Arial" w:cs="Arial"/>
          <w:iCs/>
        </w:rPr>
        <w:t xml:space="preserve"> </w:t>
      </w:r>
      <w:r w:rsidRPr="000A6B91">
        <w:rPr>
          <w:rFonts w:ascii="Arial" w:hAnsi="Arial" w:cs="Arial"/>
          <w:iCs/>
        </w:rPr>
        <w:t>within the concentrations of the then proposed development (HIL B) which can remain onsite from</w:t>
      </w:r>
      <w:r>
        <w:rPr>
          <w:rFonts w:ascii="Arial" w:hAnsi="Arial" w:cs="Arial"/>
          <w:iCs/>
        </w:rPr>
        <w:t xml:space="preserve"> </w:t>
      </w:r>
      <w:r w:rsidRPr="000A6B91">
        <w:rPr>
          <w:rFonts w:ascii="Arial" w:hAnsi="Arial" w:cs="Arial"/>
          <w:iCs/>
        </w:rPr>
        <w:t>a contamination perspective;</w:t>
      </w:r>
    </w:p>
    <w:p w14:paraId="1D2ADD82" w14:textId="77777777" w:rsidR="002421BF" w:rsidRDefault="002421BF" w:rsidP="002421BF">
      <w:pPr>
        <w:pStyle w:val="ListParagraph"/>
        <w:numPr>
          <w:ilvl w:val="0"/>
          <w:numId w:val="25"/>
        </w:numPr>
        <w:spacing w:after="0" w:line="240" w:lineRule="auto"/>
        <w:rPr>
          <w:rFonts w:ascii="Arial" w:hAnsi="Arial" w:cs="Arial"/>
          <w:iCs/>
        </w:rPr>
      </w:pPr>
      <w:r w:rsidRPr="000A6B91">
        <w:rPr>
          <w:rFonts w:ascii="Arial" w:hAnsi="Arial" w:cs="Arial"/>
          <w:iCs/>
        </w:rPr>
        <w:t>A stockpile of quarried gravel and cobbles were piled and spread in the central south eastern</w:t>
      </w:r>
      <w:r>
        <w:rPr>
          <w:rFonts w:ascii="Arial" w:hAnsi="Arial" w:cs="Arial"/>
          <w:iCs/>
        </w:rPr>
        <w:t xml:space="preserve"> </w:t>
      </w:r>
      <w:r w:rsidRPr="000A6B91">
        <w:rPr>
          <w:rFonts w:ascii="Arial" w:hAnsi="Arial" w:cs="Arial"/>
          <w:iCs/>
        </w:rPr>
        <w:t>portion of the site for use as an access track</w:t>
      </w:r>
      <w:r>
        <w:rPr>
          <w:rFonts w:ascii="Arial" w:hAnsi="Arial" w:cs="Arial"/>
          <w:iCs/>
        </w:rPr>
        <w:t xml:space="preserve">. </w:t>
      </w:r>
      <w:r w:rsidRPr="000A6B91">
        <w:rPr>
          <w:rFonts w:ascii="Arial" w:hAnsi="Arial" w:cs="Arial"/>
          <w:iCs/>
        </w:rPr>
        <w:t>The gravel and cobbles comprised</w:t>
      </w:r>
      <w:r>
        <w:rPr>
          <w:rFonts w:ascii="Arial" w:hAnsi="Arial" w:cs="Arial"/>
          <w:iCs/>
        </w:rPr>
        <w:t xml:space="preserve"> </w:t>
      </w:r>
      <w:r w:rsidRPr="000A6B91">
        <w:rPr>
          <w:rFonts w:ascii="Arial" w:hAnsi="Arial" w:cs="Arial"/>
          <w:iCs/>
        </w:rPr>
        <w:t>natural ballast material and showed no signs of contamination;</w:t>
      </w:r>
    </w:p>
    <w:p w14:paraId="108084AC" w14:textId="77777777" w:rsidR="002421BF" w:rsidRDefault="002421BF" w:rsidP="002421BF">
      <w:pPr>
        <w:pStyle w:val="ListParagraph"/>
        <w:numPr>
          <w:ilvl w:val="0"/>
          <w:numId w:val="25"/>
        </w:numPr>
        <w:spacing w:after="0" w:line="240" w:lineRule="auto"/>
        <w:rPr>
          <w:rFonts w:ascii="Arial" w:hAnsi="Arial" w:cs="Arial"/>
          <w:iCs/>
        </w:rPr>
      </w:pPr>
      <w:r w:rsidRPr="000A6B91">
        <w:rPr>
          <w:rFonts w:ascii="Arial" w:hAnsi="Arial" w:cs="Arial"/>
          <w:iCs/>
        </w:rPr>
        <w:t xml:space="preserve">Stockpiles of stripped surface fill were observed in the south western and </w:t>
      </w:r>
      <w:proofErr w:type="gramStart"/>
      <w:r w:rsidRPr="000A6B91">
        <w:rPr>
          <w:rFonts w:ascii="Arial" w:hAnsi="Arial" w:cs="Arial"/>
          <w:iCs/>
        </w:rPr>
        <w:t>south central</w:t>
      </w:r>
      <w:proofErr w:type="gramEnd"/>
      <w:r w:rsidRPr="000A6B91">
        <w:rPr>
          <w:rFonts w:ascii="Arial" w:hAnsi="Arial" w:cs="Arial"/>
          <w:iCs/>
        </w:rPr>
        <w:t xml:space="preserve"> portions of</w:t>
      </w:r>
      <w:r>
        <w:rPr>
          <w:rFonts w:ascii="Arial" w:hAnsi="Arial" w:cs="Arial"/>
          <w:iCs/>
        </w:rPr>
        <w:t xml:space="preserve"> </w:t>
      </w:r>
      <w:r w:rsidRPr="000A6B91">
        <w:rPr>
          <w:rFonts w:ascii="Arial" w:hAnsi="Arial" w:cs="Arial"/>
          <w:iCs/>
        </w:rPr>
        <w:t>the site</w:t>
      </w:r>
    </w:p>
    <w:p w14:paraId="2D6E66B2" w14:textId="77777777" w:rsidR="002421BF" w:rsidRDefault="002421BF" w:rsidP="002421BF">
      <w:pPr>
        <w:pStyle w:val="ListParagraph"/>
        <w:numPr>
          <w:ilvl w:val="0"/>
          <w:numId w:val="25"/>
        </w:numPr>
        <w:spacing w:after="0" w:line="240" w:lineRule="auto"/>
        <w:rPr>
          <w:rFonts w:ascii="Arial" w:hAnsi="Arial" w:cs="Arial"/>
          <w:iCs/>
        </w:rPr>
      </w:pPr>
      <w:r w:rsidRPr="000A6B91">
        <w:rPr>
          <w:rFonts w:ascii="Arial" w:hAnsi="Arial" w:cs="Arial"/>
          <w:iCs/>
        </w:rPr>
        <w:t>The stockpiled fill comprised intermixed building materials (brick, concrete, ceramics and metal)</w:t>
      </w:r>
    </w:p>
    <w:p w14:paraId="7F667495" w14:textId="77777777" w:rsidR="002421BF" w:rsidRDefault="002421BF" w:rsidP="002421BF">
      <w:pPr>
        <w:pStyle w:val="ListParagraph"/>
        <w:numPr>
          <w:ilvl w:val="0"/>
          <w:numId w:val="25"/>
        </w:numPr>
        <w:spacing w:after="0" w:line="240" w:lineRule="auto"/>
        <w:rPr>
          <w:rFonts w:ascii="Arial" w:hAnsi="Arial" w:cs="Arial"/>
          <w:iCs/>
        </w:rPr>
      </w:pPr>
      <w:r w:rsidRPr="000A6B91">
        <w:rPr>
          <w:rFonts w:ascii="Arial" w:hAnsi="Arial" w:cs="Arial"/>
          <w:iCs/>
        </w:rPr>
        <w:lastRenderedPageBreak/>
        <w:t>Portions of the northern and south western sections of the site comprised natural clay and</w:t>
      </w:r>
      <w:r>
        <w:rPr>
          <w:rFonts w:ascii="Arial" w:hAnsi="Arial" w:cs="Arial"/>
          <w:iCs/>
        </w:rPr>
        <w:t xml:space="preserve"> </w:t>
      </w:r>
      <w:r w:rsidRPr="000A6B91">
        <w:rPr>
          <w:rFonts w:ascii="Arial" w:hAnsi="Arial" w:cs="Arial"/>
          <w:iCs/>
        </w:rPr>
        <w:t>sandstone at the surface</w:t>
      </w:r>
    </w:p>
    <w:p w14:paraId="189361A1" w14:textId="77777777" w:rsidR="002421BF" w:rsidRDefault="002421BF" w:rsidP="002421BF">
      <w:pPr>
        <w:spacing w:after="0" w:line="240" w:lineRule="auto"/>
        <w:rPr>
          <w:rFonts w:ascii="Arial" w:hAnsi="Arial" w:cs="Arial"/>
          <w:iCs/>
        </w:rPr>
      </w:pPr>
    </w:p>
    <w:p w14:paraId="69152DBC" w14:textId="77777777" w:rsidR="002421BF" w:rsidRPr="000A6B91" w:rsidRDefault="002421BF" w:rsidP="002421BF">
      <w:pPr>
        <w:spacing w:after="0" w:line="240" w:lineRule="auto"/>
        <w:rPr>
          <w:rFonts w:ascii="Arial" w:hAnsi="Arial" w:cs="Arial"/>
          <w:iCs/>
        </w:rPr>
      </w:pPr>
      <w:r w:rsidRPr="000A6B91">
        <w:rPr>
          <w:rFonts w:ascii="Arial" w:hAnsi="Arial" w:cs="Arial"/>
          <w:iCs/>
        </w:rPr>
        <w:t>Based on the above, the previous contamination investigations, remediation and validation conducted</w:t>
      </w:r>
      <w:r>
        <w:rPr>
          <w:rFonts w:ascii="Arial" w:hAnsi="Arial" w:cs="Arial"/>
          <w:iCs/>
        </w:rPr>
        <w:t xml:space="preserve"> </w:t>
      </w:r>
      <w:r w:rsidRPr="000A6B91">
        <w:rPr>
          <w:rFonts w:ascii="Arial" w:hAnsi="Arial" w:cs="Arial"/>
          <w:iCs/>
        </w:rPr>
        <w:t>by DP along with the updated aerial photo review and site inspection, the site is</w:t>
      </w:r>
      <w:r>
        <w:rPr>
          <w:rFonts w:ascii="Arial" w:hAnsi="Arial" w:cs="Arial"/>
          <w:iCs/>
        </w:rPr>
        <w:t xml:space="preserve"> </w:t>
      </w:r>
      <w:r w:rsidRPr="000A6B91">
        <w:rPr>
          <w:rFonts w:ascii="Arial" w:hAnsi="Arial" w:cs="Arial"/>
          <w:iCs/>
        </w:rPr>
        <w:t>considered suitable for</w:t>
      </w:r>
      <w:r>
        <w:rPr>
          <w:rFonts w:ascii="Arial" w:hAnsi="Arial" w:cs="Arial"/>
          <w:iCs/>
        </w:rPr>
        <w:t xml:space="preserve"> </w:t>
      </w:r>
      <w:r w:rsidRPr="000A6B91">
        <w:rPr>
          <w:rFonts w:ascii="Arial" w:hAnsi="Arial" w:cs="Arial"/>
          <w:iCs/>
        </w:rPr>
        <w:t>the proposed development with regards to contamination.</w:t>
      </w:r>
    </w:p>
    <w:p w14:paraId="6C8873BD" w14:textId="77777777" w:rsidR="002421BF" w:rsidRDefault="002421BF" w:rsidP="002421BF">
      <w:pPr>
        <w:spacing w:after="0" w:line="240" w:lineRule="auto"/>
        <w:rPr>
          <w:rFonts w:ascii="Arial" w:hAnsi="Arial" w:cs="Arial"/>
          <w:i/>
          <w:iCs/>
          <w:color w:val="FF0000"/>
        </w:rPr>
      </w:pPr>
    </w:p>
    <w:p w14:paraId="49CD0FD2" w14:textId="77777777" w:rsidR="002421BF" w:rsidRDefault="002421BF" w:rsidP="002421BF">
      <w:pPr>
        <w:spacing w:after="0" w:line="240" w:lineRule="auto"/>
        <w:rPr>
          <w:rFonts w:ascii="Arial" w:hAnsi="Arial" w:cs="Arial"/>
          <w:b/>
          <w:iCs/>
        </w:rPr>
      </w:pPr>
      <w:r w:rsidRPr="009E339B">
        <w:rPr>
          <w:rFonts w:ascii="Arial" w:hAnsi="Arial" w:cs="Arial"/>
          <w:b/>
          <w:iCs/>
        </w:rPr>
        <w:t>State Environmental Planning Policy (Transport and Infrastructure) 2021</w:t>
      </w:r>
    </w:p>
    <w:p w14:paraId="5AE4D65C" w14:textId="77777777" w:rsidR="002421BF" w:rsidRDefault="002421BF" w:rsidP="002421BF">
      <w:pPr>
        <w:spacing w:after="0" w:line="240" w:lineRule="auto"/>
        <w:rPr>
          <w:rFonts w:ascii="Arial" w:hAnsi="Arial" w:cs="Arial"/>
          <w:b/>
          <w:iCs/>
        </w:rPr>
      </w:pPr>
    </w:p>
    <w:p w14:paraId="180076EB" w14:textId="77777777" w:rsidR="002421BF" w:rsidRPr="00587E59" w:rsidRDefault="002421BF" w:rsidP="002421BF">
      <w:pPr>
        <w:rPr>
          <w:rFonts w:ascii="Arial" w:hAnsi="Arial" w:cs="Arial"/>
          <w:u w:val="single"/>
        </w:rPr>
      </w:pPr>
      <w:r w:rsidRPr="00587E59">
        <w:rPr>
          <w:rFonts w:ascii="Arial" w:hAnsi="Arial" w:cs="Arial"/>
          <w:u w:val="single"/>
        </w:rPr>
        <w:t>Chapter 2 Infrastructure – Division 5 Subdivision 2 Development likely to affect an electricity transmission or distribution network</w:t>
      </w:r>
    </w:p>
    <w:p w14:paraId="64DED3A2" w14:textId="77777777" w:rsidR="002421BF" w:rsidRPr="00587E59" w:rsidRDefault="002421BF" w:rsidP="002421BF">
      <w:pPr>
        <w:rPr>
          <w:rFonts w:ascii="Arial" w:hAnsi="Arial" w:cs="Arial"/>
        </w:rPr>
      </w:pPr>
      <w:r w:rsidRPr="00587E59">
        <w:rPr>
          <w:rFonts w:ascii="Arial" w:hAnsi="Arial" w:cs="Arial"/>
        </w:rPr>
        <w:t xml:space="preserve">The site has overhead powerlines along both its Frederick Street and Smith Street frontages and works are proposed within 5m of these. Referral to Ausgrid formed part of the assessment process for comments of these arrangements. </w:t>
      </w:r>
      <w:r w:rsidRPr="00587E59">
        <w:rPr>
          <w:rFonts w:ascii="Arial" w:hAnsi="Arial" w:cs="Arial"/>
          <w:szCs w:val="24"/>
        </w:rPr>
        <w:t>Ausgrid provided their comments on 4 December 2022 as follows:</w:t>
      </w:r>
    </w:p>
    <w:p w14:paraId="5369EBE1" w14:textId="77777777" w:rsidR="002421BF" w:rsidRPr="00587E59" w:rsidRDefault="002421BF" w:rsidP="002421BF">
      <w:pPr>
        <w:rPr>
          <w:rFonts w:ascii="Arial" w:hAnsi="Arial" w:cs="Arial"/>
          <w:i/>
        </w:rPr>
      </w:pPr>
      <w:r w:rsidRPr="00587E59">
        <w:rPr>
          <w:rFonts w:ascii="Arial" w:hAnsi="Arial" w:cs="Arial"/>
          <w:i/>
        </w:rPr>
        <w:t>Ausgrid requires that due consideration be given to the compatibility of proposed development with existing Ausgrid’s infrastructure, particularly in relation to risks of electrocution, fire risks, Electric &amp; Magnetic Fields (EMFs), noise, visual amenity and other matters that may impact on Ausgrid or the development.</w:t>
      </w:r>
    </w:p>
    <w:p w14:paraId="218B0483" w14:textId="77777777" w:rsidR="002421BF" w:rsidRPr="00587E59" w:rsidRDefault="002421BF" w:rsidP="002421BF">
      <w:pPr>
        <w:rPr>
          <w:rFonts w:ascii="Arial" w:hAnsi="Arial" w:cs="Arial"/>
          <w:i/>
        </w:rPr>
      </w:pPr>
      <w:r w:rsidRPr="00587E59">
        <w:rPr>
          <w:rFonts w:ascii="Arial" w:hAnsi="Arial" w:cs="Arial"/>
          <w:i/>
        </w:rPr>
        <w:t>It was identified that the “as constructed” minimum clearances will not be encroached by the development.</w:t>
      </w:r>
    </w:p>
    <w:p w14:paraId="6D38CD09" w14:textId="77777777" w:rsidR="002421BF" w:rsidRPr="00930F68" w:rsidRDefault="002421BF" w:rsidP="002421BF">
      <w:pPr>
        <w:rPr>
          <w:rFonts w:ascii="Arial" w:hAnsi="Arial" w:cs="Arial"/>
          <w:i/>
        </w:rPr>
      </w:pPr>
      <w:r w:rsidRPr="00587E59">
        <w:rPr>
          <w:rFonts w:ascii="Arial" w:hAnsi="Arial" w:cs="Arial"/>
          <w:i/>
        </w:rPr>
        <w:t xml:space="preserve">The existing overhead mains may require relocating should the minimum safety clearances be </w:t>
      </w:r>
      <w:r w:rsidRPr="00930F68">
        <w:rPr>
          <w:rFonts w:ascii="Arial" w:hAnsi="Arial" w:cs="Arial"/>
          <w:i/>
        </w:rPr>
        <w:t>compromised during construction; this relocation work is generally at the developers cost.</w:t>
      </w:r>
    </w:p>
    <w:p w14:paraId="371EBBFF" w14:textId="77777777" w:rsidR="002421BF" w:rsidRPr="00455B76" w:rsidRDefault="002421BF" w:rsidP="002421BF">
      <w:pPr>
        <w:jc w:val="both"/>
        <w:rPr>
          <w:rFonts w:ascii="Arial" w:hAnsi="Arial" w:cs="Arial"/>
          <w:szCs w:val="24"/>
        </w:rPr>
      </w:pPr>
      <w:r w:rsidRPr="00455B76">
        <w:rPr>
          <w:rFonts w:ascii="Arial" w:hAnsi="Arial" w:cs="Arial"/>
          <w:szCs w:val="24"/>
        </w:rPr>
        <w:t>Subject to approval, a condition of consent will be imposed requiring compliance with Ausgrid requirements.</w:t>
      </w:r>
    </w:p>
    <w:p w14:paraId="311EE481" w14:textId="77777777" w:rsidR="002421BF" w:rsidRPr="00587E59" w:rsidRDefault="002421BF" w:rsidP="002421BF">
      <w:pPr>
        <w:rPr>
          <w:rFonts w:ascii="Arial" w:hAnsi="Arial" w:cs="Arial"/>
          <w:u w:val="single"/>
        </w:rPr>
      </w:pPr>
      <w:r w:rsidRPr="00587E59">
        <w:rPr>
          <w:rFonts w:ascii="Arial" w:hAnsi="Arial" w:cs="Arial"/>
          <w:u w:val="single"/>
        </w:rPr>
        <w:t>Chapter 2 Infrastructure – Division 10 Health Services Facilities</w:t>
      </w:r>
    </w:p>
    <w:p w14:paraId="0930EB8E" w14:textId="77777777" w:rsidR="002421BF" w:rsidRDefault="002421BF" w:rsidP="002421BF">
      <w:pPr>
        <w:rPr>
          <w:rFonts w:ascii="Arial" w:hAnsi="Arial" w:cs="Arial"/>
        </w:rPr>
      </w:pPr>
      <w:r w:rsidRPr="00587E59">
        <w:rPr>
          <w:rFonts w:ascii="Arial" w:hAnsi="Arial" w:cs="Arial"/>
        </w:rPr>
        <w:t xml:space="preserve">Pursuant to clause 2.60(1), health services facilities are permissible in the B3 and B4 zoned. </w:t>
      </w:r>
      <w:r w:rsidRPr="00230DD4">
        <w:rPr>
          <w:rFonts w:ascii="Arial" w:hAnsi="Arial" w:cs="Arial"/>
        </w:rPr>
        <w:t>Health Services facilities are defined as:</w:t>
      </w:r>
    </w:p>
    <w:p w14:paraId="34C94D06" w14:textId="77777777" w:rsidR="002421BF" w:rsidRPr="00230DD4" w:rsidRDefault="002421BF" w:rsidP="002421BF">
      <w:pPr>
        <w:rPr>
          <w:rFonts w:ascii="Arial" w:hAnsi="Arial" w:cs="Arial"/>
          <w:i/>
        </w:rPr>
      </w:pPr>
      <w:r w:rsidRPr="00230DD4">
        <w:rPr>
          <w:rFonts w:ascii="Arial" w:hAnsi="Arial" w:cs="Arial"/>
          <w:i/>
        </w:rPr>
        <w:t>health services facility means a building or place used to provide medical or other services relating to the maintenance or improvement of the health, or the restoration to health, of persons or the prevention of disease in or treatment of injury to persons, and includes any of the following—</w:t>
      </w:r>
    </w:p>
    <w:p w14:paraId="299CBFFD" w14:textId="77777777" w:rsidR="002421BF" w:rsidRPr="00230DD4" w:rsidRDefault="002421BF" w:rsidP="002421BF">
      <w:pPr>
        <w:rPr>
          <w:rFonts w:ascii="Arial" w:hAnsi="Arial" w:cs="Arial"/>
          <w:i/>
        </w:rPr>
      </w:pPr>
      <w:r w:rsidRPr="00230DD4">
        <w:rPr>
          <w:rFonts w:ascii="Arial" w:hAnsi="Arial" w:cs="Arial"/>
          <w:i/>
        </w:rPr>
        <w:t>(a)  a medical centre,</w:t>
      </w:r>
    </w:p>
    <w:p w14:paraId="7D7E1A75" w14:textId="77777777" w:rsidR="002421BF" w:rsidRPr="00230DD4" w:rsidRDefault="002421BF" w:rsidP="002421BF">
      <w:pPr>
        <w:rPr>
          <w:rFonts w:ascii="Arial" w:hAnsi="Arial" w:cs="Arial"/>
          <w:i/>
        </w:rPr>
      </w:pPr>
      <w:r w:rsidRPr="00230DD4">
        <w:rPr>
          <w:rFonts w:ascii="Arial" w:hAnsi="Arial" w:cs="Arial"/>
          <w:i/>
        </w:rPr>
        <w:t>(b)  community health service facilities,</w:t>
      </w:r>
    </w:p>
    <w:p w14:paraId="69C9FAA1" w14:textId="77777777" w:rsidR="002421BF" w:rsidRPr="00230DD4" w:rsidRDefault="002421BF" w:rsidP="002421BF">
      <w:pPr>
        <w:rPr>
          <w:rFonts w:ascii="Arial" w:hAnsi="Arial" w:cs="Arial"/>
          <w:i/>
        </w:rPr>
      </w:pPr>
      <w:r w:rsidRPr="00230DD4">
        <w:rPr>
          <w:rFonts w:ascii="Arial" w:hAnsi="Arial" w:cs="Arial"/>
          <w:i/>
        </w:rPr>
        <w:t>(c)  health consulting rooms,</w:t>
      </w:r>
    </w:p>
    <w:p w14:paraId="04A0E3B5" w14:textId="77777777" w:rsidR="002421BF" w:rsidRPr="00230DD4" w:rsidRDefault="002421BF" w:rsidP="002421BF">
      <w:pPr>
        <w:rPr>
          <w:rFonts w:ascii="Arial" w:hAnsi="Arial" w:cs="Arial"/>
          <w:i/>
        </w:rPr>
      </w:pPr>
      <w:r w:rsidRPr="00230DD4">
        <w:rPr>
          <w:rFonts w:ascii="Arial" w:hAnsi="Arial" w:cs="Arial"/>
          <w:i/>
        </w:rPr>
        <w:t>(d)  patient transport facilities, including helipads and ambulance facilities,</w:t>
      </w:r>
    </w:p>
    <w:p w14:paraId="2B4C5BD7" w14:textId="77777777" w:rsidR="002421BF" w:rsidRPr="00230DD4" w:rsidRDefault="002421BF" w:rsidP="002421BF">
      <w:pPr>
        <w:rPr>
          <w:rFonts w:ascii="Arial" w:hAnsi="Arial" w:cs="Arial"/>
          <w:i/>
        </w:rPr>
      </w:pPr>
      <w:r w:rsidRPr="00230DD4">
        <w:rPr>
          <w:rFonts w:ascii="Arial" w:hAnsi="Arial" w:cs="Arial"/>
          <w:i/>
        </w:rPr>
        <w:t>(e)  hospital.</w:t>
      </w:r>
    </w:p>
    <w:p w14:paraId="2B6C0CB7" w14:textId="77777777" w:rsidR="002421BF" w:rsidRDefault="002421BF" w:rsidP="002421BF">
      <w:pPr>
        <w:rPr>
          <w:rFonts w:ascii="Arial" w:hAnsi="Arial" w:cs="Arial"/>
        </w:rPr>
      </w:pPr>
      <w:r>
        <w:rPr>
          <w:rFonts w:ascii="Arial" w:hAnsi="Arial" w:cs="Arial"/>
        </w:rPr>
        <w:t xml:space="preserve">Elements of the development and future uses can meet the above definitions of a health services facility. </w:t>
      </w:r>
    </w:p>
    <w:p w14:paraId="6B309880" w14:textId="77777777" w:rsidR="002421BF" w:rsidRPr="00587E59" w:rsidRDefault="002421BF" w:rsidP="002421BF">
      <w:pPr>
        <w:rPr>
          <w:rFonts w:ascii="Arial" w:hAnsi="Arial" w:cs="Arial"/>
        </w:rPr>
      </w:pPr>
      <w:r w:rsidRPr="00230DD4">
        <w:rPr>
          <w:rFonts w:ascii="Arial" w:hAnsi="Arial" w:cs="Arial"/>
        </w:rPr>
        <w:t>The application</w:t>
      </w:r>
      <w:r>
        <w:rPr>
          <w:rFonts w:ascii="Arial" w:hAnsi="Arial" w:cs="Arial"/>
        </w:rPr>
        <w:t xml:space="preserve"> meets the</w:t>
      </w:r>
      <w:r w:rsidRPr="00230DD4">
        <w:rPr>
          <w:rFonts w:ascii="Arial" w:hAnsi="Arial" w:cs="Arial"/>
        </w:rPr>
        <w:t xml:space="preserve"> definition of a health services facility. </w:t>
      </w:r>
      <w:r w:rsidRPr="00587E59">
        <w:rPr>
          <w:rFonts w:ascii="Arial" w:hAnsi="Arial" w:cs="Arial"/>
        </w:rPr>
        <w:t>Therefore, the proposal is permissible under the SEPP.</w:t>
      </w:r>
    </w:p>
    <w:p w14:paraId="42576667" w14:textId="77777777" w:rsidR="002421BF" w:rsidRDefault="002421BF" w:rsidP="002421BF">
      <w:pPr>
        <w:rPr>
          <w:rFonts w:ascii="Arial" w:hAnsi="Arial" w:cs="Arial"/>
          <w:u w:val="single"/>
        </w:rPr>
      </w:pPr>
      <w:r w:rsidRPr="00587E59">
        <w:rPr>
          <w:rFonts w:ascii="Arial" w:hAnsi="Arial" w:cs="Arial"/>
          <w:u w:val="single"/>
        </w:rPr>
        <w:t>Chapter 2 Infrastructure – Division 17, Roads and Traffic</w:t>
      </w:r>
      <w:r>
        <w:rPr>
          <w:rFonts w:ascii="Arial" w:hAnsi="Arial" w:cs="Arial"/>
          <w:u w:val="single"/>
        </w:rPr>
        <w:t xml:space="preserve"> </w:t>
      </w:r>
    </w:p>
    <w:p w14:paraId="2E0059A8" w14:textId="77777777" w:rsidR="002421BF" w:rsidRPr="006675A0" w:rsidRDefault="002421BF" w:rsidP="002421BF">
      <w:pPr>
        <w:rPr>
          <w:rFonts w:ascii="Arial" w:hAnsi="Arial" w:cs="Arial"/>
          <w:u w:val="single"/>
        </w:rPr>
      </w:pPr>
      <w:r>
        <w:rPr>
          <w:rFonts w:ascii="Arial" w:hAnsi="Arial" w:cs="Arial"/>
          <w:u w:val="single"/>
        </w:rPr>
        <w:lastRenderedPageBreak/>
        <w:t xml:space="preserve">Section 2.119 – </w:t>
      </w:r>
      <w:r w:rsidRPr="006675A0">
        <w:rPr>
          <w:rFonts w:ascii="Arial" w:hAnsi="Arial" w:cs="Arial"/>
          <w:u w:val="single"/>
        </w:rPr>
        <w:t>Development with frontage to classified road</w:t>
      </w:r>
    </w:p>
    <w:p w14:paraId="5E7C4C82" w14:textId="77777777" w:rsidR="002421BF" w:rsidRDefault="002421BF" w:rsidP="002421BF">
      <w:pPr>
        <w:rPr>
          <w:rFonts w:ascii="Arial" w:hAnsi="Arial" w:cs="Arial"/>
        </w:rPr>
      </w:pPr>
      <w:r>
        <w:rPr>
          <w:rFonts w:ascii="Arial" w:hAnsi="Arial" w:cs="Arial"/>
        </w:rPr>
        <w:t xml:space="preserve">The development adjoins the Pacific Highway which requires consideration under Section 2.119 of the SEPP. </w:t>
      </w:r>
    </w:p>
    <w:p w14:paraId="61900632" w14:textId="77777777" w:rsidR="002421BF" w:rsidRDefault="002421BF" w:rsidP="002421BF">
      <w:pPr>
        <w:rPr>
          <w:rFonts w:ascii="Arial" w:hAnsi="Arial" w:cs="Arial"/>
        </w:rPr>
      </w:pPr>
      <w:r w:rsidRPr="00A97297">
        <w:rPr>
          <w:rFonts w:ascii="Arial" w:hAnsi="Arial" w:cs="Arial"/>
        </w:rPr>
        <w:t>No access is proposed off the classified road that adjoins the property</w:t>
      </w:r>
      <w:r>
        <w:rPr>
          <w:rFonts w:ascii="Arial" w:hAnsi="Arial" w:cs="Arial"/>
        </w:rPr>
        <w:t xml:space="preserve">, with access proposed from Frederick and Smith Street. </w:t>
      </w:r>
    </w:p>
    <w:p w14:paraId="6D4A8660" w14:textId="77777777" w:rsidR="002421BF" w:rsidRDefault="002421BF" w:rsidP="002421BF">
      <w:pPr>
        <w:rPr>
          <w:rFonts w:ascii="Arial" w:hAnsi="Arial" w:cs="Arial"/>
        </w:rPr>
      </w:pPr>
      <w:r>
        <w:rPr>
          <w:rFonts w:ascii="Arial" w:hAnsi="Arial" w:cs="Arial"/>
        </w:rPr>
        <w:t>Regarding the</w:t>
      </w:r>
      <w:r w:rsidRPr="001E2583">
        <w:rPr>
          <w:rFonts w:ascii="Arial" w:hAnsi="Arial" w:cs="Arial"/>
        </w:rPr>
        <w:t xml:space="preserve"> safety, efficiency and ongoing operation of the classified road</w:t>
      </w:r>
      <w:r>
        <w:rPr>
          <w:rFonts w:ascii="Arial" w:hAnsi="Arial" w:cs="Arial"/>
        </w:rPr>
        <w:t xml:space="preserve">, a traffic &amp; parking assessment report (Intersect Traffic April 2023) was prepared, modelling </w:t>
      </w:r>
      <w:r w:rsidRPr="001E2583">
        <w:rPr>
          <w:rFonts w:ascii="Arial" w:hAnsi="Arial" w:cs="Arial"/>
        </w:rPr>
        <w:t>the impact of this development on intersections</w:t>
      </w:r>
      <w:r>
        <w:rPr>
          <w:rFonts w:ascii="Arial" w:hAnsi="Arial" w:cs="Arial"/>
        </w:rPr>
        <w:t xml:space="preserve"> adjoining the Pacific Highway. </w:t>
      </w:r>
    </w:p>
    <w:p w14:paraId="5F120563" w14:textId="77777777" w:rsidR="002421BF" w:rsidRDefault="002421BF" w:rsidP="002421BF">
      <w:pPr>
        <w:rPr>
          <w:rFonts w:ascii="Arial" w:hAnsi="Arial" w:cs="Arial"/>
        </w:rPr>
      </w:pPr>
      <w:r>
        <w:rPr>
          <w:rFonts w:ascii="Arial" w:hAnsi="Arial" w:cs="Arial"/>
        </w:rPr>
        <w:t>C</w:t>
      </w:r>
      <w:r w:rsidRPr="00AE3C6E">
        <w:rPr>
          <w:rFonts w:ascii="Arial" w:hAnsi="Arial" w:cs="Arial"/>
        </w:rPr>
        <w:t>ar parking facility between 100 and 300 car spaces fronting a local road</w:t>
      </w:r>
      <w:r>
        <w:rPr>
          <w:rFonts w:ascii="Arial" w:hAnsi="Arial" w:cs="Arial"/>
        </w:rPr>
        <w:t>,</w:t>
      </w:r>
      <w:r w:rsidRPr="00AE3C6E">
        <w:rPr>
          <w:rFonts w:ascii="Arial" w:hAnsi="Arial" w:cs="Arial"/>
        </w:rPr>
        <w:t xml:space="preserve"> </w:t>
      </w:r>
      <w:r>
        <w:rPr>
          <w:rFonts w:ascii="Arial" w:hAnsi="Arial" w:cs="Arial"/>
        </w:rPr>
        <w:t xml:space="preserve">require </w:t>
      </w:r>
      <w:r w:rsidRPr="00AE3C6E">
        <w:rPr>
          <w:rFonts w:ascii="Arial" w:hAnsi="Arial" w:cs="Arial"/>
        </w:rPr>
        <w:t xml:space="preserve">a category 3 access (Table 3.1 of AS 2890.1-2004). </w:t>
      </w:r>
    </w:p>
    <w:p w14:paraId="51659230" w14:textId="77777777" w:rsidR="002421BF" w:rsidRDefault="002421BF" w:rsidP="002421BF">
      <w:pPr>
        <w:rPr>
          <w:rFonts w:ascii="Arial" w:hAnsi="Arial" w:cs="Arial"/>
        </w:rPr>
      </w:pPr>
      <w:r w:rsidRPr="00AE3C6E">
        <w:rPr>
          <w:rFonts w:ascii="Arial" w:hAnsi="Arial" w:cs="Arial"/>
        </w:rPr>
        <w:t>The proposed access</w:t>
      </w:r>
      <w:r>
        <w:rPr>
          <w:rFonts w:ascii="Arial" w:hAnsi="Arial" w:cs="Arial"/>
        </w:rPr>
        <w:t xml:space="preserve"> </w:t>
      </w:r>
      <w:r w:rsidRPr="00AE3C6E">
        <w:rPr>
          <w:rFonts w:ascii="Arial" w:hAnsi="Arial" w:cs="Arial"/>
        </w:rPr>
        <w:t>arrangements for the development</w:t>
      </w:r>
      <w:r>
        <w:rPr>
          <w:rFonts w:ascii="Arial" w:hAnsi="Arial" w:cs="Arial"/>
        </w:rPr>
        <w:t xml:space="preserve"> can</w:t>
      </w:r>
      <w:r w:rsidRPr="00AE3C6E">
        <w:rPr>
          <w:rFonts w:ascii="Arial" w:hAnsi="Arial" w:cs="Arial"/>
        </w:rPr>
        <w:t xml:space="preserve"> comply with the requirements of AS2890.1-2004.</w:t>
      </w:r>
      <w:r>
        <w:rPr>
          <w:rFonts w:ascii="Arial" w:hAnsi="Arial" w:cs="Arial"/>
        </w:rPr>
        <w:t xml:space="preserve"> </w:t>
      </w:r>
    </w:p>
    <w:p w14:paraId="40A61281" w14:textId="77777777" w:rsidR="002421BF" w:rsidRDefault="002421BF" w:rsidP="002421BF">
      <w:pPr>
        <w:rPr>
          <w:rFonts w:ascii="Arial" w:hAnsi="Arial" w:cs="Arial"/>
        </w:rPr>
      </w:pPr>
      <w:r w:rsidRPr="00AE3C6E">
        <w:rPr>
          <w:rFonts w:ascii="Arial" w:hAnsi="Arial" w:cs="Arial"/>
        </w:rPr>
        <w:t>Pedestrian and vehicular sight lines from the accesses will be</w:t>
      </w:r>
      <w:r>
        <w:rPr>
          <w:rFonts w:ascii="Arial" w:hAnsi="Arial" w:cs="Arial"/>
        </w:rPr>
        <w:t xml:space="preserve"> </w:t>
      </w:r>
      <w:r w:rsidRPr="00947380">
        <w:rPr>
          <w:rFonts w:ascii="Arial" w:hAnsi="Arial" w:cs="Arial"/>
        </w:rPr>
        <w:t>achieved with the provision of appropriately designed landscaping being either managed</w:t>
      </w:r>
      <w:r w:rsidRPr="00AE3C6E">
        <w:rPr>
          <w:rFonts w:ascii="Arial" w:hAnsi="Arial" w:cs="Arial"/>
        </w:rPr>
        <w:t xml:space="preserve"> or lower than 1.2 metres high. Vehicular sight distances at the accesses have</w:t>
      </w:r>
      <w:r>
        <w:rPr>
          <w:rFonts w:ascii="Arial" w:hAnsi="Arial" w:cs="Arial"/>
        </w:rPr>
        <w:t xml:space="preserve"> </w:t>
      </w:r>
      <w:r w:rsidRPr="00AE3C6E">
        <w:rPr>
          <w:rFonts w:ascii="Arial" w:hAnsi="Arial" w:cs="Arial"/>
        </w:rPr>
        <w:t>been observed to be a minimum 70 metres on Frederick Street and Smith Street which is</w:t>
      </w:r>
      <w:r>
        <w:rPr>
          <w:rFonts w:ascii="Arial" w:hAnsi="Arial" w:cs="Arial"/>
        </w:rPr>
        <w:t xml:space="preserve"> </w:t>
      </w:r>
      <w:r w:rsidRPr="00AE3C6E">
        <w:rPr>
          <w:rFonts w:ascii="Arial" w:hAnsi="Arial" w:cs="Arial"/>
        </w:rPr>
        <w:t>considered compliant with AS2890.1-2004 for a 50 km/h speed frontage</w:t>
      </w:r>
      <w:r>
        <w:rPr>
          <w:rFonts w:ascii="Arial" w:hAnsi="Arial" w:cs="Arial"/>
        </w:rPr>
        <w:t>.</w:t>
      </w:r>
    </w:p>
    <w:p w14:paraId="3E20BB40" w14:textId="77777777" w:rsidR="002421BF" w:rsidRDefault="002421BF" w:rsidP="002421BF">
      <w:pPr>
        <w:rPr>
          <w:rFonts w:ascii="Arial" w:hAnsi="Arial" w:cs="Arial"/>
        </w:rPr>
      </w:pPr>
      <w:r w:rsidRPr="00F52644">
        <w:rPr>
          <w:rFonts w:ascii="Arial" w:hAnsi="Arial" w:cs="Arial"/>
        </w:rPr>
        <w:t xml:space="preserve">Overall, it is concluded that the proposed access arrangements </w:t>
      </w:r>
      <w:r>
        <w:rPr>
          <w:rFonts w:ascii="Arial" w:hAnsi="Arial" w:cs="Arial"/>
        </w:rPr>
        <w:t>will not adversely impact upon the classified road.</w:t>
      </w:r>
    </w:p>
    <w:p w14:paraId="08BC5EAB" w14:textId="77777777" w:rsidR="002421BF" w:rsidRDefault="002421BF" w:rsidP="002421BF">
      <w:pPr>
        <w:rPr>
          <w:rFonts w:ascii="Arial" w:hAnsi="Arial" w:cs="Arial"/>
        </w:rPr>
      </w:pPr>
      <w:r w:rsidRPr="00F52644">
        <w:rPr>
          <w:rFonts w:ascii="Arial" w:hAnsi="Arial" w:cs="Arial"/>
        </w:rPr>
        <w:t>The proposal will have little effect on air quality. Emissions resulting from construction will be temporary and negligible</w:t>
      </w:r>
      <w:r>
        <w:rPr>
          <w:rFonts w:ascii="Arial" w:hAnsi="Arial" w:cs="Arial"/>
        </w:rPr>
        <w:t>.</w:t>
      </w:r>
      <w:r w:rsidRPr="00F52644">
        <w:rPr>
          <w:rFonts w:ascii="Arial" w:hAnsi="Arial" w:cs="Arial"/>
        </w:rPr>
        <w:t xml:space="preserve"> There is no predicted increase in the occurrence of</w:t>
      </w:r>
      <w:r>
        <w:rPr>
          <w:rFonts w:ascii="Arial" w:hAnsi="Arial" w:cs="Arial"/>
        </w:rPr>
        <w:t xml:space="preserve"> smoke or dust as a result of operations of the health services facility.</w:t>
      </w:r>
    </w:p>
    <w:p w14:paraId="3D88867C" w14:textId="77777777" w:rsidR="002421BF" w:rsidRDefault="002421BF" w:rsidP="002421BF">
      <w:pPr>
        <w:rPr>
          <w:rFonts w:ascii="Arial" w:hAnsi="Arial" w:cs="Arial"/>
          <w:bCs/>
        </w:rPr>
      </w:pPr>
      <w:r w:rsidRPr="00F52644">
        <w:rPr>
          <w:rFonts w:ascii="Arial" w:hAnsi="Arial" w:cs="Arial"/>
        </w:rPr>
        <w:t xml:space="preserve">Overall, it is concluded that the proposed </w:t>
      </w:r>
      <w:r>
        <w:rPr>
          <w:rFonts w:ascii="Arial" w:hAnsi="Arial" w:cs="Arial"/>
        </w:rPr>
        <w:t>development</w:t>
      </w:r>
      <w:r w:rsidRPr="00F52644">
        <w:rPr>
          <w:rFonts w:ascii="Arial" w:hAnsi="Arial" w:cs="Arial"/>
        </w:rPr>
        <w:t xml:space="preserve"> </w:t>
      </w:r>
      <w:r>
        <w:rPr>
          <w:rFonts w:ascii="Arial" w:hAnsi="Arial" w:cs="Arial"/>
        </w:rPr>
        <w:t xml:space="preserve">will not adversely impact upon the classified road from contributing dust or smoke. </w:t>
      </w:r>
      <w:r w:rsidRPr="00587E59">
        <w:rPr>
          <w:rFonts w:ascii="Arial" w:hAnsi="Arial" w:cs="Arial"/>
          <w:bCs/>
        </w:rPr>
        <w:t xml:space="preserve">Appropriate conditions of consent </w:t>
      </w:r>
      <w:r>
        <w:rPr>
          <w:rFonts w:ascii="Arial" w:hAnsi="Arial" w:cs="Arial"/>
          <w:bCs/>
        </w:rPr>
        <w:t>can be</w:t>
      </w:r>
      <w:r w:rsidRPr="00587E59">
        <w:rPr>
          <w:rFonts w:ascii="Arial" w:hAnsi="Arial" w:cs="Arial"/>
          <w:bCs/>
        </w:rPr>
        <w:t xml:space="preserve"> put in place for the control of emissions and dust during construction.</w:t>
      </w:r>
    </w:p>
    <w:p w14:paraId="399C1E03" w14:textId="77777777" w:rsidR="002421BF" w:rsidRDefault="002421BF" w:rsidP="002421BF">
      <w:pPr>
        <w:rPr>
          <w:rFonts w:ascii="Arial" w:hAnsi="Arial" w:cs="Arial"/>
        </w:rPr>
      </w:pPr>
      <w:r>
        <w:rPr>
          <w:rFonts w:ascii="Arial" w:hAnsi="Arial" w:cs="Arial"/>
        </w:rPr>
        <w:t>Traffic modelling was used to identify the nature, volume and frequency of vehicles using the classified road to gain access to the site.</w:t>
      </w:r>
    </w:p>
    <w:p w14:paraId="35382033" w14:textId="77777777" w:rsidR="002421BF" w:rsidRDefault="002421BF" w:rsidP="002421BF">
      <w:pPr>
        <w:rPr>
          <w:rFonts w:ascii="Arial" w:hAnsi="Arial" w:cs="Arial"/>
        </w:rPr>
      </w:pPr>
      <w:r>
        <w:rPr>
          <w:rFonts w:ascii="Arial" w:hAnsi="Arial" w:cs="Arial"/>
        </w:rPr>
        <w:t xml:space="preserve">Manual intersection counts at the Pacific Highway/ Frederick Street and Frederick Street/ Smith Street occurred over a 24-hour periods. </w:t>
      </w:r>
      <w:r w:rsidRPr="00FF153C">
        <w:rPr>
          <w:rFonts w:ascii="Arial" w:hAnsi="Arial" w:cs="Arial"/>
        </w:rPr>
        <w:t>Whilst primarily undertaken to allow the intersections to be modelled for future traffic conditions</w:t>
      </w:r>
      <w:r>
        <w:rPr>
          <w:rFonts w:ascii="Arial" w:hAnsi="Arial" w:cs="Arial"/>
        </w:rPr>
        <w:t xml:space="preserve"> </w:t>
      </w:r>
      <w:r w:rsidRPr="00FF153C">
        <w:rPr>
          <w:rFonts w:ascii="Arial" w:hAnsi="Arial" w:cs="Arial"/>
        </w:rPr>
        <w:t>these counts also provide a guide to the current mid-block traffic volumes on the local road</w:t>
      </w:r>
      <w:r>
        <w:rPr>
          <w:rFonts w:ascii="Arial" w:hAnsi="Arial" w:cs="Arial"/>
        </w:rPr>
        <w:t xml:space="preserve"> </w:t>
      </w:r>
      <w:r w:rsidRPr="00FF153C">
        <w:rPr>
          <w:rFonts w:ascii="Arial" w:hAnsi="Arial" w:cs="Arial"/>
        </w:rPr>
        <w:t>network.</w:t>
      </w:r>
      <w:r>
        <w:rPr>
          <w:rFonts w:ascii="Arial" w:hAnsi="Arial" w:cs="Arial"/>
        </w:rPr>
        <w:t xml:space="preserve"> </w:t>
      </w:r>
      <w:r w:rsidRPr="00FF153C">
        <w:rPr>
          <w:rFonts w:ascii="Arial" w:hAnsi="Arial" w:cs="Arial"/>
        </w:rPr>
        <w:t>The peak traffic periods</w:t>
      </w:r>
      <w:r>
        <w:rPr>
          <w:rFonts w:ascii="Arial" w:hAnsi="Arial" w:cs="Arial"/>
        </w:rPr>
        <w:t xml:space="preserve"> </w:t>
      </w:r>
      <w:r w:rsidRPr="00FF153C">
        <w:rPr>
          <w:rFonts w:ascii="Arial" w:hAnsi="Arial" w:cs="Arial"/>
        </w:rPr>
        <w:t>were found to be 7.45 am to 9 am and 3 pm to 5.30 pm</w:t>
      </w:r>
      <w:r>
        <w:rPr>
          <w:rFonts w:ascii="Arial" w:hAnsi="Arial" w:cs="Arial"/>
        </w:rPr>
        <w:t>.</w:t>
      </w:r>
    </w:p>
    <w:p w14:paraId="45380677" w14:textId="77777777" w:rsidR="002421BF" w:rsidRDefault="002421BF" w:rsidP="002421BF">
      <w:pPr>
        <w:rPr>
          <w:rFonts w:ascii="Arial" w:hAnsi="Arial" w:cs="Arial"/>
          <w:highlight w:val="green"/>
        </w:rPr>
      </w:pPr>
      <w:r>
        <w:rPr>
          <w:rFonts w:ascii="Arial" w:hAnsi="Arial" w:cs="Arial"/>
        </w:rPr>
        <w:t>The report identifies the</w:t>
      </w:r>
      <w:r w:rsidRPr="00FF153C">
        <w:rPr>
          <w:rFonts w:ascii="Arial" w:hAnsi="Arial" w:cs="Arial"/>
        </w:rPr>
        <w:t xml:space="preserve"> local road network is currently</w:t>
      </w:r>
      <w:r>
        <w:rPr>
          <w:rFonts w:ascii="Arial" w:hAnsi="Arial" w:cs="Arial"/>
        </w:rPr>
        <w:t xml:space="preserve"> </w:t>
      </w:r>
      <w:r w:rsidRPr="00FF153C">
        <w:rPr>
          <w:rFonts w:ascii="Arial" w:hAnsi="Arial" w:cs="Arial"/>
        </w:rPr>
        <w:t>operating within its technical capacity for two-way mid-block traffic volumes</w:t>
      </w:r>
      <w:r>
        <w:rPr>
          <w:rFonts w:ascii="Arial" w:hAnsi="Arial" w:cs="Arial"/>
        </w:rPr>
        <w:t xml:space="preserve">. </w:t>
      </w:r>
    </w:p>
    <w:p w14:paraId="115CD714" w14:textId="77777777" w:rsidR="002421BF" w:rsidRDefault="002421BF" w:rsidP="002421BF">
      <w:pPr>
        <w:rPr>
          <w:rFonts w:ascii="Arial" w:hAnsi="Arial" w:cs="Arial"/>
          <w:bCs/>
        </w:rPr>
      </w:pPr>
      <w:r>
        <w:rPr>
          <w:rFonts w:ascii="Arial" w:hAnsi="Arial" w:cs="Arial"/>
        </w:rPr>
        <w:t>T</w:t>
      </w:r>
      <w:r w:rsidRPr="00AF12AE">
        <w:rPr>
          <w:rFonts w:ascii="Arial" w:hAnsi="Arial" w:cs="Arial"/>
        </w:rPr>
        <w:t>he RTA’s Guide to</w:t>
      </w:r>
      <w:r>
        <w:rPr>
          <w:rFonts w:ascii="Arial" w:hAnsi="Arial" w:cs="Arial"/>
        </w:rPr>
        <w:t xml:space="preserve"> </w:t>
      </w:r>
      <w:r w:rsidRPr="00AF12AE">
        <w:rPr>
          <w:rFonts w:ascii="Arial" w:hAnsi="Arial" w:cs="Arial"/>
        </w:rPr>
        <w:t>Traffic Generating Developments</w:t>
      </w:r>
      <w:r>
        <w:rPr>
          <w:rFonts w:ascii="Arial" w:hAnsi="Arial" w:cs="Arial"/>
        </w:rPr>
        <w:t>,</w:t>
      </w:r>
      <w:r w:rsidRPr="00AF12AE">
        <w:rPr>
          <w:rFonts w:ascii="Arial" w:hAnsi="Arial" w:cs="Arial"/>
        </w:rPr>
        <w:t xml:space="preserve"> rate for Extended Hours Medical Centres </w:t>
      </w:r>
      <w:r>
        <w:rPr>
          <w:rFonts w:ascii="Arial" w:hAnsi="Arial" w:cs="Arial"/>
        </w:rPr>
        <w:t>was</w:t>
      </w:r>
      <w:r w:rsidRPr="00AF12AE">
        <w:rPr>
          <w:rFonts w:ascii="Arial" w:hAnsi="Arial" w:cs="Arial"/>
        </w:rPr>
        <w:t xml:space="preserve"> considered the most</w:t>
      </w:r>
      <w:r>
        <w:rPr>
          <w:rFonts w:ascii="Arial" w:hAnsi="Arial" w:cs="Arial"/>
        </w:rPr>
        <w:t xml:space="preserve"> </w:t>
      </w:r>
      <w:r w:rsidRPr="00AF12AE">
        <w:rPr>
          <w:rFonts w:ascii="Arial" w:hAnsi="Arial" w:cs="Arial"/>
        </w:rPr>
        <w:t>relevant available data</w:t>
      </w:r>
      <w:r>
        <w:rPr>
          <w:rFonts w:ascii="Arial" w:hAnsi="Arial" w:cs="Arial"/>
        </w:rPr>
        <w:t xml:space="preserve"> to determine the</w:t>
      </w:r>
      <w:r w:rsidRPr="00332B66">
        <w:rPr>
          <w:rFonts w:ascii="Arial" w:hAnsi="Arial" w:cs="Arial"/>
          <w:bCs/>
        </w:rPr>
        <w:t xml:space="preserve"> nature, volume or frequency of vehicles</w:t>
      </w:r>
      <w:r>
        <w:rPr>
          <w:rFonts w:ascii="Arial" w:hAnsi="Arial" w:cs="Arial"/>
          <w:bCs/>
        </w:rPr>
        <w:t xml:space="preserve"> from the classified road to the proposed site.</w:t>
      </w:r>
    </w:p>
    <w:p w14:paraId="31B3D78F" w14:textId="77777777" w:rsidR="002421BF" w:rsidRDefault="002421BF" w:rsidP="002421BF">
      <w:pPr>
        <w:rPr>
          <w:rFonts w:ascii="Arial" w:hAnsi="Arial" w:cs="Arial"/>
        </w:rPr>
      </w:pPr>
      <w:r>
        <w:rPr>
          <w:rFonts w:ascii="Arial" w:hAnsi="Arial" w:cs="Arial"/>
        </w:rPr>
        <w:t>A summary of the proposed</w:t>
      </w:r>
      <w:r w:rsidRPr="00332B66">
        <w:rPr>
          <w:rFonts w:ascii="Arial" w:hAnsi="Arial" w:cs="Arial"/>
        </w:rPr>
        <w:t xml:space="preserve"> traffic generation </w:t>
      </w:r>
      <w:r>
        <w:rPr>
          <w:rFonts w:ascii="Arial" w:hAnsi="Arial" w:cs="Arial"/>
        </w:rPr>
        <w:t>to</w:t>
      </w:r>
      <w:r w:rsidRPr="00332B66">
        <w:rPr>
          <w:rFonts w:ascii="Arial" w:hAnsi="Arial" w:cs="Arial"/>
        </w:rPr>
        <w:t xml:space="preserve"> the development </w:t>
      </w:r>
      <w:r>
        <w:rPr>
          <w:rFonts w:ascii="Arial" w:hAnsi="Arial" w:cs="Arial"/>
        </w:rPr>
        <w:t xml:space="preserve">was </w:t>
      </w:r>
      <w:r w:rsidRPr="00332B66">
        <w:rPr>
          <w:rFonts w:ascii="Arial" w:hAnsi="Arial" w:cs="Arial"/>
        </w:rPr>
        <w:t xml:space="preserve">calculated </w:t>
      </w:r>
      <w:r>
        <w:rPr>
          <w:rFonts w:ascii="Arial" w:hAnsi="Arial" w:cs="Arial"/>
        </w:rPr>
        <w:t>as follows:</w:t>
      </w:r>
    </w:p>
    <w:p w14:paraId="5B6152C1" w14:textId="77777777" w:rsidR="002421BF" w:rsidRDefault="002421BF" w:rsidP="002421BF">
      <w:pPr>
        <w:pStyle w:val="ListParagraph"/>
        <w:numPr>
          <w:ilvl w:val="0"/>
          <w:numId w:val="26"/>
        </w:numPr>
        <w:rPr>
          <w:rFonts w:ascii="Arial" w:hAnsi="Arial" w:cs="Arial"/>
        </w:rPr>
      </w:pPr>
      <w:r w:rsidRPr="00332B66">
        <w:rPr>
          <w:rFonts w:ascii="Arial" w:hAnsi="Arial" w:cs="Arial"/>
        </w:rPr>
        <w:t xml:space="preserve">Pacific Highway north of Frederick Street – 134 </w:t>
      </w:r>
      <w:proofErr w:type="spellStart"/>
      <w:r w:rsidRPr="00332B66">
        <w:rPr>
          <w:rFonts w:ascii="Arial" w:hAnsi="Arial" w:cs="Arial"/>
        </w:rPr>
        <w:t>vtph</w:t>
      </w:r>
      <w:proofErr w:type="spellEnd"/>
      <w:r w:rsidRPr="00332B66">
        <w:rPr>
          <w:rFonts w:ascii="Arial" w:hAnsi="Arial" w:cs="Arial"/>
        </w:rPr>
        <w:t xml:space="preserve"> in the AM peak and 126 </w:t>
      </w:r>
      <w:proofErr w:type="spellStart"/>
      <w:r w:rsidRPr="00332B66">
        <w:rPr>
          <w:rFonts w:ascii="Arial" w:hAnsi="Arial" w:cs="Arial"/>
        </w:rPr>
        <w:t>vtph</w:t>
      </w:r>
      <w:proofErr w:type="spellEnd"/>
      <w:r w:rsidRPr="00332B66">
        <w:rPr>
          <w:rFonts w:ascii="Arial" w:hAnsi="Arial" w:cs="Arial"/>
        </w:rPr>
        <w:t xml:space="preserve"> in the PM peak.</w:t>
      </w:r>
    </w:p>
    <w:p w14:paraId="3FB08CBB" w14:textId="77777777" w:rsidR="002421BF" w:rsidRDefault="002421BF" w:rsidP="002421BF">
      <w:pPr>
        <w:pStyle w:val="ListParagraph"/>
        <w:numPr>
          <w:ilvl w:val="0"/>
          <w:numId w:val="26"/>
        </w:numPr>
        <w:rPr>
          <w:rFonts w:ascii="Arial" w:hAnsi="Arial" w:cs="Arial"/>
        </w:rPr>
      </w:pPr>
      <w:r w:rsidRPr="00332B66">
        <w:rPr>
          <w:rFonts w:ascii="Arial" w:hAnsi="Arial" w:cs="Arial"/>
        </w:rPr>
        <w:t xml:space="preserve">Pacific Highway south of Frederick Street – 27 </w:t>
      </w:r>
      <w:proofErr w:type="spellStart"/>
      <w:r w:rsidRPr="00332B66">
        <w:rPr>
          <w:rFonts w:ascii="Arial" w:hAnsi="Arial" w:cs="Arial"/>
        </w:rPr>
        <w:t>vtph</w:t>
      </w:r>
      <w:proofErr w:type="spellEnd"/>
      <w:r w:rsidRPr="00332B66">
        <w:rPr>
          <w:rFonts w:ascii="Arial" w:hAnsi="Arial" w:cs="Arial"/>
        </w:rPr>
        <w:t xml:space="preserve"> in the AM peak and 25 </w:t>
      </w:r>
      <w:proofErr w:type="spellStart"/>
      <w:r w:rsidRPr="00332B66">
        <w:rPr>
          <w:rFonts w:ascii="Arial" w:hAnsi="Arial" w:cs="Arial"/>
        </w:rPr>
        <w:t>vtph</w:t>
      </w:r>
      <w:proofErr w:type="spellEnd"/>
      <w:r w:rsidRPr="00332B66">
        <w:rPr>
          <w:rFonts w:ascii="Arial" w:hAnsi="Arial" w:cs="Arial"/>
        </w:rPr>
        <w:t xml:space="preserve"> in the PM</w:t>
      </w:r>
      <w:r>
        <w:rPr>
          <w:rFonts w:ascii="Arial" w:hAnsi="Arial" w:cs="Arial"/>
        </w:rPr>
        <w:t xml:space="preserve"> </w:t>
      </w:r>
      <w:r w:rsidRPr="00332B66">
        <w:rPr>
          <w:rFonts w:ascii="Arial" w:hAnsi="Arial" w:cs="Arial"/>
        </w:rPr>
        <w:t>peak.</w:t>
      </w:r>
    </w:p>
    <w:p w14:paraId="7313BADF" w14:textId="77777777" w:rsidR="002421BF" w:rsidRDefault="002421BF" w:rsidP="002421BF">
      <w:pPr>
        <w:rPr>
          <w:rFonts w:ascii="Arial" w:hAnsi="Arial" w:cs="Arial"/>
        </w:rPr>
      </w:pPr>
      <w:r w:rsidRPr="00332B66">
        <w:rPr>
          <w:rFonts w:ascii="Arial" w:hAnsi="Arial" w:cs="Arial"/>
        </w:rPr>
        <w:lastRenderedPageBreak/>
        <w:t>When this additional traffic is added to the existing traffic volumes on the road network and</w:t>
      </w:r>
      <w:r>
        <w:rPr>
          <w:rFonts w:ascii="Arial" w:hAnsi="Arial" w:cs="Arial"/>
        </w:rPr>
        <w:t xml:space="preserve"> </w:t>
      </w:r>
      <w:r w:rsidRPr="00332B66">
        <w:rPr>
          <w:rFonts w:ascii="Arial" w:hAnsi="Arial" w:cs="Arial"/>
        </w:rPr>
        <w:t>including a background traffic growth rate of 1.5 % per annum the following two-way mid-block</w:t>
      </w:r>
      <w:r>
        <w:rPr>
          <w:rFonts w:ascii="Arial" w:hAnsi="Arial" w:cs="Arial"/>
        </w:rPr>
        <w:t xml:space="preserve"> </w:t>
      </w:r>
      <w:r w:rsidRPr="00332B66">
        <w:rPr>
          <w:rFonts w:ascii="Arial" w:hAnsi="Arial" w:cs="Arial"/>
        </w:rPr>
        <w:t xml:space="preserve">capacity assessment as shown in </w:t>
      </w:r>
      <w:r>
        <w:rPr>
          <w:rFonts w:ascii="Arial" w:hAnsi="Arial" w:cs="Arial"/>
        </w:rPr>
        <w:t>the table</w:t>
      </w:r>
      <w:r w:rsidRPr="00332B66">
        <w:rPr>
          <w:rFonts w:ascii="Arial" w:hAnsi="Arial" w:cs="Arial"/>
        </w:rPr>
        <w:t xml:space="preserve"> below is</w:t>
      </w:r>
      <w:r>
        <w:rPr>
          <w:rFonts w:ascii="Arial" w:hAnsi="Arial" w:cs="Arial"/>
        </w:rPr>
        <w:t>:</w:t>
      </w:r>
    </w:p>
    <w:p w14:paraId="56F4EE27" w14:textId="77777777" w:rsidR="002421BF" w:rsidRPr="00332B66" w:rsidRDefault="002421BF" w:rsidP="002421BF">
      <w:pPr>
        <w:rPr>
          <w:rFonts w:ascii="Arial" w:hAnsi="Arial" w:cs="Arial"/>
        </w:rPr>
      </w:pPr>
      <w:r>
        <w:rPr>
          <w:noProof/>
        </w:rPr>
        <w:drawing>
          <wp:inline distT="0" distB="0" distL="0" distR="0" wp14:anchorId="11CE9662" wp14:editId="3D6BD730">
            <wp:extent cx="5731510" cy="143573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1435735"/>
                    </a:xfrm>
                    <a:prstGeom prst="rect">
                      <a:avLst/>
                    </a:prstGeom>
                  </pic:spPr>
                </pic:pic>
              </a:graphicData>
            </a:graphic>
          </wp:inline>
        </w:drawing>
      </w:r>
    </w:p>
    <w:p w14:paraId="0D6132CD" w14:textId="77777777" w:rsidR="002421BF" w:rsidRPr="00332B66" w:rsidRDefault="002421BF" w:rsidP="002421BF">
      <w:pPr>
        <w:rPr>
          <w:rFonts w:ascii="Arial" w:hAnsi="Arial" w:cs="Arial"/>
        </w:rPr>
      </w:pPr>
      <w:r w:rsidRPr="00332B66">
        <w:rPr>
          <w:rFonts w:ascii="Arial" w:hAnsi="Arial" w:cs="Arial"/>
        </w:rPr>
        <w:t>This assessment has shown that even with the additional development traffic from the proposed</w:t>
      </w:r>
      <w:r>
        <w:rPr>
          <w:rFonts w:ascii="Arial" w:hAnsi="Arial" w:cs="Arial"/>
        </w:rPr>
        <w:t xml:space="preserve"> </w:t>
      </w:r>
      <w:r w:rsidRPr="00332B66">
        <w:rPr>
          <w:rFonts w:ascii="Arial" w:hAnsi="Arial" w:cs="Arial"/>
        </w:rPr>
        <w:t>private hospital and background traffic growth the local and state road network will remain below</w:t>
      </w:r>
      <w:r>
        <w:rPr>
          <w:rFonts w:ascii="Arial" w:hAnsi="Arial" w:cs="Arial"/>
        </w:rPr>
        <w:t xml:space="preserve"> </w:t>
      </w:r>
      <w:r w:rsidRPr="00332B66">
        <w:rPr>
          <w:rFonts w:ascii="Arial" w:hAnsi="Arial" w:cs="Arial"/>
        </w:rPr>
        <w:t>the two-way mid-block capacity of the road network through to and beyond 2032.</w:t>
      </w:r>
    </w:p>
    <w:p w14:paraId="64E693C6" w14:textId="77777777" w:rsidR="002421BF" w:rsidRDefault="002421BF" w:rsidP="002421BF">
      <w:pPr>
        <w:rPr>
          <w:rFonts w:ascii="Arial" w:hAnsi="Arial" w:cs="Arial"/>
        </w:rPr>
      </w:pPr>
      <w:r w:rsidRPr="00332B66">
        <w:rPr>
          <w:rFonts w:ascii="Arial" w:hAnsi="Arial" w:cs="Arial"/>
        </w:rPr>
        <w:t>It is therefore concluded that subject to satisfactory intersection performance the development will</w:t>
      </w:r>
      <w:r>
        <w:rPr>
          <w:rFonts w:ascii="Arial" w:hAnsi="Arial" w:cs="Arial"/>
        </w:rPr>
        <w:t xml:space="preserve"> </w:t>
      </w:r>
      <w:r w:rsidRPr="00332B66">
        <w:rPr>
          <w:rFonts w:ascii="Arial" w:hAnsi="Arial" w:cs="Arial"/>
        </w:rPr>
        <w:t xml:space="preserve">not adversely impact on the </w:t>
      </w:r>
      <w:r>
        <w:rPr>
          <w:rFonts w:ascii="Arial" w:hAnsi="Arial" w:cs="Arial"/>
        </w:rPr>
        <w:t>classified</w:t>
      </w:r>
      <w:r w:rsidRPr="00332B66">
        <w:rPr>
          <w:rFonts w:ascii="Arial" w:hAnsi="Arial" w:cs="Arial"/>
        </w:rPr>
        <w:t xml:space="preserve"> road network</w:t>
      </w:r>
      <w:r>
        <w:rPr>
          <w:rFonts w:ascii="Arial" w:hAnsi="Arial" w:cs="Arial"/>
        </w:rPr>
        <w:t>.</w:t>
      </w:r>
    </w:p>
    <w:p w14:paraId="6CE7B0D6" w14:textId="77777777" w:rsidR="002421BF" w:rsidRDefault="002421BF" w:rsidP="002421BF">
      <w:pPr>
        <w:rPr>
          <w:rFonts w:ascii="Arial" w:hAnsi="Arial" w:cs="Arial"/>
          <w:bCs/>
        </w:rPr>
      </w:pPr>
      <w:r>
        <w:rPr>
          <w:rFonts w:ascii="Arial" w:hAnsi="Arial" w:cs="Arial"/>
          <w:bCs/>
        </w:rPr>
        <w:t xml:space="preserve">The application has demonstrated that the development will not be sensitive to traffic noises by including </w:t>
      </w:r>
      <w:r w:rsidRPr="009F0E0B">
        <w:rPr>
          <w:rFonts w:ascii="Arial" w:hAnsi="Arial" w:cs="Arial"/>
          <w:bCs/>
        </w:rPr>
        <w:t xml:space="preserve">appropriate </w:t>
      </w:r>
      <w:r>
        <w:rPr>
          <w:rFonts w:ascii="Arial" w:hAnsi="Arial" w:cs="Arial"/>
          <w:bCs/>
        </w:rPr>
        <w:t>design</w:t>
      </w:r>
      <w:r w:rsidRPr="009F0E0B">
        <w:rPr>
          <w:rFonts w:ascii="Arial" w:hAnsi="Arial" w:cs="Arial"/>
          <w:bCs/>
        </w:rPr>
        <w:t xml:space="preserve"> measures, to ameliorate potential traffic noise or vehicle emissions arising from the adjacent classified road</w:t>
      </w:r>
      <w:r>
        <w:rPr>
          <w:rFonts w:ascii="Arial" w:hAnsi="Arial" w:cs="Arial"/>
          <w:bCs/>
        </w:rPr>
        <w:t>.</w:t>
      </w:r>
    </w:p>
    <w:p w14:paraId="0F77EB78" w14:textId="77777777" w:rsidR="002421BF" w:rsidRDefault="002421BF" w:rsidP="002421BF">
      <w:pPr>
        <w:rPr>
          <w:rFonts w:ascii="Arial" w:hAnsi="Arial" w:cs="Arial"/>
          <w:bCs/>
        </w:rPr>
      </w:pPr>
      <w:r w:rsidRPr="00587E59">
        <w:rPr>
          <w:rFonts w:ascii="Arial" w:hAnsi="Arial" w:cs="Arial"/>
          <w:bCs/>
        </w:rPr>
        <w:t>An acoustic report has been prepared</w:t>
      </w:r>
      <w:r>
        <w:rPr>
          <w:rFonts w:ascii="Arial" w:hAnsi="Arial" w:cs="Arial"/>
          <w:bCs/>
        </w:rPr>
        <w:t xml:space="preserve"> (Reverb Acoustics, September 2022)</w:t>
      </w:r>
      <w:r w:rsidRPr="00587E59">
        <w:rPr>
          <w:rFonts w:ascii="Arial" w:hAnsi="Arial" w:cs="Arial"/>
          <w:bCs/>
        </w:rPr>
        <w:t>, citing the relevant guidelines and technical references (</w:t>
      </w:r>
      <w:proofErr w:type="spellStart"/>
      <w:r w:rsidRPr="00587E59">
        <w:rPr>
          <w:rFonts w:ascii="Arial" w:hAnsi="Arial" w:cs="Arial"/>
          <w:bCs/>
        </w:rPr>
        <w:t>i.e</w:t>
      </w:r>
      <w:proofErr w:type="spellEnd"/>
      <w:r w:rsidRPr="00587E59">
        <w:rPr>
          <w:rFonts w:ascii="Arial" w:hAnsi="Arial" w:cs="Arial"/>
          <w:bCs/>
        </w:rPr>
        <w:t xml:space="preserve"> Department of Planning </w:t>
      </w:r>
      <w:r w:rsidRPr="00587E59">
        <w:rPr>
          <w:rFonts w:ascii="Arial" w:hAnsi="Arial" w:cs="Arial"/>
          <w:bCs/>
          <w:i/>
        </w:rPr>
        <w:t>Development near Rail Corridors and Busy Roads</w:t>
      </w:r>
      <w:r w:rsidRPr="00587E59">
        <w:rPr>
          <w:rFonts w:ascii="Arial" w:hAnsi="Arial" w:cs="Arial"/>
          <w:bCs/>
        </w:rPr>
        <w:t xml:space="preserve"> (2008) and RTA </w:t>
      </w:r>
      <w:r w:rsidRPr="00587E59">
        <w:rPr>
          <w:rFonts w:ascii="Arial" w:hAnsi="Arial" w:cs="Arial"/>
          <w:bCs/>
          <w:i/>
        </w:rPr>
        <w:t>Guide to Traffic Generating Developments</w:t>
      </w:r>
      <w:r w:rsidRPr="00587E59">
        <w:rPr>
          <w:rFonts w:ascii="Arial" w:hAnsi="Arial" w:cs="Arial"/>
          <w:bCs/>
        </w:rPr>
        <w:t xml:space="preserve"> (2002)). The acoustic report provides a review of road traffic noise and recommended glazing requirements to ensure impacts to the proposed building are minimised. </w:t>
      </w:r>
    </w:p>
    <w:p w14:paraId="06911976" w14:textId="77777777" w:rsidR="002421BF" w:rsidRDefault="002421BF" w:rsidP="002421BF">
      <w:pPr>
        <w:rPr>
          <w:rFonts w:ascii="Arial" w:hAnsi="Arial" w:cs="Arial"/>
          <w:bCs/>
        </w:rPr>
      </w:pPr>
      <w:r>
        <w:rPr>
          <w:rFonts w:ascii="Arial" w:hAnsi="Arial" w:cs="Arial"/>
          <w:bCs/>
        </w:rPr>
        <w:t xml:space="preserve">Reporting indicates the site would be impacted by road traffic noise and additional sound insulation design measures are required to meet the above guidelines.  </w:t>
      </w:r>
    </w:p>
    <w:p w14:paraId="078A868F" w14:textId="77777777" w:rsidR="002421BF" w:rsidRDefault="002421BF" w:rsidP="002421BF">
      <w:pPr>
        <w:rPr>
          <w:rFonts w:ascii="Arial" w:hAnsi="Arial" w:cs="Arial"/>
          <w:bCs/>
        </w:rPr>
      </w:pPr>
      <w:r w:rsidRPr="00176F42">
        <w:rPr>
          <w:rFonts w:ascii="Arial" w:hAnsi="Arial" w:cs="Arial"/>
          <w:bCs/>
        </w:rPr>
        <w:t>The report has demonstrated that noise control is required to meet the noise assessment criteria set for the proposed development and provides construction recommendations in Section 7 of the</w:t>
      </w:r>
      <w:r>
        <w:rPr>
          <w:rFonts w:ascii="Arial" w:hAnsi="Arial" w:cs="Arial"/>
          <w:bCs/>
        </w:rPr>
        <w:t xml:space="preserve"> acoustic</w:t>
      </w:r>
      <w:r w:rsidRPr="00176F42">
        <w:rPr>
          <w:rFonts w:ascii="Arial" w:hAnsi="Arial" w:cs="Arial"/>
          <w:bCs/>
        </w:rPr>
        <w:t xml:space="preserve"> report</w:t>
      </w:r>
      <w:r>
        <w:rPr>
          <w:rFonts w:ascii="Arial" w:hAnsi="Arial" w:cs="Arial"/>
          <w:bCs/>
        </w:rPr>
        <w:t>.</w:t>
      </w:r>
    </w:p>
    <w:p w14:paraId="6858C263" w14:textId="77777777" w:rsidR="002421BF" w:rsidRPr="00930F68" w:rsidRDefault="002421BF" w:rsidP="002421BF">
      <w:pPr>
        <w:rPr>
          <w:rFonts w:ascii="Arial" w:hAnsi="Arial" w:cs="Arial"/>
          <w:bCs/>
        </w:rPr>
      </w:pPr>
      <w:r w:rsidRPr="00587E59">
        <w:rPr>
          <w:rFonts w:ascii="Arial" w:hAnsi="Arial" w:cs="Arial"/>
          <w:bCs/>
        </w:rPr>
        <w:t xml:space="preserve">The report has demonstrated that the site is suitable for the intended purpose, providing the </w:t>
      </w:r>
      <w:r w:rsidRPr="00930F68">
        <w:rPr>
          <w:rFonts w:ascii="Arial" w:hAnsi="Arial" w:cs="Arial"/>
          <w:bCs/>
        </w:rPr>
        <w:t>recommendations of the report are implemented at the design stage.</w:t>
      </w:r>
    </w:p>
    <w:p w14:paraId="302630C6" w14:textId="77777777" w:rsidR="002421BF" w:rsidRDefault="002421BF" w:rsidP="002421BF">
      <w:pPr>
        <w:rPr>
          <w:rFonts w:ascii="Arial" w:hAnsi="Arial" w:cs="Arial"/>
          <w:bCs/>
        </w:rPr>
      </w:pPr>
      <w:r w:rsidRPr="00455B76">
        <w:rPr>
          <w:rFonts w:ascii="Arial" w:hAnsi="Arial" w:cs="Arial"/>
          <w:bCs/>
        </w:rPr>
        <w:t>The recommendations and standard conditions for acoustic comfort will be recommended with any consent.</w:t>
      </w:r>
    </w:p>
    <w:p w14:paraId="4429E97B" w14:textId="77777777" w:rsidR="002421BF" w:rsidRDefault="002421BF" w:rsidP="002421BF">
      <w:pPr>
        <w:rPr>
          <w:rFonts w:ascii="Arial" w:hAnsi="Arial" w:cs="Arial"/>
          <w:bCs/>
        </w:rPr>
      </w:pPr>
      <w:r>
        <w:rPr>
          <w:rFonts w:ascii="Arial" w:hAnsi="Arial" w:cs="Arial"/>
          <w:bCs/>
        </w:rPr>
        <w:t>The consent authority can be satisfied the matters under Section 2.119 have been consider and appropriately addressed for the proposed development.</w:t>
      </w:r>
    </w:p>
    <w:p w14:paraId="16EEED73" w14:textId="77777777" w:rsidR="002421BF" w:rsidRPr="005D5146" w:rsidRDefault="002421BF" w:rsidP="002421BF">
      <w:pPr>
        <w:rPr>
          <w:rFonts w:ascii="Arial" w:hAnsi="Arial" w:cs="Arial"/>
          <w:bCs/>
          <w:u w:val="single"/>
        </w:rPr>
      </w:pPr>
      <w:r w:rsidRPr="00455B76">
        <w:rPr>
          <w:rFonts w:ascii="Arial" w:hAnsi="Arial" w:cs="Arial"/>
          <w:bCs/>
          <w:u w:val="single"/>
        </w:rPr>
        <w:t>Section 2.120 – Impact</w:t>
      </w:r>
      <w:r w:rsidRPr="005D5146">
        <w:rPr>
          <w:rFonts w:ascii="Arial" w:hAnsi="Arial" w:cs="Arial"/>
          <w:bCs/>
          <w:u w:val="single"/>
        </w:rPr>
        <w:t xml:space="preserve"> of road noise or vibration on non-road development</w:t>
      </w:r>
    </w:p>
    <w:p w14:paraId="67181F7B" w14:textId="77777777" w:rsidR="002421BF" w:rsidRPr="005D5146" w:rsidRDefault="002421BF" w:rsidP="002421BF">
      <w:pPr>
        <w:rPr>
          <w:rFonts w:ascii="Arial" w:hAnsi="Arial" w:cs="Arial"/>
        </w:rPr>
      </w:pPr>
      <w:r w:rsidRPr="00455B76">
        <w:rPr>
          <w:rFonts w:ascii="Arial" w:hAnsi="Arial" w:cs="Arial"/>
        </w:rPr>
        <w:t>The site is not identified to be on land</w:t>
      </w:r>
      <w:r>
        <w:rPr>
          <w:rFonts w:ascii="Arial" w:hAnsi="Arial" w:cs="Arial"/>
        </w:rPr>
        <w:t xml:space="preserve"> in or adjacent road corridor</w:t>
      </w:r>
      <w:r w:rsidRPr="00455B76">
        <w:rPr>
          <w:rFonts w:ascii="Arial" w:hAnsi="Arial" w:cs="Arial"/>
        </w:rPr>
        <w:t xml:space="preserve"> that has an annual average daily traffic volume</w:t>
      </w:r>
      <w:r>
        <w:rPr>
          <w:rFonts w:ascii="Arial" w:hAnsi="Arial" w:cs="Arial"/>
        </w:rPr>
        <w:t xml:space="preserve"> of</w:t>
      </w:r>
      <w:r w:rsidRPr="00455B76">
        <w:rPr>
          <w:rFonts w:ascii="Arial" w:hAnsi="Arial" w:cs="Arial"/>
        </w:rPr>
        <w:t xml:space="preserve"> more than 20,000 vehicles (based on the traffic volume data published on the website of </w:t>
      </w:r>
      <w:proofErr w:type="spellStart"/>
      <w:r w:rsidRPr="00455B76">
        <w:rPr>
          <w:rFonts w:ascii="Arial" w:hAnsi="Arial" w:cs="Arial"/>
        </w:rPr>
        <w:t>TfNSW</w:t>
      </w:r>
      <w:proofErr w:type="spellEnd"/>
      <w:r w:rsidRPr="00455B76">
        <w:rPr>
          <w:rFonts w:ascii="Arial" w:hAnsi="Arial" w:cs="Arial"/>
        </w:rPr>
        <w:t xml:space="preserve">). </w:t>
      </w:r>
    </w:p>
    <w:p w14:paraId="237C8F32" w14:textId="77777777" w:rsidR="002421BF" w:rsidRPr="006675A0" w:rsidRDefault="002421BF" w:rsidP="002421BF">
      <w:pPr>
        <w:rPr>
          <w:rFonts w:ascii="Arial" w:hAnsi="Arial" w:cs="Arial"/>
          <w:bCs/>
          <w:u w:val="single"/>
        </w:rPr>
      </w:pPr>
      <w:r>
        <w:rPr>
          <w:rFonts w:ascii="Arial" w:eastAsia="Calibri" w:hAnsi="Arial" w:cs="Arial"/>
          <w:bCs/>
          <w:u w:val="single"/>
        </w:rPr>
        <w:t xml:space="preserve">Section 2.122 – </w:t>
      </w:r>
      <w:r w:rsidRPr="006675A0">
        <w:rPr>
          <w:rFonts w:ascii="Arial" w:eastAsia="Calibri" w:hAnsi="Arial" w:cs="Arial"/>
          <w:bCs/>
          <w:u w:val="single"/>
        </w:rPr>
        <w:t>Traffic Generating Development</w:t>
      </w:r>
    </w:p>
    <w:p w14:paraId="7C8E3F03" w14:textId="77777777" w:rsidR="002421BF" w:rsidRPr="001A2260" w:rsidRDefault="002421BF" w:rsidP="002421BF">
      <w:pPr>
        <w:tabs>
          <w:tab w:val="left" w:pos="7485"/>
        </w:tabs>
        <w:spacing w:line="240" w:lineRule="auto"/>
        <w:ind w:right="23"/>
        <w:rPr>
          <w:rFonts w:ascii="Arial" w:hAnsi="Arial" w:cs="Arial"/>
          <w:bCs/>
          <w:lang w:val="en-US" w:eastAsia="en-AU"/>
        </w:rPr>
      </w:pPr>
      <w:r>
        <w:rPr>
          <w:rFonts w:ascii="Arial" w:hAnsi="Arial" w:cs="Arial"/>
          <w:bCs/>
          <w:lang w:val="en-US" w:eastAsia="en-AU"/>
        </w:rPr>
        <w:lastRenderedPageBreak/>
        <w:t xml:space="preserve">The development is traffic generating development under clause 2.122 and Schedule 3 of </w:t>
      </w:r>
      <w:r w:rsidRPr="001A2260">
        <w:rPr>
          <w:rFonts w:ascii="Arial" w:hAnsi="Arial" w:cs="Arial"/>
          <w:bCs/>
          <w:lang w:val="en-US" w:eastAsia="en-AU"/>
        </w:rPr>
        <w:t xml:space="preserve">the SEPP, as the application proposes more than 200 onsite car parking spaces. </w:t>
      </w:r>
    </w:p>
    <w:p w14:paraId="39ACE620" w14:textId="1702B0D9" w:rsidR="001A2260" w:rsidRDefault="002421BF" w:rsidP="002421BF">
      <w:pPr>
        <w:tabs>
          <w:tab w:val="left" w:pos="7485"/>
        </w:tabs>
        <w:spacing w:line="240" w:lineRule="auto"/>
        <w:ind w:right="23"/>
        <w:rPr>
          <w:rFonts w:ascii="Arial" w:hAnsi="Arial" w:cs="Arial"/>
          <w:bCs/>
          <w:lang w:val="en-US" w:eastAsia="en-AU"/>
        </w:rPr>
      </w:pPr>
      <w:r w:rsidRPr="001A2260">
        <w:rPr>
          <w:rFonts w:ascii="Arial" w:hAnsi="Arial" w:cs="Arial"/>
          <w:bCs/>
          <w:lang w:val="en-US" w:eastAsia="en-AU"/>
        </w:rPr>
        <w:t>The application has been referred to Transport for NSW (</w:t>
      </w:r>
      <w:proofErr w:type="spellStart"/>
      <w:r w:rsidRPr="001A2260">
        <w:rPr>
          <w:rFonts w:ascii="Arial" w:hAnsi="Arial" w:cs="Arial"/>
          <w:bCs/>
          <w:lang w:val="en-US" w:eastAsia="en-AU"/>
        </w:rPr>
        <w:t>TfNSW</w:t>
      </w:r>
      <w:proofErr w:type="spellEnd"/>
      <w:r w:rsidRPr="001A2260">
        <w:rPr>
          <w:rFonts w:ascii="Arial" w:hAnsi="Arial" w:cs="Arial"/>
          <w:bCs/>
          <w:lang w:val="en-US" w:eastAsia="en-AU"/>
        </w:rPr>
        <w:t>) on several occasions</w:t>
      </w:r>
      <w:r w:rsidR="001A2260" w:rsidRPr="001A2260">
        <w:rPr>
          <w:rFonts w:ascii="Arial" w:hAnsi="Arial" w:cs="Arial"/>
          <w:bCs/>
          <w:lang w:val="en-US" w:eastAsia="en-AU"/>
        </w:rPr>
        <w:t xml:space="preserve"> to address a request for further information on 21 December 2022</w:t>
      </w:r>
      <w:r w:rsidR="00104E6A">
        <w:rPr>
          <w:rFonts w:ascii="Arial" w:hAnsi="Arial" w:cs="Arial"/>
          <w:bCs/>
          <w:lang w:val="en-US" w:eastAsia="en-AU"/>
        </w:rPr>
        <w:t xml:space="preserve"> and</w:t>
      </w:r>
      <w:r w:rsidR="001A2260" w:rsidRPr="001A2260">
        <w:rPr>
          <w:rFonts w:ascii="Arial" w:hAnsi="Arial" w:cs="Arial"/>
          <w:bCs/>
          <w:lang w:val="en-US" w:eastAsia="en-AU"/>
        </w:rPr>
        <w:t xml:space="preserve"> 28 February 2023</w:t>
      </w:r>
      <w:r w:rsidR="00104E6A">
        <w:rPr>
          <w:rFonts w:ascii="Arial" w:hAnsi="Arial" w:cs="Arial"/>
          <w:bCs/>
          <w:lang w:val="en-US" w:eastAsia="en-AU"/>
        </w:rPr>
        <w:t>.</w:t>
      </w:r>
    </w:p>
    <w:p w14:paraId="7A14C58F" w14:textId="0289C4EE" w:rsidR="001A2260" w:rsidRDefault="001A2260" w:rsidP="002421BF">
      <w:pPr>
        <w:tabs>
          <w:tab w:val="left" w:pos="7485"/>
        </w:tabs>
        <w:spacing w:line="240" w:lineRule="auto"/>
        <w:ind w:right="23"/>
        <w:rPr>
          <w:rFonts w:ascii="Arial" w:hAnsi="Arial" w:cs="Arial"/>
          <w:bCs/>
          <w:lang w:val="en-US" w:eastAsia="en-AU"/>
        </w:rPr>
      </w:pPr>
      <w:r>
        <w:rPr>
          <w:rFonts w:ascii="Arial" w:hAnsi="Arial" w:cs="Arial"/>
          <w:bCs/>
          <w:lang w:val="en-US" w:eastAsia="en-AU"/>
        </w:rPr>
        <w:t>Initial con</w:t>
      </w:r>
      <w:r w:rsidR="00602EBC">
        <w:rPr>
          <w:rFonts w:ascii="Arial" w:hAnsi="Arial" w:cs="Arial"/>
          <w:bCs/>
          <w:lang w:val="en-US" w:eastAsia="en-AU"/>
        </w:rPr>
        <w:t>cerns</w:t>
      </w:r>
      <w:r>
        <w:rPr>
          <w:rFonts w:ascii="Arial" w:hAnsi="Arial" w:cs="Arial"/>
          <w:bCs/>
          <w:lang w:val="en-US" w:eastAsia="en-AU"/>
        </w:rPr>
        <w:t xml:space="preserve"> related to the proposed stormwater system</w:t>
      </w:r>
      <w:r w:rsidR="00104E6A">
        <w:rPr>
          <w:rFonts w:ascii="Arial" w:hAnsi="Arial" w:cs="Arial"/>
          <w:bCs/>
          <w:lang w:val="en-US" w:eastAsia="en-AU"/>
        </w:rPr>
        <w:t xml:space="preserve"> and modelling for traffic assessment.</w:t>
      </w:r>
    </w:p>
    <w:p w14:paraId="7A5483FF" w14:textId="433B34DE" w:rsidR="006A28A3" w:rsidRDefault="006A28A3" w:rsidP="002421BF">
      <w:pPr>
        <w:tabs>
          <w:tab w:val="left" w:pos="7485"/>
        </w:tabs>
        <w:spacing w:line="240" w:lineRule="auto"/>
        <w:ind w:right="23"/>
        <w:rPr>
          <w:rFonts w:ascii="Arial" w:hAnsi="Arial" w:cs="Arial"/>
          <w:bCs/>
          <w:lang w:val="en-US" w:eastAsia="en-AU"/>
        </w:rPr>
      </w:pPr>
      <w:proofErr w:type="spellStart"/>
      <w:r>
        <w:rPr>
          <w:rFonts w:ascii="Arial" w:hAnsi="Arial" w:cs="Arial"/>
          <w:bCs/>
          <w:lang w:val="en-US" w:eastAsia="en-AU"/>
        </w:rPr>
        <w:t>TfNSW</w:t>
      </w:r>
      <w:proofErr w:type="spellEnd"/>
      <w:r>
        <w:rPr>
          <w:rFonts w:ascii="Arial" w:hAnsi="Arial" w:cs="Arial"/>
          <w:bCs/>
          <w:lang w:val="en-US" w:eastAsia="en-AU"/>
        </w:rPr>
        <w:t xml:space="preserve"> raised additional matters for consideration which have been appropriately addressed throughout this report and or addressed through recommended conditions of consent.</w:t>
      </w:r>
    </w:p>
    <w:p w14:paraId="6B8307E0" w14:textId="0CF411F9" w:rsidR="001A2260" w:rsidRDefault="001A2260" w:rsidP="002421BF">
      <w:pPr>
        <w:tabs>
          <w:tab w:val="left" w:pos="7485"/>
        </w:tabs>
        <w:spacing w:line="240" w:lineRule="auto"/>
        <w:ind w:right="23"/>
        <w:rPr>
          <w:rFonts w:ascii="Arial" w:hAnsi="Arial" w:cs="Arial"/>
          <w:bCs/>
          <w:highlight w:val="yellow"/>
          <w:lang w:val="en-US" w:eastAsia="en-AU"/>
        </w:rPr>
      </w:pPr>
      <w:proofErr w:type="spellStart"/>
      <w:r w:rsidRPr="001A2260">
        <w:rPr>
          <w:rFonts w:ascii="Arial" w:hAnsi="Arial" w:cs="Arial"/>
          <w:bCs/>
          <w:lang w:val="en-US" w:eastAsia="en-AU"/>
        </w:rPr>
        <w:t>TfNSW</w:t>
      </w:r>
      <w:proofErr w:type="spellEnd"/>
      <w:r w:rsidRPr="001A2260">
        <w:rPr>
          <w:rFonts w:ascii="Arial" w:hAnsi="Arial" w:cs="Arial"/>
          <w:bCs/>
          <w:lang w:val="en-US" w:eastAsia="en-AU"/>
        </w:rPr>
        <w:t xml:space="preserve"> has reviewed the</w:t>
      </w:r>
      <w:r w:rsidR="00104E6A">
        <w:rPr>
          <w:rFonts w:ascii="Arial" w:hAnsi="Arial" w:cs="Arial"/>
          <w:bCs/>
          <w:lang w:val="en-US" w:eastAsia="en-AU"/>
        </w:rPr>
        <w:t xml:space="preserve"> additional</w:t>
      </w:r>
      <w:r w:rsidRPr="001A2260">
        <w:rPr>
          <w:rFonts w:ascii="Arial" w:hAnsi="Arial" w:cs="Arial"/>
          <w:bCs/>
          <w:lang w:val="en-US" w:eastAsia="en-AU"/>
        </w:rPr>
        <w:t xml:space="preserve"> information and </w:t>
      </w:r>
      <w:r>
        <w:rPr>
          <w:rFonts w:ascii="Arial" w:hAnsi="Arial" w:cs="Arial"/>
          <w:bCs/>
          <w:lang w:val="en-US" w:eastAsia="en-AU"/>
        </w:rPr>
        <w:t xml:space="preserve">now </w:t>
      </w:r>
      <w:r w:rsidRPr="001A2260">
        <w:rPr>
          <w:rFonts w:ascii="Arial" w:hAnsi="Arial" w:cs="Arial"/>
          <w:bCs/>
          <w:lang w:val="en-US" w:eastAsia="en-AU"/>
        </w:rPr>
        <w:t>raise</w:t>
      </w:r>
      <w:r>
        <w:rPr>
          <w:rFonts w:ascii="Arial" w:hAnsi="Arial" w:cs="Arial"/>
          <w:bCs/>
          <w:lang w:val="en-US" w:eastAsia="en-AU"/>
        </w:rPr>
        <w:t>s</w:t>
      </w:r>
      <w:r w:rsidRPr="001A2260">
        <w:rPr>
          <w:rFonts w:ascii="Arial" w:hAnsi="Arial" w:cs="Arial"/>
          <w:bCs/>
          <w:lang w:val="en-US" w:eastAsia="en-AU"/>
        </w:rPr>
        <w:t xml:space="preserve"> no objection to the </w:t>
      </w:r>
      <w:r w:rsidR="00602EBC">
        <w:rPr>
          <w:rFonts w:ascii="Arial" w:hAnsi="Arial" w:cs="Arial"/>
          <w:bCs/>
          <w:lang w:val="en-US" w:eastAsia="en-AU"/>
        </w:rPr>
        <w:t xml:space="preserve">proposed </w:t>
      </w:r>
      <w:r w:rsidRPr="001A2260">
        <w:rPr>
          <w:rFonts w:ascii="Arial" w:hAnsi="Arial" w:cs="Arial"/>
          <w:bCs/>
          <w:lang w:val="en-US" w:eastAsia="en-AU"/>
        </w:rPr>
        <w:t xml:space="preserve">development, provided the </w:t>
      </w:r>
      <w:r>
        <w:rPr>
          <w:rFonts w:ascii="Arial" w:hAnsi="Arial" w:cs="Arial"/>
          <w:bCs/>
          <w:lang w:val="en-US" w:eastAsia="en-AU"/>
        </w:rPr>
        <w:t xml:space="preserve">recommended conditions </w:t>
      </w:r>
      <w:r w:rsidR="00602EBC">
        <w:rPr>
          <w:rFonts w:ascii="Arial" w:hAnsi="Arial" w:cs="Arial"/>
          <w:bCs/>
          <w:lang w:val="en-US" w:eastAsia="en-AU"/>
        </w:rPr>
        <w:t>are included in</w:t>
      </w:r>
      <w:r w:rsidRPr="001A2260">
        <w:rPr>
          <w:rFonts w:ascii="Arial" w:hAnsi="Arial" w:cs="Arial"/>
          <w:bCs/>
          <w:lang w:val="en-US" w:eastAsia="en-AU"/>
        </w:rPr>
        <w:t xml:space="preserve"> the consent</w:t>
      </w:r>
      <w:r>
        <w:rPr>
          <w:rFonts w:ascii="Arial" w:hAnsi="Arial" w:cs="Arial"/>
          <w:bCs/>
          <w:lang w:val="en-US" w:eastAsia="en-AU"/>
        </w:rPr>
        <w:t>.</w:t>
      </w:r>
    </w:p>
    <w:p w14:paraId="3DA9FF4E" w14:textId="77777777" w:rsidR="002421BF" w:rsidRPr="00BF067F" w:rsidRDefault="002421BF" w:rsidP="002421BF">
      <w:pPr>
        <w:pStyle w:val="DACAssessmenttemplateClauseheading"/>
      </w:pPr>
      <w:r w:rsidRPr="00BF067F">
        <w:t>State Environmental Planning Policy (Industry and Employment) 2021</w:t>
      </w:r>
    </w:p>
    <w:p w14:paraId="3DB419FE" w14:textId="77777777" w:rsidR="002421BF" w:rsidRPr="00587E59" w:rsidRDefault="002421BF" w:rsidP="002421BF">
      <w:pPr>
        <w:spacing w:after="0" w:line="240" w:lineRule="auto"/>
        <w:rPr>
          <w:rFonts w:ascii="Arial" w:hAnsi="Arial" w:cs="Arial"/>
          <w:iCs/>
          <w:u w:val="single"/>
        </w:rPr>
      </w:pPr>
      <w:r w:rsidRPr="00BF067F">
        <w:rPr>
          <w:rFonts w:ascii="Arial" w:hAnsi="Arial" w:cs="Arial"/>
          <w:iCs/>
          <w:u w:val="single"/>
        </w:rPr>
        <w:t>Chapter 3 – Advertisement and signage</w:t>
      </w:r>
    </w:p>
    <w:p w14:paraId="41560A21" w14:textId="77777777" w:rsidR="002421BF" w:rsidRDefault="002421BF" w:rsidP="002421BF">
      <w:pPr>
        <w:tabs>
          <w:tab w:val="left" w:pos="7485"/>
        </w:tabs>
        <w:spacing w:after="0" w:line="240" w:lineRule="auto"/>
        <w:ind w:right="23"/>
        <w:jc w:val="both"/>
        <w:rPr>
          <w:rFonts w:ascii="Arial" w:hAnsi="Arial" w:cs="Arial"/>
          <w:bCs/>
          <w:color w:val="FF0000"/>
          <w:lang w:eastAsia="en-AU"/>
        </w:rPr>
      </w:pPr>
    </w:p>
    <w:p w14:paraId="1CCF5A33" w14:textId="77777777" w:rsidR="002421BF" w:rsidRPr="005B1BF4" w:rsidRDefault="002421BF" w:rsidP="002421BF">
      <w:pPr>
        <w:rPr>
          <w:rFonts w:ascii="Arial" w:hAnsi="Arial" w:cs="Arial"/>
        </w:rPr>
      </w:pPr>
      <w:r w:rsidRPr="00587E59">
        <w:rPr>
          <w:rFonts w:ascii="Arial" w:hAnsi="Arial" w:cs="Arial"/>
        </w:rPr>
        <w:t xml:space="preserve">The proposal involves </w:t>
      </w:r>
      <w:r w:rsidRPr="005B1BF4">
        <w:rPr>
          <w:rFonts w:ascii="Arial" w:hAnsi="Arial" w:cs="Arial"/>
        </w:rPr>
        <w:t>the erection of the following signage:</w:t>
      </w:r>
    </w:p>
    <w:p w14:paraId="59C41192" w14:textId="77777777" w:rsidR="002421BF" w:rsidRDefault="002421BF" w:rsidP="002421BF">
      <w:pPr>
        <w:pStyle w:val="ListParagraph"/>
        <w:numPr>
          <w:ilvl w:val="0"/>
          <w:numId w:val="23"/>
        </w:numPr>
        <w:spacing w:line="240" w:lineRule="auto"/>
        <w:rPr>
          <w:rFonts w:ascii="Arial" w:hAnsi="Arial" w:cs="Arial"/>
        </w:rPr>
      </w:pPr>
      <w:r w:rsidRPr="005B1BF4">
        <w:rPr>
          <w:rFonts w:ascii="Arial" w:hAnsi="Arial" w:cs="Arial"/>
        </w:rPr>
        <w:t>indicative building identification signage on western and eastern elevation of the building and eastern elevation on the multi-storey car park</w:t>
      </w:r>
    </w:p>
    <w:p w14:paraId="51E2ECF9" w14:textId="77777777" w:rsidR="002421BF" w:rsidRPr="005B1BF4" w:rsidRDefault="002421BF" w:rsidP="002421BF">
      <w:pPr>
        <w:pStyle w:val="ListParagraph"/>
        <w:numPr>
          <w:ilvl w:val="0"/>
          <w:numId w:val="23"/>
        </w:numPr>
        <w:spacing w:line="240" w:lineRule="auto"/>
        <w:rPr>
          <w:rFonts w:ascii="Arial" w:hAnsi="Arial" w:cs="Arial"/>
        </w:rPr>
      </w:pPr>
      <w:r>
        <w:rPr>
          <w:rFonts w:ascii="Arial" w:hAnsi="Arial" w:cs="Arial"/>
        </w:rPr>
        <w:t xml:space="preserve">Indicative business initiation signage </w:t>
      </w:r>
    </w:p>
    <w:p w14:paraId="09A9EB9F" w14:textId="77777777" w:rsidR="002421BF" w:rsidRPr="005B1BF4" w:rsidRDefault="002421BF" w:rsidP="002421BF">
      <w:pPr>
        <w:pStyle w:val="ListParagraph"/>
        <w:numPr>
          <w:ilvl w:val="0"/>
          <w:numId w:val="23"/>
        </w:numPr>
        <w:spacing w:line="240" w:lineRule="auto"/>
        <w:rPr>
          <w:rFonts w:ascii="Arial" w:hAnsi="Arial" w:cs="Arial"/>
        </w:rPr>
      </w:pPr>
      <w:r w:rsidRPr="005B1BF4">
        <w:rPr>
          <w:rFonts w:ascii="Arial" w:hAnsi="Arial" w:cs="Arial"/>
        </w:rPr>
        <w:t>Installation of a freestanding pylon sign – 5.5m in height located at the southern access driveway on Frederick Street</w:t>
      </w:r>
    </w:p>
    <w:p w14:paraId="56C0DA19" w14:textId="77777777" w:rsidR="002421BF" w:rsidRDefault="002421BF" w:rsidP="002421BF">
      <w:pPr>
        <w:pStyle w:val="ListParagraph"/>
        <w:numPr>
          <w:ilvl w:val="0"/>
          <w:numId w:val="23"/>
        </w:numPr>
        <w:spacing w:line="240" w:lineRule="auto"/>
        <w:rPr>
          <w:rFonts w:ascii="Arial" w:hAnsi="Arial" w:cs="Arial"/>
        </w:rPr>
      </w:pPr>
      <w:r w:rsidRPr="005B1BF4">
        <w:rPr>
          <w:rFonts w:ascii="Arial" w:hAnsi="Arial" w:cs="Arial"/>
        </w:rPr>
        <w:t xml:space="preserve">Installation of a business identification sign – 4.3m in height located north-eastern corner atop car park stairs </w:t>
      </w:r>
    </w:p>
    <w:p w14:paraId="3F7BD8C8" w14:textId="77777777" w:rsidR="002421BF" w:rsidRDefault="002421BF" w:rsidP="002421BF">
      <w:pPr>
        <w:pStyle w:val="ListParagraph"/>
        <w:numPr>
          <w:ilvl w:val="0"/>
          <w:numId w:val="23"/>
        </w:numPr>
        <w:spacing w:line="240" w:lineRule="auto"/>
        <w:rPr>
          <w:rFonts w:ascii="Arial" w:hAnsi="Arial" w:cs="Arial"/>
        </w:rPr>
      </w:pPr>
      <w:r>
        <w:rPr>
          <w:rFonts w:ascii="Arial" w:hAnsi="Arial" w:cs="Arial"/>
        </w:rPr>
        <w:t>Multiple wayfinding directional signage pylons located at the proposed entries and internal within the site</w:t>
      </w:r>
    </w:p>
    <w:p w14:paraId="0D38597C" w14:textId="77777777" w:rsidR="002421BF" w:rsidRPr="004B3AE3" w:rsidRDefault="002421BF" w:rsidP="002421BF">
      <w:pPr>
        <w:rPr>
          <w:rFonts w:ascii="Arial" w:hAnsi="Arial" w:cs="Arial"/>
        </w:rPr>
      </w:pPr>
      <w:r w:rsidRPr="004B3AE3">
        <w:rPr>
          <w:rFonts w:ascii="Arial" w:hAnsi="Arial" w:cs="Arial"/>
        </w:rPr>
        <w:t>The proposed signage is considered consistent with the definition of a ‘</w:t>
      </w:r>
      <w:r w:rsidRPr="004B3AE3">
        <w:rPr>
          <w:rFonts w:ascii="Arial" w:hAnsi="Arial" w:cs="Arial"/>
          <w:b/>
          <w:i/>
        </w:rPr>
        <w:t>Business Identification Sign</w:t>
      </w:r>
      <w:r w:rsidRPr="004B3AE3">
        <w:rPr>
          <w:rFonts w:ascii="Arial" w:hAnsi="Arial" w:cs="Arial"/>
        </w:rPr>
        <w:t>’ and ‘</w:t>
      </w:r>
      <w:r w:rsidRPr="004B3AE3">
        <w:rPr>
          <w:rFonts w:ascii="Arial" w:hAnsi="Arial" w:cs="Arial"/>
          <w:b/>
          <w:bCs/>
          <w:i/>
          <w:iCs/>
        </w:rPr>
        <w:t>building identification sign’</w:t>
      </w:r>
      <w:r w:rsidRPr="004B3AE3">
        <w:rPr>
          <w:rFonts w:ascii="Arial" w:hAnsi="Arial" w:cs="Arial"/>
        </w:rPr>
        <w:t xml:space="preserve"> as provided under the SEPP, as its primary purpose is for the identification of the building and future business operations on the subject lot. Consequently, Chapter 3 section 3.6 of the SEPP provides that the proposal must be consistent with:</w:t>
      </w:r>
    </w:p>
    <w:p w14:paraId="45CDA1F1" w14:textId="77777777" w:rsidR="002421BF" w:rsidRPr="004B3AE3" w:rsidRDefault="002421BF" w:rsidP="002421BF">
      <w:pPr>
        <w:numPr>
          <w:ilvl w:val="0"/>
          <w:numId w:val="29"/>
        </w:numPr>
        <w:spacing w:line="240" w:lineRule="auto"/>
        <w:rPr>
          <w:rFonts w:ascii="Arial" w:hAnsi="Arial" w:cs="Arial"/>
        </w:rPr>
      </w:pPr>
      <w:r w:rsidRPr="004B3AE3">
        <w:rPr>
          <w:rFonts w:ascii="Arial" w:hAnsi="Arial" w:cs="Arial"/>
        </w:rPr>
        <w:t>The objectives of the SEPP; and</w:t>
      </w:r>
    </w:p>
    <w:p w14:paraId="7CCA87B8" w14:textId="77777777" w:rsidR="002421BF" w:rsidRDefault="002421BF" w:rsidP="002421BF">
      <w:pPr>
        <w:numPr>
          <w:ilvl w:val="0"/>
          <w:numId w:val="29"/>
        </w:numPr>
        <w:spacing w:line="240" w:lineRule="auto"/>
        <w:rPr>
          <w:rFonts w:ascii="Arial" w:hAnsi="Arial" w:cs="Arial"/>
        </w:rPr>
      </w:pPr>
      <w:r w:rsidRPr="004B3AE3">
        <w:rPr>
          <w:rFonts w:ascii="Arial" w:hAnsi="Arial" w:cs="Arial"/>
        </w:rPr>
        <w:t>The assessment criteria provided in Schedule 5 of the SEPP.</w:t>
      </w:r>
    </w:p>
    <w:p w14:paraId="00C590A3" w14:textId="77777777" w:rsidR="002421BF" w:rsidRPr="00E8130C" w:rsidRDefault="002421BF" w:rsidP="002421BF">
      <w:pPr>
        <w:rPr>
          <w:rFonts w:ascii="Arial" w:hAnsi="Arial" w:cs="Arial"/>
        </w:rPr>
      </w:pPr>
      <w:r w:rsidRPr="00E8130C">
        <w:rPr>
          <w:rFonts w:ascii="Arial" w:hAnsi="Arial" w:cs="Arial"/>
        </w:rPr>
        <w:t xml:space="preserve">Concurrence with </w:t>
      </w:r>
      <w:proofErr w:type="spellStart"/>
      <w:r w:rsidRPr="00E8130C">
        <w:rPr>
          <w:rFonts w:ascii="Arial" w:hAnsi="Arial" w:cs="Arial"/>
        </w:rPr>
        <w:t>TfNSW</w:t>
      </w:r>
      <w:proofErr w:type="spellEnd"/>
      <w:r w:rsidRPr="00E8130C">
        <w:rPr>
          <w:rFonts w:ascii="Arial" w:hAnsi="Arial" w:cs="Arial"/>
        </w:rPr>
        <w:t xml:space="preserve"> was not required as the signage was not for advertisement.</w:t>
      </w:r>
    </w:p>
    <w:p w14:paraId="364A7B2E" w14:textId="77777777" w:rsidR="002421BF" w:rsidRPr="004B3AE3" w:rsidRDefault="002421BF" w:rsidP="002421BF">
      <w:pPr>
        <w:rPr>
          <w:rFonts w:ascii="Arial" w:hAnsi="Arial" w:cs="Arial"/>
        </w:rPr>
      </w:pPr>
      <w:r w:rsidRPr="004B3AE3">
        <w:rPr>
          <w:rFonts w:ascii="Arial" w:hAnsi="Arial" w:cs="Arial"/>
        </w:rPr>
        <w:t>An assessment of the proposal with regard to these matters is provided below.</w:t>
      </w:r>
    </w:p>
    <w:p w14:paraId="626475DE" w14:textId="77777777" w:rsidR="002421BF" w:rsidRDefault="002421BF" w:rsidP="002421BF">
      <w:pPr>
        <w:rPr>
          <w:rFonts w:ascii="Arial" w:hAnsi="Arial" w:cs="Arial"/>
        </w:rPr>
      </w:pPr>
      <w:r>
        <w:rPr>
          <w:rFonts w:ascii="Arial" w:hAnsi="Arial" w:cs="Arial"/>
        </w:rPr>
        <w:t xml:space="preserve">Six business identification signs are proposed on all elevations, located atop corners of the health services facility building (1,550mm x 5,100mm). The signage will be illuminated. </w:t>
      </w:r>
    </w:p>
    <w:p w14:paraId="430AA901" w14:textId="77777777" w:rsidR="002421BF" w:rsidRDefault="002421BF" w:rsidP="002421BF">
      <w:pPr>
        <w:rPr>
          <w:rFonts w:ascii="Arial" w:hAnsi="Arial" w:cs="Arial"/>
        </w:rPr>
      </w:pPr>
      <w:r>
        <w:rPr>
          <w:rFonts w:ascii="Arial" w:hAnsi="Arial" w:cs="Arial"/>
        </w:rPr>
        <w:t xml:space="preserve">One separate business identification sign is proposed located in the north eastern corner of the site adjacent Smith Street atop the carpark stairwell (4,300mm x 2,800mm). This signage will be illuminated and will display individual businesses. </w:t>
      </w:r>
    </w:p>
    <w:p w14:paraId="0B025FA9" w14:textId="77777777" w:rsidR="002421BF" w:rsidRDefault="002421BF" w:rsidP="002421BF">
      <w:pPr>
        <w:rPr>
          <w:rFonts w:ascii="Arial" w:hAnsi="Arial" w:cs="Arial"/>
        </w:rPr>
      </w:pPr>
      <w:r>
        <w:rPr>
          <w:rFonts w:ascii="Arial" w:hAnsi="Arial" w:cs="Arial"/>
        </w:rPr>
        <w:t xml:space="preserve">Two building identification signs are proposed atop building entries on the western façade (externally to the Pacific Highway) and eastern façade entry (internally within the site) (1,600mm x 5,100mm). The signage will be illuminated. </w:t>
      </w:r>
    </w:p>
    <w:p w14:paraId="751C9721" w14:textId="77777777" w:rsidR="002421BF" w:rsidRPr="00BF067F" w:rsidRDefault="002421BF" w:rsidP="002421BF">
      <w:pPr>
        <w:rPr>
          <w:rFonts w:ascii="Arial" w:hAnsi="Arial" w:cs="Arial"/>
        </w:rPr>
      </w:pPr>
      <w:r>
        <w:rPr>
          <w:rFonts w:ascii="Arial" w:hAnsi="Arial" w:cs="Arial"/>
        </w:rPr>
        <w:t xml:space="preserve">One free-standing pylon business/ building identification sign is proposed at the boundary on Frederick Street, located adjacent the access to the site. The pylon signage will be 5,500mm </w:t>
      </w:r>
      <w:r w:rsidRPr="00BF067F">
        <w:rPr>
          <w:rFonts w:ascii="Arial" w:hAnsi="Arial" w:cs="Arial"/>
        </w:rPr>
        <w:lastRenderedPageBreak/>
        <w:t>x 2,400mm and will be illuminated. Wayfinding details will be provided on this sign to give directions on drop-off/ pick up areas and direction for onsite parking on Smith Street.</w:t>
      </w:r>
    </w:p>
    <w:p w14:paraId="64DECACA" w14:textId="77777777" w:rsidR="002421BF" w:rsidRPr="00BF067F" w:rsidRDefault="002421BF" w:rsidP="002421BF">
      <w:pPr>
        <w:rPr>
          <w:rFonts w:ascii="Arial" w:hAnsi="Arial" w:cs="Arial"/>
        </w:rPr>
      </w:pPr>
      <w:r w:rsidRPr="00BF067F">
        <w:rPr>
          <w:rFonts w:ascii="Arial" w:hAnsi="Arial" w:cs="Arial"/>
        </w:rPr>
        <w:t xml:space="preserve">An assessment against Schedule 5 of SEPP has been provided in table </w:t>
      </w:r>
      <w:r>
        <w:rPr>
          <w:rFonts w:ascii="Arial" w:hAnsi="Arial" w:cs="Arial"/>
        </w:rPr>
        <w:t>7</w:t>
      </w:r>
      <w:r w:rsidRPr="00BF067F">
        <w:rPr>
          <w:rFonts w:ascii="Arial" w:hAnsi="Arial" w:cs="Arial"/>
        </w:rPr>
        <w:t>:</w:t>
      </w:r>
    </w:p>
    <w:p w14:paraId="5216A6AF" w14:textId="77777777" w:rsidR="002421BF" w:rsidRDefault="002421BF" w:rsidP="002421BF">
      <w:pPr>
        <w:pStyle w:val="Caption"/>
        <w:keepNext/>
        <w:jc w:val="center"/>
        <w:rPr>
          <w:rFonts w:ascii="Arial" w:hAnsi="Arial" w:cs="Arial"/>
          <w:b/>
          <w:i w:val="0"/>
          <w:color w:val="auto"/>
          <w:sz w:val="20"/>
          <w:szCs w:val="20"/>
        </w:rPr>
      </w:pPr>
    </w:p>
    <w:p w14:paraId="4A0578B7" w14:textId="77777777" w:rsidR="002421BF" w:rsidRPr="00D023EE" w:rsidRDefault="002421BF" w:rsidP="002421BF">
      <w:pPr>
        <w:pStyle w:val="Caption"/>
        <w:keepNext/>
        <w:jc w:val="center"/>
        <w:rPr>
          <w:rFonts w:ascii="Arial" w:hAnsi="Arial" w:cs="Arial"/>
          <w:b/>
          <w:i w:val="0"/>
          <w:color w:val="auto"/>
          <w:sz w:val="20"/>
          <w:szCs w:val="20"/>
        </w:rPr>
      </w:pPr>
      <w:r w:rsidRPr="00D023EE">
        <w:rPr>
          <w:rFonts w:ascii="Arial" w:hAnsi="Arial" w:cs="Arial"/>
          <w:b/>
          <w:i w:val="0"/>
          <w:color w:val="auto"/>
          <w:sz w:val="20"/>
          <w:szCs w:val="20"/>
        </w:rPr>
        <w:t xml:space="preserve">Table </w:t>
      </w:r>
      <w:r w:rsidRPr="00D023EE">
        <w:rPr>
          <w:rFonts w:ascii="Arial" w:hAnsi="Arial" w:cs="Arial"/>
          <w:b/>
          <w:i w:val="0"/>
          <w:color w:val="auto"/>
          <w:sz w:val="20"/>
          <w:szCs w:val="20"/>
        </w:rPr>
        <w:fldChar w:fldCharType="begin"/>
      </w:r>
      <w:r w:rsidRPr="00D023EE">
        <w:rPr>
          <w:rFonts w:ascii="Arial" w:hAnsi="Arial" w:cs="Arial"/>
          <w:b/>
          <w:i w:val="0"/>
          <w:color w:val="auto"/>
          <w:sz w:val="20"/>
          <w:szCs w:val="20"/>
        </w:rPr>
        <w:instrText xml:space="preserve"> SEQ Table \* ARABIC </w:instrText>
      </w:r>
      <w:r w:rsidRPr="00D023EE">
        <w:rPr>
          <w:rFonts w:ascii="Arial" w:hAnsi="Arial" w:cs="Arial"/>
          <w:b/>
          <w:i w:val="0"/>
          <w:color w:val="auto"/>
          <w:sz w:val="20"/>
          <w:szCs w:val="20"/>
        </w:rPr>
        <w:fldChar w:fldCharType="separate"/>
      </w:r>
      <w:r>
        <w:rPr>
          <w:rFonts w:ascii="Arial" w:hAnsi="Arial" w:cs="Arial"/>
          <w:b/>
          <w:i w:val="0"/>
          <w:noProof/>
          <w:color w:val="auto"/>
          <w:sz w:val="20"/>
          <w:szCs w:val="20"/>
        </w:rPr>
        <w:t>7</w:t>
      </w:r>
      <w:r w:rsidRPr="00D023EE">
        <w:rPr>
          <w:rFonts w:ascii="Arial" w:hAnsi="Arial" w:cs="Arial"/>
          <w:b/>
          <w:i w:val="0"/>
          <w:color w:val="auto"/>
          <w:sz w:val="20"/>
          <w:szCs w:val="20"/>
        </w:rPr>
        <w:fldChar w:fldCharType="end"/>
      </w:r>
      <w:r w:rsidRPr="00D023EE">
        <w:rPr>
          <w:rFonts w:ascii="Arial" w:hAnsi="Arial" w:cs="Arial"/>
          <w:b/>
          <w:i w:val="0"/>
          <w:color w:val="auto"/>
          <w:sz w:val="20"/>
          <w:szCs w:val="20"/>
        </w:rPr>
        <w:t>: Schedule 5 Assessment Criteria</w:t>
      </w:r>
    </w:p>
    <w:tbl>
      <w:tblPr>
        <w:tblStyle w:val="DPETable"/>
        <w:tblW w:w="851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942"/>
        <w:gridCol w:w="1611"/>
      </w:tblGrid>
      <w:tr w:rsidR="002421BF" w:rsidRPr="00BE218C" w14:paraId="407661BB"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8517" w:type="dxa"/>
            <w:gridSpan w:val="3"/>
          </w:tcPr>
          <w:p w14:paraId="4EF4E8F5" w14:textId="77777777" w:rsidR="002421BF" w:rsidRDefault="002421BF" w:rsidP="001A2260">
            <w:pPr>
              <w:pStyle w:val="FigureCaption"/>
              <w:spacing w:before="0" w:after="0"/>
              <w:ind w:left="0"/>
              <w:rPr>
                <w:rFonts w:ascii="Arial" w:hAnsi="Arial" w:cs="Arial"/>
                <w:bCs/>
                <w:color w:val="auto"/>
                <w:sz w:val="22"/>
                <w:szCs w:val="22"/>
              </w:rPr>
            </w:pPr>
            <w:r w:rsidRPr="00D023EE">
              <w:rPr>
                <w:rFonts w:ascii="Arial" w:hAnsi="Arial" w:cs="Arial"/>
                <w:b/>
                <w:bCs/>
                <w:color w:val="auto"/>
                <w:sz w:val="22"/>
                <w:szCs w:val="22"/>
              </w:rPr>
              <w:t>State Environmental Planning Policy (Industry and Employment) 2021</w:t>
            </w:r>
          </w:p>
          <w:p w14:paraId="2499EF19" w14:textId="77777777" w:rsidR="002421BF" w:rsidRPr="00F14CAC" w:rsidRDefault="002421BF" w:rsidP="001A2260">
            <w:pPr>
              <w:pStyle w:val="FigureCaption"/>
              <w:spacing w:before="0" w:after="0"/>
              <w:ind w:left="0"/>
              <w:rPr>
                <w:rFonts w:ascii="Arial" w:hAnsi="Arial" w:cs="Arial"/>
                <w:b/>
                <w:color w:val="auto"/>
                <w:sz w:val="22"/>
                <w:szCs w:val="22"/>
              </w:rPr>
            </w:pPr>
            <w:r>
              <w:rPr>
                <w:rFonts w:ascii="Arial" w:hAnsi="Arial" w:cs="Arial"/>
                <w:b/>
                <w:bCs/>
                <w:color w:val="auto"/>
                <w:sz w:val="22"/>
                <w:szCs w:val="22"/>
              </w:rPr>
              <w:t>Chapter 3 Advertising and Signage – Schedule 5 Assessment Criteria</w:t>
            </w:r>
          </w:p>
        </w:tc>
      </w:tr>
      <w:tr w:rsidR="002421BF" w:rsidRPr="00BE218C" w14:paraId="747BF42F" w14:textId="77777777" w:rsidTr="001A2260">
        <w:trPr>
          <w:jc w:val="center"/>
        </w:trPr>
        <w:tc>
          <w:tcPr>
            <w:tcW w:w="3964" w:type="dxa"/>
          </w:tcPr>
          <w:p w14:paraId="18901FFF" w14:textId="77777777" w:rsidR="002421BF" w:rsidRPr="008B73A9"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Matter for Consideration </w:t>
            </w:r>
          </w:p>
        </w:tc>
        <w:tc>
          <w:tcPr>
            <w:tcW w:w="2942" w:type="dxa"/>
          </w:tcPr>
          <w:p w14:paraId="6C28440A"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Comment</w:t>
            </w:r>
          </w:p>
        </w:tc>
        <w:tc>
          <w:tcPr>
            <w:tcW w:w="1611" w:type="dxa"/>
          </w:tcPr>
          <w:p w14:paraId="5FC71BA2" w14:textId="77777777" w:rsidR="002421BF" w:rsidRPr="00F14CAC"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Comply</w:t>
            </w:r>
          </w:p>
        </w:tc>
      </w:tr>
      <w:tr w:rsidR="002421BF" w:rsidRPr="00BE218C" w14:paraId="144DCC52" w14:textId="77777777" w:rsidTr="001A2260">
        <w:trPr>
          <w:jc w:val="center"/>
        </w:trPr>
        <w:tc>
          <w:tcPr>
            <w:tcW w:w="3964" w:type="dxa"/>
          </w:tcPr>
          <w:p w14:paraId="5253A336" w14:textId="77777777" w:rsidR="002421BF" w:rsidRPr="00BF067F" w:rsidRDefault="002421BF" w:rsidP="001A2260">
            <w:pPr>
              <w:rPr>
                <w:rFonts w:ascii="Arial" w:hAnsi="Arial" w:cs="Arial"/>
                <w:color w:val="auto"/>
                <w:sz w:val="20"/>
                <w:szCs w:val="20"/>
              </w:rPr>
            </w:pPr>
            <w:r w:rsidRPr="00BF067F">
              <w:rPr>
                <w:rFonts w:ascii="Arial" w:hAnsi="Arial" w:cs="Arial"/>
                <w:color w:val="auto"/>
                <w:sz w:val="20"/>
                <w:szCs w:val="20"/>
              </w:rPr>
              <w:t xml:space="preserve">1. </w:t>
            </w:r>
            <w:r w:rsidRPr="00BF067F">
              <w:rPr>
                <w:rFonts w:ascii="Arial" w:hAnsi="Arial" w:cs="Arial"/>
                <w:b/>
                <w:color w:val="auto"/>
                <w:sz w:val="20"/>
                <w:szCs w:val="20"/>
              </w:rPr>
              <w:t>Character of the area</w:t>
            </w:r>
          </w:p>
          <w:p w14:paraId="6DA93D6F" w14:textId="77777777" w:rsidR="002421BF" w:rsidRPr="00BF067F" w:rsidRDefault="002421BF" w:rsidP="001A2260">
            <w:pPr>
              <w:pStyle w:val="FigureCaption"/>
              <w:spacing w:before="0" w:after="0"/>
              <w:ind w:left="0"/>
              <w:jc w:val="left"/>
              <w:rPr>
                <w:rFonts w:ascii="Arial" w:hAnsi="Arial" w:cs="Arial"/>
                <w:b w:val="0"/>
                <w:color w:val="auto"/>
                <w:szCs w:val="20"/>
              </w:rPr>
            </w:pPr>
            <w:r w:rsidRPr="00BF067F">
              <w:rPr>
                <w:rFonts w:ascii="Arial" w:hAnsi="Arial" w:cs="Arial"/>
                <w:b w:val="0"/>
                <w:color w:val="auto"/>
                <w:szCs w:val="20"/>
              </w:rPr>
              <w:t>Is the proposal compatible with the existing or desired future character of the area or locality in which it is proposed to be located?</w:t>
            </w:r>
          </w:p>
        </w:tc>
        <w:tc>
          <w:tcPr>
            <w:tcW w:w="2942" w:type="dxa"/>
          </w:tcPr>
          <w:p w14:paraId="10A6BDF8" w14:textId="77777777" w:rsidR="002421BF" w:rsidRPr="00726C4D" w:rsidRDefault="002421BF" w:rsidP="001A2260">
            <w:pPr>
              <w:pStyle w:val="FigureCaption"/>
              <w:spacing w:before="100" w:beforeAutospacing="1" w:after="0"/>
              <w:ind w:left="0"/>
              <w:jc w:val="left"/>
              <w:rPr>
                <w:rFonts w:ascii="Arial" w:hAnsi="Arial" w:cs="Arial"/>
                <w:b w:val="0"/>
                <w:color w:val="auto"/>
                <w:szCs w:val="20"/>
              </w:rPr>
            </w:pPr>
            <w:r w:rsidRPr="00726C4D">
              <w:rPr>
                <w:rFonts w:ascii="Arial" w:hAnsi="Arial" w:cs="Arial"/>
                <w:b w:val="0"/>
                <w:color w:val="auto"/>
                <w:szCs w:val="20"/>
              </w:rPr>
              <w:t>The signage is for identification of the proposed business</w:t>
            </w:r>
            <w:r>
              <w:rPr>
                <w:rFonts w:ascii="Arial" w:hAnsi="Arial" w:cs="Arial"/>
                <w:b w:val="0"/>
                <w:color w:val="auto"/>
                <w:szCs w:val="20"/>
              </w:rPr>
              <w:t xml:space="preserve"> and building</w:t>
            </w:r>
            <w:r w:rsidRPr="00726C4D">
              <w:rPr>
                <w:rFonts w:ascii="Arial" w:hAnsi="Arial" w:cs="Arial"/>
                <w:b w:val="0"/>
                <w:color w:val="auto"/>
                <w:szCs w:val="20"/>
              </w:rPr>
              <w:t xml:space="preserve"> and is compatible with the area in which it is proposed. </w:t>
            </w:r>
          </w:p>
          <w:p w14:paraId="67D28345" w14:textId="77777777" w:rsidR="002421BF" w:rsidRPr="00BF067F" w:rsidRDefault="002421BF" w:rsidP="001A2260">
            <w:pPr>
              <w:pStyle w:val="FigureCaption"/>
              <w:spacing w:before="100" w:beforeAutospacing="1" w:after="0"/>
              <w:ind w:left="0"/>
              <w:jc w:val="left"/>
              <w:rPr>
                <w:rFonts w:ascii="Arial" w:hAnsi="Arial" w:cs="Arial"/>
                <w:b w:val="0"/>
                <w:color w:val="auto"/>
                <w:szCs w:val="20"/>
              </w:rPr>
            </w:pPr>
            <w:r w:rsidRPr="00726C4D">
              <w:rPr>
                <w:rFonts w:ascii="Arial" w:hAnsi="Arial" w:cs="Arial"/>
                <w:b w:val="0"/>
                <w:color w:val="auto"/>
                <w:szCs w:val="20"/>
              </w:rPr>
              <w:t xml:space="preserve">The </w:t>
            </w:r>
            <w:r>
              <w:rPr>
                <w:rFonts w:ascii="Arial" w:hAnsi="Arial" w:cs="Arial"/>
                <w:b w:val="0"/>
                <w:color w:val="auto"/>
                <w:szCs w:val="20"/>
              </w:rPr>
              <w:t>building</w:t>
            </w:r>
            <w:r w:rsidRPr="00726C4D">
              <w:rPr>
                <w:rFonts w:ascii="Arial" w:hAnsi="Arial" w:cs="Arial"/>
                <w:b w:val="0"/>
                <w:color w:val="auto"/>
                <w:szCs w:val="20"/>
              </w:rPr>
              <w:t xml:space="preserve"> signage is consistent with other signage </w:t>
            </w:r>
            <w:r>
              <w:rPr>
                <w:rFonts w:ascii="Arial" w:hAnsi="Arial" w:cs="Arial"/>
                <w:b w:val="0"/>
                <w:color w:val="auto"/>
                <w:szCs w:val="20"/>
              </w:rPr>
              <w:t>along the Pacific highway, Frederick Street and Smith Street</w:t>
            </w:r>
            <w:r w:rsidRPr="00726C4D">
              <w:rPr>
                <w:rFonts w:ascii="Arial" w:hAnsi="Arial" w:cs="Arial"/>
                <w:b w:val="0"/>
                <w:color w:val="auto"/>
                <w:szCs w:val="20"/>
              </w:rPr>
              <w:t>. Generally, th</w:t>
            </w:r>
            <w:r>
              <w:rPr>
                <w:rFonts w:ascii="Arial" w:hAnsi="Arial" w:cs="Arial"/>
                <w:b w:val="0"/>
                <w:color w:val="auto"/>
                <w:szCs w:val="20"/>
              </w:rPr>
              <w:t xml:space="preserve">ese </w:t>
            </w:r>
            <w:r w:rsidRPr="00726C4D">
              <w:rPr>
                <w:rFonts w:ascii="Arial" w:hAnsi="Arial" w:cs="Arial"/>
                <w:b w:val="0"/>
                <w:color w:val="auto"/>
                <w:szCs w:val="20"/>
              </w:rPr>
              <w:t>section</w:t>
            </w:r>
            <w:r>
              <w:rPr>
                <w:rFonts w:ascii="Arial" w:hAnsi="Arial" w:cs="Arial"/>
                <w:b w:val="0"/>
                <w:color w:val="auto"/>
                <w:szCs w:val="20"/>
              </w:rPr>
              <w:t>s</w:t>
            </w:r>
            <w:r w:rsidRPr="00726C4D">
              <w:rPr>
                <w:rFonts w:ascii="Arial" w:hAnsi="Arial" w:cs="Arial"/>
                <w:b w:val="0"/>
                <w:color w:val="auto"/>
                <w:szCs w:val="20"/>
              </w:rPr>
              <w:t xml:space="preserve"> of road </w:t>
            </w:r>
            <w:proofErr w:type="gramStart"/>
            <w:r w:rsidRPr="00726C4D">
              <w:rPr>
                <w:rFonts w:ascii="Arial" w:hAnsi="Arial" w:cs="Arial"/>
                <w:b w:val="0"/>
                <w:color w:val="auto"/>
                <w:szCs w:val="20"/>
              </w:rPr>
              <w:t>is</w:t>
            </w:r>
            <w:proofErr w:type="gramEnd"/>
            <w:r w:rsidRPr="00726C4D">
              <w:rPr>
                <w:rFonts w:ascii="Arial" w:hAnsi="Arial" w:cs="Arial"/>
                <w:b w:val="0"/>
                <w:color w:val="auto"/>
                <w:szCs w:val="20"/>
              </w:rPr>
              <w:t xml:space="preserve"> proliferated by signage by multiple businesses and therefore the proposal is consistent with the existing and desired future character of the area.</w:t>
            </w:r>
          </w:p>
        </w:tc>
        <w:tc>
          <w:tcPr>
            <w:tcW w:w="1611" w:type="dxa"/>
          </w:tcPr>
          <w:p w14:paraId="1202E668"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7701C5B4" w14:textId="77777777" w:rsidTr="001A2260">
        <w:trPr>
          <w:jc w:val="center"/>
        </w:trPr>
        <w:tc>
          <w:tcPr>
            <w:tcW w:w="3964" w:type="dxa"/>
          </w:tcPr>
          <w:p w14:paraId="07A42389" w14:textId="77777777" w:rsidR="002421BF" w:rsidRPr="00BF067F" w:rsidRDefault="002421BF" w:rsidP="001A2260">
            <w:pPr>
              <w:rPr>
                <w:rFonts w:ascii="Arial" w:hAnsi="Arial" w:cs="Arial"/>
                <w:color w:val="auto"/>
                <w:sz w:val="20"/>
                <w:szCs w:val="20"/>
              </w:rPr>
            </w:pPr>
            <w:r w:rsidRPr="00BF067F">
              <w:rPr>
                <w:rFonts w:ascii="Arial" w:hAnsi="Arial" w:cs="Arial"/>
                <w:color w:val="auto"/>
                <w:sz w:val="20"/>
                <w:szCs w:val="20"/>
              </w:rPr>
              <w:t>Is the proposal consistent with a particular theme for outdoor advertising in the area or locality?</w:t>
            </w:r>
          </w:p>
        </w:tc>
        <w:tc>
          <w:tcPr>
            <w:tcW w:w="2942" w:type="dxa"/>
          </w:tcPr>
          <w:p w14:paraId="3EF3E5A8" w14:textId="77777777" w:rsidR="002421BF" w:rsidRPr="00BF067F" w:rsidRDefault="002421BF" w:rsidP="001A2260">
            <w:pPr>
              <w:pStyle w:val="FigureCaption"/>
              <w:spacing w:before="0" w:after="0"/>
              <w:ind w:left="0"/>
              <w:jc w:val="left"/>
              <w:rPr>
                <w:rFonts w:ascii="Arial" w:hAnsi="Arial" w:cs="Arial"/>
                <w:b w:val="0"/>
                <w:color w:val="auto"/>
                <w:szCs w:val="20"/>
              </w:rPr>
            </w:pPr>
            <w:r w:rsidRPr="00722979">
              <w:rPr>
                <w:rFonts w:ascii="Arial" w:hAnsi="Arial" w:cs="Arial"/>
                <w:b w:val="0"/>
                <w:color w:val="auto"/>
                <w:szCs w:val="20"/>
              </w:rPr>
              <w:t xml:space="preserve">The signage is consistent with the surrounding </w:t>
            </w:r>
            <w:r>
              <w:rPr>
                <w:rFonts w:ascii="Arial" w:hAnsi="Arial" w:cs="Arial"/>
                <w:b w:val="0"/>
                <w:color w:val="auto"/>
                <w:szCs w:val="20"/>
              </w:rPr>
              <w:t>commercial zoning</w:t>
            </w:r>
          </w:p>
        </w:tc>
        <w:tc>
          <w:tcPr>
            <w:tcW w:w="1611" w:type="dxa"/>
          </w:tcPr>
          <w:p w14:paraId="2DBE4249"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3FEB0291" w14:textId="77777777" w:rsidTr="001A2260">
        <w:trPr>
          <w:jc w:val="center"/>
        </w:trPr>
        <w:tc>
          <w:tcPr>
            <w:tcW w:w="3964" w:type="dxa"/>
          </w:tcPr>
          <w:p w14:paraId="1A0A8CC5" w14:textId="77777777" w:rsidR="002421BF" w:rsidRPr="00BF067F" w:rsidRDefault="002421BF" w:rsidP="001A2260">
            <w:pPr>
              <w:rPr>
                <w:rFonts w:ascii="Arial" w:hAnsi="Arial" w:cs="Arial"/>
                <w:b/>
                <w:sz w:val="20"/>
                <w:szCs w:val="20"/>
              </w:rPr>
            </w:pPr>
            <w:r w:rsidRPr="00BF067F">
              <w:rPr>
                <w:rFonts w:ascii="Arial" w:hAnsi="Arial" w:cs="Arial"/>
                <w:b/>
                <w:sz w:val="20"/>
                <w:szCs w:val="20"/>
              </w:rPr>
              <w:t>2. Special areas</w:t>
            </w:r>
          </w:p>
          <w:p w14:paraId="21C71724"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detract from the amenity or visual quality of any environmentally sensitive areas, heritage areas, natural or other conservation areas, open space areas, waterways, rural landscapes or residential areas?</w:t>
            </w:r>
          </w:p>
        </w:tc>
        <w:tc>
          <w:tcPr>
            <w:tcW w:w="2942" w:type="dxa"/>
          </w:tcPr>
          <w:p w14:paraId="6DCF950B" w14:textId="77777777" w:rsidR="002421BF" w:rsidRPr="00BF067F" w:rsidRDefault="002421BF" w:rsidP="001A2260">
            <w:pPr>
              <w:pStyle w:val="FigureCaption"/>
              <w:spacing w:before="0" w:after="0"/>
              <w:ind w:left="0"/>
              <w:jc w:val="left"/>
              <w:rPr>
                <w:rFonts w:ascii="Arial" w:hAnsi="Arial" w:cs="Arial"/>
                <w:b w:val="0"/>
                <w:color w:val="auto"/>
                <w:szCs w:val="20"/>
              </w:rPr>
            </w:pPr>
            <w:r w:rsidRPr="002740E7">
              <w:rPr>
                <w:rFonts w:ascii="Arial" w:hAnsi="Arial" w:cs="Arial"/>
                <w:b w:val="0"/>
                <w:color w:val="auto"/>
                <w:szCs w:val="20"/>
              </w:rPr>
              <w:t xml:space="preserve">The subject site is located within the </w:t>
            </w:r>
            <w:r>
              <w:rPr>
                <w:rFonts w:ascii="Arial" w:hAnsi="Arial" w:cs="Arial"/>
                <w:b w:val="0"/>
                <w:color w:val="auto"/>
                <w:szCs w:val="20"/>
              </w:rPr>
              <w:t>B3 and B4</w:t>
            </w:r>
            <w:r w:rsidRPr="002740E7">
              <w:rPr>
                <w:rFonts w:ascii="Arial" w:hAnsi="Arial" w:cs="Arial"/>
                <w:b w:val="0"/>
                <w:color w:val="auto"/>
                <w:szCs w:val="20"/>
              </w:rPr>
              <w:t xml:space="preserve"> zon</w:t>
            </w:r>
            <w:r>
              <w:rPr>
                <w:rFonts w:ascii="Arial" w:hAnsi="Arial" w:cs="Arial"/>
                <w:b w:val="0"/>
                <w:color w:val="auto"/>
                <w:szCs w:val="20"/>
              </w:rPr>
              <w:t>ing</w:t>
            </w:r>
            <w:r w:rsidRPr="002740E7">
              <w:rPr>
                <w:rFonts w:ascii="Arial" w:hAnsi="Arial" w:cs="Arial"/>
                <w:b w:val="0"/>
                <w:color w:val="auto"/>
                <w:szCs w:val="20"/>
              </w:rPr>
              <w:t>. Given the scale of the signage and the character of the surrounding area it is considered that impacts to the surrounding environment will be negligible.</w:t>
            </w:r>
          </w:p>
        </w:tc>
        <w:tc>
          <w:tcPr>
            <w:tcW w:w="1611" w:type="dxa"/>
          </w:tcPr>
          <w:p w14:paraId="4F95C673"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3E62AD97" w14:textId="77777777" w:rsidTr="001A2260">
        <w:trPr>
          <w:trHeight w:val="105"/>
          <w:jc w:val="center"/>
        </w:trPr>
        <w:tc>
          <w:tcPr>
            <w:tcW w:w="3964" w:type="dxa"/>
          </w:tcPr>
          <w:p w14:paraId="35CE57E2" w14:textId="77777777" w:rsidR="002421BF" w:rsidRPr="00BF067F" w:rsidRDefault="002421BF" w:rsidP="001A2260">
            <w:pPr>
              <w:rPr>
                <w:rFonts w:ascii="Arial" w:hAnsi="Arial" w:cs="Arial"/>
                <w:b/>
                <w:sz w:val="20"/>
                <w:szCs w:val="20"/>
              </w:rPr>
            </w:pPr>
            <w:r w:rsidRPr="00BF067F">
              <w:rPr>
                <w:rFonts w:ascii="Arial" w:hAnsi="Arial" w:cs="Arial"/>
                <w:b/>
                <w:sz w:val="20"/>
                <w:szCs w:val="20"/>
              </w:rPr>
              <w:t>3. Views and vistas</w:t>
            </w:r>
          </w:p>
          <w:p w14:paraId="480E3F76"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obscure or compromise important views?</w:t>
            </w:r>
          </w:p>
        </w:tc>
        <w:tc>
          <w:tcPr>
            <w:tcW w:w="2942" w:type="dxa"/>
          </w:tcPr>
          <w:p w14:paraId="65A55AD8" w14:textId="77777777" w:rsidR="002421BF" w:rsidRPr="00BF067F" w:rsidRDefault="002421BF" w:rsidP="001A2260">
            <w:pPr>
              <w:pStyle w:val="FigureCaption"/>
              <w:spacing w:before="0" w:after="0"/>
              <w:ind w:left="0"/>
              <w:jc w:val="left"/>
              <w:rPr>
                <w:rFonts w:ascii="Arial" w:hAnsi="Arial" w:cs="Arial"/>
                <w:b w:val="0"/>
                <w:color w:val="auto"/>
                <w:szCs w:val="20"/>
              </w:rPr>
            </w:pPr>
            <w:r w:rsidRPr="002740E7">
              <w:rPr>
                <w:rFonts w:ascii="Arial" w:hAnsi="Arial" w:cs="Arial"/>
                <w:b w:val="0"/>
                <w:color w:val="auto"/>
                <w:szCs w:val="20"/>
              </w:rPr>
              <w:t xml:space="preserve">The proposed signage is attached walls and </w:t>
            </w:r>
            <w:r>
              <w:rPr>
                <w:rFonts w:ascii="Arial" w:hAnsi="Arial" w:cs="Arial"/>
                <w:b w:val="0"/>
                <w:color w:val="auto"/>
                <w:szCs w:val="20"/>
              </w:rPr>
              <w:t>located at ground level at certain areas and is not considered to obscure important views</w:t>
            </w:r>
          </w:p>
        </w:tc>
        <w:tc>
          <w:tcPr>
            <w:tcW w:w="1611" w:type="dxa"/>
          </w:tcPr>
          <w:p w14:paraId="139B0D87"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0449BA2C" w14:textId="77777777" w:rsidTr="001A2260">
        <w:trPr>
          <w:trHeight w:val="105"/>
          <w:jc w:val="center"/>
        </w:trPr>
        <w:tc>
          <w:tcPr>
            <w:tcW w:w="3964" w:type="dxa"/>
          </w:tcPr>
          <w:p w14:paraId="6AAA4083"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dominate the skyline and reduce the quality of vistas?</w:t>
            </w:r>
          </w:p>
        </w:tc>
        <w:tc>
          <w:tcPr>
            <w:tcW w:w="2942" w:type="dxa"/>
          </w:tcPr>
          <w:p w14:paraId="2079C672" w14:textId="77777777" w:rsidR="002421BF" w:rsidRPr="00BF067F" w:rsidRDefault="002421BF" w:rsidP="001A2260">
            <w:pPr>
              <w:pStyle w:val="FigureCaption"/>
              <w:spacing w:before="0" w:after="0"/>
              <w:ind w:left="0"/>
              <w:jc w:val="left"/>
              <w:rPr>
                <w:rFonts w:ascii="Arial" w:hAnsi="Arial" w:cs="Arial"/>
                <w:b w:val="0"/>
                <w:color w:val="auto"/>
                <w:szCs w:val="20"/>
              </w:rPr>
            </w:pPr>
            <w:r w:rsidRPr="002740E7">
              <w:rPr>
                <w:rFonts w:ascii="Arial" w:hAnsi="Arial" w:cs="Arial"/>
                <w:b w:val="0"/>
                <w:color w:val="auto"/>
                <w:szCs w:val="20"/>
              </w:rPr>
              <w:t xml:space="preserve">The proposed signage will not dominate the skyline or protrude higher than the </w:t>
            </w:r>
            <w:r>
              <w:rPr>
                <w:rFonts w:ascii="Arial" w:hAnsi="Arial" w:cs="Arial"/>
                <w:b w:val="0"/>
                <w:color w:val="auto"/>
                <w:szCs w:val="20"/>
              </w:rPr>
              <w:t>proposed roofline of the development</w:t>
            </w:r>
          </w:p>
        </w:tc>
        <w:tc>
          <w:tcPr>
            <w:tcW w:w="1611" w:type="dxa"/>
          </w:tcPr>
          <w:p w14:paraId="7ABEC99E"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75100CB1" w14:textId="77777777" w:rsidTr="001A2260">
        <w:trPr>
          <w:trHeight w:val="105"/>
          <w:jc w:val="center"/>
        </w:trPr>
        <w:tc>
          <w:tcPr>
            <w:tcW w:w="3964" w:type="dxa"/>
          </w:tcPr>
          <w:p w14:paraId="1B77E28F"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respect the viewing rights of other advertisers?</w:t>
            </w:r>
          </w:p>
        </w:tc>
        <w:tc>
          <w:tcPr>
            <w:tcW w:w="2942" w:type="dxa"/>
          </w:tcPr>
          <w:p w14:paraId="613B40BE" w14:textId="77777777" w:rsidR="002421BF" w:rsidRPr="00BF067F" w:rsidRDefault="002421BF" w:rsidP="001A2260">
            <w:pPr>
              <w:pStyle w:val="FigureCaption"/>
              <w:spacing w:before="0" w:after="0"/>
              <w:ind w:left="0"/>
              <w:jc w:val="left"/>
              <w:rPr>
                <w:rFonts w:ascii="Arial" w:hAnsi="Arial" w:cs="Arial"/>
                <w:b w:val="0"/>
                <w:color w:val="auto"/>
                <w:szCs w:val="20"/>
              </w:rPr>
            </w:pPr>
            <w:r>
              <w:rPr>
                <w:rFonts w:ascii="Arial" w:hAnsi="Arial" w:cs="Arial"/>
                <w:b w:val="0"/>
                <w:color w:val="auto"/>
                <w:szCs w:val="20"/>
              </w:rPr>
              <w:t>Yes</w:t>
            </w:r>
          </w:p>
        </w:tc>
        <w:tc>
          <w:tcPr>
            <w:tcW w:w="1611" w:type="dxa"/>
          </w:tcPr>
          <w:p w14:paraId="392FAD17"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1B47F618" w14:textId="77777777" w:rsidTr="001A2260">
        <w:trPr>
          <w:trHeight w:val="105"/>
          <w:jc w:val="center"/>
        </w:trPr>
        <w:tc>
          <w:tcPr>
            <w:tcW w:w="3964" w:type="dxa"/>
          </w:tcPr>
          <w:p w14:paraId="03C3CB21" w14:textId="77777777" w:rsidR="002421BF" w:rsidRPr="00BF067F" w:rsidRDefault="002421BF" w:rsidP="001A2260">
            <w:pPr>
              <w:rPr>
                <w:rFonts w:ascii="Arial" w:hAnsi="Arial" w:cs="Arial"/>
                <w:b/>
                <w:sz w:val="20"/>
                <w:szCs w:val="20"/>
              </w:rPr>
            </w:pPr>
            <w:r w:rsidRPr="00BF067F">
              <w:rPr>
                <w:rFonts w:ascii="Arial" w:hAnsi="Arial" w:cs="Arial"/>
                <w:b/>
                <w:sz w:val="20"/>
                <w:szCs w:val="20"/>
              </w:rPr>
              <w:lastRenderedPageBreak/>
              <w:t>4. Streetscape, setting or landscape</w:t>
            </w:r>
          </w:p>
          <w:p w14:paraId="095468F7" w14:textId="77777777" w:rsidR="002421BF" w:rsidRPr="00BF067F" w:rsidRDefault="002421BF" w:rsidP="001A2260">
            <w:pPr>
              <w:rPr>
                <w:rFonts w:ascii="Arial" w:hAnsi="Arial" w:cs="Arial"/>
                <w:sz w:val="20"/>
                <w:szCs w:val="20"/>
              </w:rPr>
            </w:pPr>
            <w:r w:rsidRPr="00BF067F">
              <w:rPr>
                <w:rFonts w:ascii="Arial" w:hAnsi="Arial" w:cs="Arial"/>
                <w:sz w:val="20"/>
                <w:szCs w:val="20"/>
              </w:rPr>
              <w:t>Is the scale, proportion and form of the proposal appropriate for the streetscape, setting or landscape?</w:t>
            </w:r>
          </w:p>
        </w:tc>
        <w:tc>
          <w:tcPr>
            <w:tcW w:w="2942" w:type="dxa"/>
          </w:tcPr>
          <w:p w14:paraId="064B7326" w14:textId="77777777" w:rsidR="002421BF" w:rsidRPr="00BF067F" w:rsidRDefault="002421BF" w:rsidP="001A2260">
            <w:pPr>
              <w:pStyle w:val="FigureCaption"/>
              <w:spacing w:before="0" w:after="0"/>
              <w:ind w:left="0"/>
              <w:jc w:val="left"/>
              <w:rPr>
                <w:rFonts w:ascii="Arial" w:hAnsi="Arial" w:cs="Arial"/>
                <w:b w:val="0"/>
                <w:color w:val="auto"/>
                <w:szCs w:val="20"/>
              </w:rPr>
            </w:pPr>
            <w:r w:rsidRPr="00705ED0">
              <w:rPr>
                <w:rFonts w:ascii="Arial" w:hAnsi="Arial" w:cs="Arial"/>
                <w:b w:val="0"/>
                <w:color w:val="auto"/>
                <w:szCs w:val="20"/>
                <w:lang w:val="en-AU"/>
              </w:rPr>
              <w:t xml:space="preserve">The scale, proportion and form of the signage is appropriate for its location within the streetscape of </w:t>
            </w:r>
            <w:r>
              <w:rPr>
                <w:rFonts w:ascii="Arial" w:hAnsi="Arial" w:cs="Arial"/>
                <w:b w:val="0"/>
                <w:color w:val="auto"/>
                <w:szCs w:val="20"/>
                <w:lang w:val="en-AU"/>
              </w:rPr>
              <w:t>each road frontage</w:t>
            </w:r>
            <w:r w:rsidRPr="00705ED0">
              <w:rPr>
                <w:rFonts w:ascii="Arial" w:hAnsi="Arial" w:cs="Arial"/>
                <w:b w:val="0"/>
                <w:color w:val="auto"/>
                <w:szCs w:val="20"/>
                <w:lang w:val="en-AU"/>
              </w:rPr>
              <w:t>, the commercial setting and landscape.</w:t>
            </w:r>
          </w:p>
        </w:tc>
        <w:tc>
          <w:tcPr>
            <w:tcW w:w="1611" w:type="dxa"/>
          </w:tcPr>
          <w:p w14:paraId="178D1AC0"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0B09ABA2" w14:textId="77777777" w:rsidTr="001A2260">
        <w:trPr>
          <w:trHeight w:val="105"/>
          <w:jc w:val="center"/>
        </w:trPr>
        <w:tc>
          <w:tcPr>
            <w:tcW w:w="3964" w:type="dxa"/>
          </w:tcPr>
          <w:p w14:paraId="32B8AEFE"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contribute to the visual interest of the streetscape, setting or landscape?</w:t>
            </w:r>
          </w:p>
        </w:tc>
        <w:tc>
          <w:tcPr>
            <w:tcW w:w="2942" w:type="dxa"/>
          </w:tcPr>
          <w:p w14:paraId="721E098E" w14:textId="77777777" w:rsidR="002421BF" w:rsidRPr="00BF067F" w:rsidRDefault="002421BF" w:rsidP="001A2260">
            <w:pPr>
              <w:pStyle w:val="FigureCaption"/>
              <w:spacing w:before="0" w:after="0"/>
              <w:ind w:left="0"/>
              <w:jc w:val="left"/>
              <w:rPr>
                <w:rFonts w:ascii="Arial" w:hAnsi="Arial" w:cs="Arial"/>
                <w:b w:val="0"/>
                <w:color w:val="auto"/>
                <w:szCs w:val="20"/>
              </w:rPr>
            </w:pPr>
            <w:r w:rsidRPr="001258DE">
              <w:rPr>
                <w:rFonts w:ascii="Arial" w:hAnsi="Arial" w:cs="Arial"/>
                <w:b w:val="0"/>
                <w:color w:val="auto"/>
                <w:szCs w:val="20"/>
                <w:lang w:val="en-AU"/>
              </w:rPr>
              <w:t xml:space="preserve">The signage </w:t>
            </w:r>
            <w:r>
              <w:rPr>
                <w:rFonts w:ascii="Arial" w:hAnsi="Arial" w:cs="Arial"/>
                <w:b w:val="0"/>
                <w:color w:val="auto"/>
                <w:szCs w:val="20"/>
                <w:lang w:val="en-AU"/>
              </w:rPr>
              <w:t>retains</w:t>
            </w:r>
            <w:r w:rsidRPr="001258DE">
              <w:rPr>
                <w:rFonts w:ascii="Arial" w:hAnsi="Arial" w:cs="Arial"/>
                <w:b w:val="0"/>
                <w:color w:val="auto"/>
                <w:szCs w:val="20"/>
                <w:lang w:val="en-AU"/>
              </w:rPr>
              <w:t xml:space="preserve"> the visual interest of the </w:t>
            </w:r>
            <w:r>
              <w:rPr>
                <w:rFonts w:ascii="Arial" w:hAnsi="Arial" w:cs="Arial"/>
                <w:b w:val="0"/>
                <w:color w:val="auto"/>
                <w:szCs w:val="20"/>
                <w:lang w:val="en-AU"/>
              </w:rPr>
              <w:t>within the</w:t>
            </w:r>
            <w:r w:rsidRPr="001258DE">
              <w:rPr>
                <w:rFonts w:ascii="Arial" w:hAnsi="Arial" w:cs="Arial"/>
                <w:b w:val="0"/>
                <w:color w:val="auto"/>
                <w:szCs w:val="20"/>
                <w:lang w:val="en-AU"/>
              </w:rPr>
              <w:t xml:space="preserve"> streetscape</w:t>
            </w:r>
            <w:r>
              <w:rPr>
                <w:rFonts w:ascii="Arial" w:hAnsi="Arial" w:cs="Arial"/>
                <w:b w:val="0"/>
                <w:color w:val="auto"/>
                <w:szCs w:val="20"/>
                <w:lang w:val="en-AU"/>
              </w:rPr>
              <w:t xml:space="preserve"> and commercial setting</w:t>
            </w:r>
            <w:r w:rsidRPr="001258DE">
              <w:rPr>
                <w:rFonts w:ascii="Arial" w:hAnsi="Arial" w:cs="Arial"/>
                <w:b w:val="0"/>
                <w:color w:val="auto"/>
                <w:szCs w:val="20"/>
                <w:lang w:val="en-AU"/>
              </w:rPr>
              <w:t>.</w:t>
            </w:r>
          </w:p>
        </w:tc>
        <w:tc>
          <w:tcPr>
            <w:tcW w:w="1611" w:type="dxa"/>
          </w:tcPr>
          <w:p w14:paraId="05619123"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6527A3F4" w14:textId="77777777" w:rsidTr="001A2260">
        <w:trPr>
          <w:trHeight w:val="105"/>
          <w:jc w:val="center"/>
        </w:trPr>
        <w:tc>
          <w:tcPr>
            <w:tcW w:w="3964" w:type="dxa"/>
          </w:tcPr>
          <w:p w14:paraId="0D0A1702"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reduce clutter by rationalising and simplifying existing advertising?</w:t>
            </w:r>
          </w:p>
        </w:tc>
        <w:tc>
          <w:tcPr>
            <w:tcW w:w="2942" w:type="dxa"/>
          </w:tcPr>
          <w:p w14:paraId="57216132" w14:textId="77777777" w:rsidR="002421BF" w:rsidRPr="00BF067F" w:rsidRDefault="002421BF" w:rsidP="001A2260">
            <w:pPr>
              <w:pStyle w:val="FigureCaption"/>
              <w:spacing w:before="0" w:after="0"/>
              <w:ind w:left="0"/>
              <w:jc w:val="left"/>
              <w:rPr>
                <w:rFonts w:ascii="Arial" w:hAnsi="Arial" w:cs="Arial"/>
                <w:b w:val="0"/>
                <w:color w:val="auto"/>
                <w:szCs w:val="20"/>
              </w:rPr>
            </w:pPr>
            <w:r w:rsidRPr="001258DE">
              <w:rPr>
                <w:rFonts w:ascii="Arial" w:hAnsi="Arial" w:cs="Arial"/>
                <w:b w:val="0"/>
                <w:color w:val="auto"/>
                <w:szCs w:val="20"/>
                <w:lang w:val="en-AU"/>
              </w:rPr>
              <w:t>The proposal increases the amount of signage in the area. However, the amount of signage is not considered excessive</w:t>
            </w:r>
            <w:r>
              <w:rPr>
                <w:rFonts w:ascii="Arial" w:hAnsi="Arial" w:cs="Arial"/>
                <w:b w:val="0"/>
                <w:color w:val="auto"/>
                <w:szCs w:val="20"/>
                <w:lang w:val="en-AU"/>
              </w:rPr>
              <w:t xml:space="preserve"> and is considered acceptable that the messaging is simplified for the context that it is used for identification</w:t>
            </w:r>
          </w:p>
        </w:tc>
        <w:tc>
          <w:tcPr>
            <w:tcW w:w="1611" w:type="dxa"/>
          </w:tcPr>
          <w:p w14:paraId="369AA138"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10AF3CAF" w14:textId="77777777" w:rsidTr="001A2260">
        <w:trPr>
          <w:trHeight w:val="105"/>
          <w:jc w:val="center"/>
        </w:trPr>
        <w:tc>
          <w:tcPr>
            <w:tcW w:w="3964" w:type="dxa"/>
          </w:tcPr>
          <w:p w14:paraId="3CC9B3D6"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screen unsightliness?</w:t>
            </w:r>
          </w:p>
        </w:tc>
        <w:tc>
          <w:tcPr>
            <w:tcW w:w="2942" w:type="dxa"/>
          </w:tcPr>
          <w:p w14:paraId="2104FDAC" w14:textId="77777777" w:rsidR="002421BF" w:rsidRPr="00BF067F" w:rsidRDefault="002421BF" w:rsidP="001A2260">
            <w:pPr>
              <w:pStyle w:val="FigureCaption"/>
              <w:spacing w:before="0" w:after="0"/>
              <w:ind w:left="0"/>
              <w:jc w:val="left"/>
              <w:rPr>
                <w:rFonts w:ascii="Arial" w:hAnsi="Arial" w:cs="Arial"/>
                <w:b w:val="0"/>
                <w:color w:val="auto"/>
                <w:szCs w:val="20"/>
              </w:rPr>
            </w:pPr>
            <w:r>
              <w:rPr>
                <w:rFonts w:ascii="Arial" w:hAnsi="Arial" w:cs="Arial"/>
                <w:b w:val="0"/>
                <w:color w:val="auto"/>
                <w:szCs w:val="20"/>
              </w:rPr>
              <w:t>Yes, the pylon signage will screen an electrical kiosk at ground level proposed from the western elevation from Frederick Street</w:t>
            </w:r>
          </w:p>
        </w:tc>
        <w:tc>
          <w:tcPr>
            <w:tcW w:w="1611" w:type="dxa"/>
          </w:tcPr>
          <w:p w14:paraId="57847CA9"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55CFDFCE" w14:textId="77777777" w:rsidTr="001A2260">
        <w:trPr>
          <w:trHeight w:val="105"/>
          <w:jc w:val="center"/>
        </w:trPr>
        <w:tc>
          <w:tcPr>
            <w:tcW w:w="3964" w:type="dxa"/>
          </w:tcPr>
          <w:p w14:paraId="2DB7BE85"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protrude above buildings, structures or tree canopies in the area or locality?</w:t>
            </w:r>
          </w:p>
        </w:tc>
        <w:tc>
          <w:tcPr>
            <w:tcW w:w="2942" w:type="dxa"/>
          </w:tcPr>
          <w:p w14:paraId="7D14CFF3" w14:textId="77777777" w:rsidR="002421BF" w:rsidRPr="00BF067F" w:rsidRDefault="002421BF" w:rsidP="001A2260">
            <w:pPr>
              <w:pStyle w:val="FigureCaption"/>
              <w:spacing w:before="0" w:after="0"/>
              <w:ind w:left="0"/>
              <w:jc w:val="left"/>
              <w:rPr>
                <w:rFonts w:ascii="Arial" w:hAnsi="Arial" w:cs="Arial"/>
                <w:b w:val="0"/>
                <w:color w:val="auto"/>
                <w:szCs w:val="20"/>
              </w:rPr>
            </w:pPr>
            <w:r w:rsidRPr="00F137D3">
              <w:rPr>
                <w:rFonts w:ascii="Arial" w:hAnsi="Arial" w:cs="Arial"/>
                <w:b w:val="0"/>
                <w:color w:val="auto"/>
                <w:szCs w:val="20"/>
                <w:lang w:val="en-AU"/>
              </w:rPr>
              <w:t>The proposed signage does not protrude above the building to which it is attached.</w:t>
            </w:r>
          </w:p>
        </w:tc>
        <w:tc>
          <w:tcPr>
            <w:tcW w:w="1611" w:type="dxa"/>
          </w:tcPr>
          <w:p w14:paraId="227AA31A"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5C575C98" w14:textId="77777777" w:rsidTr="001A2260">
        <w:trPr>
          <w:trHeight w:val="105"/>
          <w:jc w:val="center"/>
        </w:trPr>
        <w:tc>
          <w:tcPr>
            <w:tcW w:w="3964" w:type="dxa"/>
          </w:tcPr>
          <w:p w14:paraId="22C9C6FE"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require ongoing vegetation management?</w:t>
            </w:r>
          </w:p>
        </w:tc>
        <w:tc>
          <w:tcPr>
            <w:tcW w:w="2942" w:type="dxa"/>
          </w:tcPr>
          <w:p w14:paraId="31E3B9FE" w14:textId="77777777" w:rsidR="002421BF" w:rsidRPr="00BF067F" w:rsidRDefault="002421BF" w:rsidP="001A2260">
            <w:pPr>
              <w:pStyle w:val="FigureCaption"/>
              <w:spacing w:before="0" w:after="0"/>
              <w:ind w:left="0"/>
              <w:jc w:val="left"/>
              <w:rPr>
                <w:rFonts w:ascii="Arial" w:hAnsi="Arial" w:cs="Arial"/>
                <w:b w:val="0"/>
                <w:color w:val="auto"/>
                <w:szCs w:val="20"/>
              </w:rPr>
            </w:pPr>
            <w:r>
              <w:rPr>
                <w:rFonts w:ascii="Arial" w:hAnsi="Arial" w:cs="Arial"/>
                <w:b w:val="0"/>
                <w:color w:val="auto"/>
                <w:szCs w:val="20"/>
              </w:rPr>
              <w:t xml:space="preserve">Proposed vegetation in proximity to the proposed pylon sign located at the proposed site access on Frederick Street may require vegetation management. Notwithstanding, this is considered easily manageable </w:t>
            </w:r>
          </w:p>
        </w:tc>
        <w:tc>
          <w:tcPr>
            <w:tcW w:w="1611" w:type="dxa"/>
          </w:tcPr>
          <w:p w14:paraId="08631633"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16344FC6" w14:textId="77777777" w:rsidTr="001A2260">
        <w:trPr>
          <w:trHeight w:val="105"/>
          <w:jc w:val="center"/>
        </w:trPr>
        <w:tc>
          <w:tcPr>
            <w:tcW w:w="3964" w:type="dxa"/>
          </w:tcPr>
          <w:p w14:paraId="1E882AA8" w14:textId="77777777" w:rsidR="002421BF" w:rsidRPr="00BF067F" w:rsidRDefault="002421BF" w:rsidP="001A2260">
            <w:pPr>
              <w:rPr>
                <w:rFonts w:ascii="Arial" w:hAnsi="Arial" w:cs="Arial"/>
                <w:b/>
                <w:sz w:val="20"/>
                <w:szCs w:val="20"/>
              </w:rPr>
            </w:pPr>
            <w:r w:rsidRPr="00BF067F">
              <w:rPr>
                <w:rFonts w:ascii="Arial" w:hAnsi="Arial" w:cs="Arial"/>
                <w:b/>
                <w:sz w:val="20"/>
                <w:szCs w:val="20"/>
              </w:rPr>
              <w:t>5. Site and building</w:t>
            </w:r>
          </w:p>
          <w:p w14:paraId="68D93709" w14:textId="77777777" w:rsidR="002421BF" w:rsidRPr="00BF067F" w:rsidRDefault="002421BF" w:rsidP="001A2260">
            <w:pPr>
              <w:rPr>
                <w:rFonts w:ascii="Arial" w:hAnsi="Arial" w:cs="Arial"/>
                <w:sz w:val="20"/>
                <w:szCs w:val="20"/>
              </w:rPr>
            </w:pPr>
            <w:r w:rsidRPr="00BF067F">
              <w:rPr>
                <w:rFonts w:ascii="Arial" w:hAnsi="Arial" w:cs="Arial"/>
                <w:sz w:val="20"/>
                <w:szCs w:val="20"/>
              </w:rPr>
              <w:t>Is the proposal compatible with the scale, proportion and other characteristics of the site or building, or both, on which the proposed sign age is to be located?</w:t>
            </w:r>
          </w:p>
        </w:tc>
        <w:tc>
          <w:tcPr>
            <w:tcW w:w="2942" w:type="dxa"/>
          </w:tcPr>
          <w:p w14:paraId="70214376" w14:textId="77777777" w:rsidR="002421BF" w:rsidRPr="00BF067F" w:rsidRDefault="002421BF" w:rsidP="001A2260">
            <w:pPr>
              <w:pStyle w:val="FigureCaption"/>
              <w:spacing w:before="0" w:after="0"/>
              <w:ind w:left="0"/>
              <w:jc w:val="left"/>
              <w:rPr>
                <w:rFonts w:ascii="Arial" w:hAnsi="Arial" w:cs="Arial"/>
                <w:b w:val="0"/>
                <w:color w:val="auto"/>
                <w:szCs w:val="20"/>
              </w:rPr>
            </w:pPr>
            <w:r w:rsidRPr="00F137D3">
              <w:rPr>
                <w:rFonts w:ascii="Arial" w:hAnsi="Arial" w:cs="Arial"/>
                <w:b w:val="0"/>
                <w:color w:val="auto"/>
                <w:szCs w:val="20"/>
              </w:rPr>
              <w:t>The proposed signage is consistent with the scale and proportion of the existing building facades.</w:t>
            </w:r>
          </w:p>
        </w:tc>
        <w:tc>
          <w:tcPr>
            <w:tcW w:w="1611" w:type="dxa"/>
          </w:tcPr>
          <w:p w14:paraId="4725F4FC"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65D0EC3D" w14:textId="77777777" w:rsidTr="001A2260">
        <w:trPr>
          <w:trHeight w:val="105"/>
          <w:jc w:val="center"/>
        </w:trPr>
        <w:tc>
          <w:tcPr>
            <w:tcW w:w="3964" w:type="dxa"/>
          </w:tcPr>
          <w:p w14:paraId="6FE52BCE"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respect important features of the site or building, or both?</w:t>
            </w:r>
          </w:p>
        </w:tc>
        <w:tc>
          <w:tcPr>
            <w:tcW w:w="2942" w:type="dxa"/>
          </w:tcPr>
          <w:p w14:paraId="45CE659D" w14:textId="77777777" w:rsidR="002421BF" w:rsidRPr="00BF067F" w:rsidRDefault="002421BF" w:rsidP="001A2260">
            <w:pPr>
              <w:pStyle w:val="FigureCaption"/>
              <w:spacing w:before="0" w:after="0"/>
              <w:ind w:left="0"/>
              <w:jc w:val="left"/>
              <w:rPr>
                <w:rFonts w:ascii="Arial" w:hAnsi="Arial" w:cs="Arial"/>
                <w:b w:val="0"/>
                <w:color w:val="auto"/>
                <w:szCs w:val="20"/>
              </w:rPr>
            </w:pPr>
            <w:r w:rsidRPr="00F137D3">
              <w:rPr>
                <w:rFonts w:ascii="Arial" w:hAnsi="Arial" w:cs="Arial"/>
                <w:b w:val="0"/>
                <w:color w:val="auto"/>
                <w:szCs w:val="20"/>
              </w:rPr>
              <w:t>There are no significant features of the site impacted by the signage.</w:t>
            </w:r>
          </w:p>
        </w:tc>
        <w:tc>
          <w:tcPr>
            <w:tcW w:w="1611" w:type="dxa"/>
          </w:tcPr>
          <w:p w14:paraId="1A1D018B"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429107DA" w14:textId="77777777" w:rsidTr="001A2260">
        <w:trPr>
          <w:trHeight w:val="105"/>
          <w:jc w:val="center"/>
        </w:trPr>
        <w:tc>
          <w:tcPr>
            <w:tcW w:w="3964" w:type="dxa"/>
          </w:tcPr>
          <w:p w14:paraId="1B03C996" w14:textId="77777777" w:rsidR="002421BF" w:rsidRPr="00BF067F" w:rsidRDefault="002421BF" w:rsidP="001A2260">
            <w:pPr>
              <w:rPr>
                <w:rFonts w:ascii="Arial" w:hAnsi="Arial" w:cs="Arial"/>
                <w:sz w:val="20"/>
                <w:szCs w:val="20"/>
              </w:rPr>
            </w:pPr>
            <w:r w:rsidRPr="00BF067F">
              <w:rPr>
                <w:rFonts w:ascii="Arial" w:hAnsi="Arial" w:cs="Arial"/>
                <w:sz w:val="20"/>
                <w:szCs w:val="20"/>
              </w:rPr>
              <w:t>Does the proposal show innovation and imagination in its relationship to the site or building, or both?</w:t>
            </w:r>
          </w:p>
        </w:tc>
        <w:tc>
          <w:tcPr>
            <w:tcW w:w="2942" w:type="dxa"/>
          </w:tcPr>
          <w:p w14:paraId="7B5948C5" w14:textId="77777777" w:rsidR="002421BF" w:rsidRPr="00BF067F" w:rsidRDefault="002421BF" w:rsidP="001A2260">
            <w:pPr>
              <w:pStyle w:val="FigureCaption"/>
              <w:spacing w:before="0" w:after="0"/>
              <w:ind w:left="0"/>
              <w:jc w:val="left"/>
              <w:rPr>
                <w:rFonts w:ascii="Arial" w:hAnsi="Arial" w:cs="Arial"/>
                <w:b w:val="0"/>
                <w:color w:val="auto"/>
                <w:szCs w:val="20"/>
              </w:rPr>
            </w:pPr>
            <w:r w:rsidRPr="005058D0">
              <w:rPr>
                <w:rFonts w:ascii="Arial" w:hAnsi="Arial" w:cs="Arial"/>
                <w:b w:val="0"/>
                <w:color w:val="auto"/>
                <w:szCs w:val="20"/>
              </w:rPr>
              <w:t xml:space="preserve">The proposed signage is </w:t>
            </w:r>
            <w:r>
              <w:rPr>
                <w:rFonts w:ascii="Arial" w:hAnsi="Arial" w:cs="Arial"/>
                <w:b w:val="0"/>
                <w:color w:val="auto"/>
                <w:szCs w:val="20"/>
              </w:rPr>
              <w:t>considered appropriate within the context of a health services facility. The signage proposed is for building/ business identification and wayfinding signage that directs users of the site to their destination.</w:t>
            </w:r>
          </w:p>
        </w:tc>
        <w:tc>
          <w:tcPr>
            <w:tcW w:w="1611" w:type="dxa"/>
          </w:tcPr>
          <w:p w14:paraId="2B49A022"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4E33B75A" w14:textId="77777777" w:rsidTr="001A2260">
        <w:trPr>
          <w:trHeight w:val="105"/>
          <w:jc w:val="center"/>
        </w:trPr>
        <w:tc>
          <w:tcPr>
            <w:tcW w:w="3964" w:type="dxa"/>
          </w:tcPr>
          <w:p w14:paraId="50E70552" w14:textId="77777777" w:rsidR="002421BF" w:rsidRPr="00BF067F" w:rsidRDefault="002421BF" w:rsidP="001A2260">
            <w:pPr>
              <w:rPr>
                <w:rFonts w:ascii="Arial" w:hAnsi="Arial" w:cs="Arial"/>
                <w:b/>
                <w:sz w:val="20"/>
                <w:szCs w:val="20"/>
              </w:rPr>
            </w:pPr>
            <w:r w:rsidRPr="00BF067F">
              <w:rPr>
                <w:rFonts w:ascii="Arial" w:hAnsi="Arial" w:cs="Arial"/>
                <w:b/>
                <w:sz w:val="20"/>
                <w:szCs w:val="20"/>
              </w:rPr>
              <w:lastRenderedPageBreak/>
              <w:t>6. Associated devices and logos with advertisements and advertising structures</w:t>
            </w:r>
          </w:p>
          <w:p w14:paraId="49C3ED6F" w14:textId="77777777" w:rsidR="002421BF" w:rsidRPr="00BF067F" w:rsidRDefault="002421BF" w:rsidP="001A2260">
            <w:pPr>
              <w:rPr>
                <w:rFonts w:ascii="Arial" w:hAnsi="Arial" w:cs="Arial"/>
                <w:sz w:val="20"/>
                <w:szCs w:val="20"/>
              </w:rPr>
            </w:pPr>
            <w:r w:rsidRPr="00BF067F">
              <w:rPr>
                <w:rFonts w:ascii="Arial" w:hAnsi="Arial" w:cs="Arial"/>
                <w:sz w:val="20"/>
                <w:szCs w:val="20"/>
              </w:rPr>
              <w:t>Have any safety devices, platforms, lighting devices or logos been designed as an integral part of the signage or structure on which it is to be displayed?</w:t>
            </w:r>
          </w:p>
        </w:tc>
        <w:tc>
          <w:tcPr>
            <w:tcW w:w="2942" w:type="dxa"/>
          </w:tcPr>
          <w:p w14:paraId="7C78A292" w14:textId="77777777" w:rsidR="002421BF" w:rsidRPr="00BF067F" w:rsidRDefault="002421BF" w:rsidP="001A2260">
            <w:pPr>
              <w:pStyle w:val="FigureCaption"/>
              <w:spacing w:before="0" w:after="0"/>
              <w:ind w:left="0"/>
              <w:jc w:val="left"/>
              <w:rPr>
                <w:rFonts w:ascii="Arial" w:hAnsi="Arial" w:cs="Arial"/>
                <w:b w:val="0"/>
                <w:color w:val="auto"/>
                <w:szCs w:val="20"/>
              </w:rPr>
            </w:pPr>
            <w:r w:rsidRPr="0061652A">
              <w:rPr>
                <w:rFonts w:ascii="Arial" w:hAnsi="Arial" w:cs="Arial"/>
                <w:b w:val="0"/>
                <w:color w:val="auto"/>
                <w:szCs w:val="20"/>
              </w:rPr>
              <w:t>The signage is for the purpose of business identification. There are no safety devices, platforms or lighting devices contain as an integral part of the signage or structure.</w:t>
            </w:r>
          </w:p>
        </w:tc>
        <w:tc>
          <w:tcPr>
            <w:tcW w:w="1611" w:type="dxa"/>
          </w:tcPr>
          <w:p w14:paraId="3B01C6C8" w14:textId="77777777" w:rsidR="002421BF" w:rsidRPr="00BF067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N/A</w:t>
            </w:r>
          </w:p>
        </w:tc>
      </w:tr>
      <w:tr w:rsidR="002421BF" w:rsidRPr="00BE218C" w14:paraId="45EC4596" w14:textId="77777777" w:rsidTr="001A2260">
        <w:trPr>
          <w:trHeight w:val="105"/>
          <w:jc w:val="center"/>
        </w:trPr>
        <w:tc>
          <w:tcPr>
            <w:tcW w:w="3964" w:type="dxa"/>
          </w:tcPr>
          <w:p w14:paraId="310DE996" w14:textId="77777777" w:rsidR="002421BF" w:rsidRPr="00BF067F" w:rsidRDefault="002421BF" w:rsidP="001A2260">
            <w:pPr>
              <w:rPr>
                <w:rFonts w:ascii="Arial" w:hAnsi="Arial" w:cs="Arial"/>
                <w:b/>
                <w:sz w:val="20"/>
                <w:szCs w:val="20"/>
              </w:rPr>
            </w:pPr>
            <w:r w:rsidRPr="00BF067F">
              <w:rPr>
                <w:rFonts w:ascii="Arial" w:hAnsi="Arial" w:cs="Arial"/>
                <w:b/>
                <w:sz w:val="20"/>
                <w:szCs w:val="20"/>
              </w:rPr>
              <w:t>7. Illumination</w:t>
            </w:r>
          </w:p>
          <w:p w14:paraId="7DC6FCED" w14:textId="77777777" w:rsidR="002421BF" w:rsidRPr="00BF067F" w:rsidRDefault="002421BF" w:rsidP="001A2260">
            <w:pPr>
              <w:rPr>
                <w:rFonts w:ascii="Arial" w:hAnsi="Arial" w:cs="Arial"/>
                <w:sz w:val="20"/>
                <w:szCs w:val="20"/>
              </w:rPr>
            </w:pPr>
            <w:r w:rsidRPr="00BF067F">
              <w:rPr>
                <w:rFonts w:ascii="Arial" w:hAnsi="Arial" w:cs="Arial"/>
                <w:sz w:val="20"/>
                <w:szCs w:val="20"/>
              </w:rPr>
              <w:t>Would illumination result in unacceptable glare?</w:t>
            </w:r>
          </w:p>
        </w:tc>
        <w:tc>
          <w:tcPr>
            <w:tcW w:w="2942" w:type="dxa"/>
          </w:tcPr>
          <w:p w14:paraId="55E1FD58" w14:textId="77777777" w:rsidR="002421BF" w:rsidRPr="00BF067F" w:rsidRDefault="002421BF" w:rsidP="001A2260">
            <w:pPr>
              <w:pStyle w:val="FigureCaption"/>
              <w:spacing w:before="0" w:after="0"/>
              <w:ind w:left="0"/>
              <w:jc w:val="left"/>
              <w:rPr>
                <w:rFonts w:ascii="Arial" w:hAnsi="Arial" w:cs="Arial"/>
                <w:b w:val="0"/>
                <w:color w:val="auto"/>
                <w:szCs w:val="20"/>
              </w:rPr>
            </w:pPr>
            <w:r w:rsidRPr="0061652A">
              <w:rPr>
                <w:rFonts w:ascii="Arial" w:hAnsi="Arial" w:cs="Arial"/>
                <w:b w:val="0"/>
                <w:color w:val="auto"/>
                <w:szCs w:val="20"/>
              </w:rPr>
              <w:t xml:space="preserve">The sign will be internally illuminated. </w:t>
            </w:r>
            <w:r>
              <w:rPr>
                <w:rFonts w:ascii="Arial" w:hAnsi="Arial" w:cs="Arial"/>
                <w:b w:val="0"/>
                <w:color w:val="auto"/>
                <w:szCs w:val="20"/>
              </w:rPr>
              <w:t xml:space="preserve">The proposed signage is not anticipated to result in any </w:t>
            </w:r>
            <w:r w:rsidRPr="00585FE8">
              <w:rPr>
                <w:rFonts w:ascii="Arial" w:hAnsi="Arial" w:cs="Arial"/>
                <w:b w:val="0"/>
                <w:color w:val="auto"/>
                <w:szCs w:val="20"/>
                <w:lang w:val="en-AU"/>
              </w:rPr>
              <w:t>unacceptable glare</w:t>
            </w:r>
          </w:p>
        </w:tc>
        <w:tc>
          <w:tcPr>
            <w:tcW w:w="1611" w:type="dxa"/>
          </w:tcPr>
          <w:p w14:paraId="59C0EC83" w14:textId="77777777" w:rsidR="002421B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p w14:paraId="593E4BBC" w14:textId="77777777" w:rsidR="002421BF" w:rsidRPr="00BF067F" w:rsidRDefault="002421BF" w:rsidP="001A2260">
            <w:pPr>
              <w:jc w:val="center"/>
            </w:pPr>
          </w:p>
        </w:tc>
      </w:tr>
      <w:tr w:rsidR="002421BF" w:rsidRPr="00BE218C" w14:paraId="6BAEE17C" w14:textId="77777777" w:rsidTr="001A2260">
        <w:trPr>
          <w:trHeight w:val="105"/>
          <w:jc w:val="center"/>
        </w:trPr>
        <w:tc>
          <w:tcPr>
            <w:tcW w:w="3964" w:type="dxa"/>
          </w:tcPr>
          <w:p w14:paraId="1436609D" w14:textId="77777777" w:rsidR="002421BF" w:rsidRPr="00BF067F" w:rsidRDefault="002421BF" w:rsidP="001A2260">
            <w:pPr>
              <w:rPr>
                <w:rFonts w:ascii="Arial" w:hAnsi="Arial" w:cs="Arial"/>
                <w:sz w:val="20"/>
                <w:szCs w:val="20"/>
              </w:rPr>
            </w:pPr>
            <w:r w:rsidRPr="00BF067F">
              <w:rPr>
                <w:rFonts w:ascii="Arial" w:hAnsi="Arial" w:cs="Arial"/>
                <w:sz w:val="20"/>
                <w:szCs w:val="20"/>
              </w:rPr>
              <w:t>Would illumination affect safety for pedestrians, vehicles or aircraft?</w:t>
            </w:r>
          </w:p>
        </w:tc>
        <w:tc>
          <w:tcPr>
            <w:tcW w:w="2942" w:type="dxa"/>
          </w:tcPr>
          <w:p w14:paraId="052527B4" w14:textId="77777777" w:rsidR="002421BF" w:rsidRPr="00BF067F" w:rsidRDefault="002421BF" w:rsidP="001A2260">
            <w:pPr>
              <w:pStyle w:val="FigureCaption"/>
              <w:spacing w:before="0" w:after="0"/>
              <w:ind w:left="0"/>
              <w:jc w:val="left"/>
              <w:rPr>
                <w:rFonts w:ascii="Arial" w:hAnsi="Arial" w:cs="Arial"/>
                <w:b w:val="0"/>
                <w:color w:val="auto"/>
                <w:szCs w:val="20"/>
              </w:rPr>
            </w:pPr>
            <w:r w:rsidRPr="0061652A">
              <w:rPr>
                <w:rFonts w:ascii="Arial" w:hAnsi="Arial" w:cs="Arial"/>
                <w:b w:val="0"/>
                <w:color w:val="auto"/>
                <w:szCs w:val="20"/>
              </w:rPr>
              <w:t>The signage is not proposed to move or flash in any way.</w:t>
            </w:r>
            <w:r>
              <w:rPr>
                <w:rFonts w:ascii="Arial" w:hAnsi="Arial" w:cs="Arial"/>
                <w:b w:val="0"/>
                <w:color w:val="auto"/>
                <w:szCs w:val="20"/>
              </w:rPr>
              <w:t xml:space="preserve"> It is not considered to detract from the safety of observers</w:t>
            </w:r>
          </w:p>
        </w:tc>
        <w:tc>
          <w:tcPr>
            <w:tcW w:w="1611" w:type="dxa"/>
          </w:tcPr>
          <w:p w14:paraId="7D70CE7F" w14:textId="77777777" w:rsidR="002421B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0BE2E452" w14:textId="77777777" w:rsidTr="001A2260">
        <w:trPr>
          <w:trHeight w:val="105"/>
          <w:jc w:val="center"/>
        </w:trPr>
        <w:tc>
          <w:tcPr>
            <w:tcW w:w="3964" w:type="dxa"/>
          </w:tcPr>
          <w:p w14:paraId="2F0D3BEC" w14:textId="77777777" w:rsidR="002421BF" w:rsidRPr="00BF067F" w:rsidRDefault="002421BF" w:rsidP="001A2260">
            <w:pPr>
              <w:rPr>
                <w:rFonts w:ascii="Arial" w:hAnsi="Arial" w:cs="Arial"/>
                <w:sz w:val="20"/>
                <w:szCs w:val="20"/>
              </w:rPr>
            </w:pPr>
            <w:r w:rsidRPr="00BF067F">
              <w:rPr>
                <w:rFonts w:ascii="Arial" w:hAnsi="Arial" w:cs="Arial"/>
                <w:sz w:val="20"/>
                <w:szCs w:val="20"/>
              </w:rPr>
              <w:t>Would illumination detract from the amenity of any residence or other form of accommodation?</w:t>
            </w:r>
          </w:p>
        </w:tc>
        <w:tc>
          <w:tcPr>
            <w:tcW w:w="2942" w:type="dxa"/>
          </w:tcPr>
          <w:p w14:paraId="29C0998A" w14:textId="77777777" w:rsidR="002421BF" w:rsidRPr="00BF067F" w:rsidRDefault="002421BF" w:rsidP="001A2260">
            <w:pPr>
              <w:pStyle w:val="FigureCaption"/>
              <w:spacing w:before="0" w:after="0"/>
              <w:ind w:left="0"/>
              <w:jc w:val="left"/>
              <w:rPr>
                <w:rFonts w:ascii="Arial" w:hAnsi="Arial" w:cs="Arial"/>
                <w:b w:val="0"/>
                <w:color w:val="auto"/>
                <w:szCs w:val="20"/>
              </w:rPr>
            </w:pPr>
            <w:r>
              <w:rPr>
                <w:rFonts w:ascii="Arial" w:hAnsi="Arial" w:cs="Arial"/>
                <w:b w:val="0"/>
                <w:color w:val="auto"/>
                <w:szCs w:val="20"/>
              </w:rPr>
              <w:t xml:space="preserve">No. </w:t>
            </w:r>
            <w:r w:rsidRPr="00585FE8">
              <w:rPr>
                <w:rFonts w:ascii="Arial" w:hAnsi="Arial" w:cs="Arial"/>
                <w:b w:val="0"/>
                <w:color w:val="auto"/>
                <w:szCs w:val="20"/>
                <w:lang w:val="en-AU"/>
              </w:rPr>
              <w:t>Conditions of consent will be recommended enforcing the level of luminance during periods of the day/night</w:t>
            </w:r>
            <w:r>
              <w:rPr>
                <w:rFonts w:ascii="Arial" w:hAnsi="Arial" w:cs="Arial"/>
                <w:b w:val="0"/>
                <w:color w:val="auto"/>
                <w:szCs w:val="20"/>
                <w:lang w:val="en-AU"/>
              </w:rPr>
              <w:t xml:space="preserve"> to mitigate </w:t>
            </w:r>
          </w:p>
        </w:tc>
        <w:tc>
          <w:tcPr>
            <w:tcW w:w="1611" w:type="dxa"/>
          </w:tcPr>
          <w:p w14:paraId="5CCEFD93" w14:textId="77777777" w:rsidR="002421B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4D3F21BA" w14:textId="77777777" w:rsidTr="001A2260">
        <w:trPr>
          <w:trHeight w:val="105"/>
          <w:jc w:val="center"/>
        </w:trPr>
        <w:tc>
          <w:tcPr>
            <w:tcW w:w="3964" w:type="dxa"/>
          </w:tcPr>
          <w:p w14:paraId="1A5DD131" w14:textId="77777777" w:rsidR="002421BF" w:rsidRPr="00BF067F" w:rsidRDefault="002421BF" w:rsidP="001A2260">
            <w:pPr>
              <w:rPr>
                <w:rFonts w:ascii="Arial" w:hAnsi="Arial" w:cs="Arial"/>
                <w:sz w:val="20"/>
                <w:szCs w:val="20"/>
              </w:rPr>
            </w:pPr>
            <w:r w:rsidRPr="00BF067F">
              <w:rPr>
                <w:rFonts w:ascii="Arial" w:hAnsi="Arial" w:cs="Arial"/>
                <w:sz w:val="20"/>
                <w:szCs w:val="20"/>
              </w:rPr>
              <w:t>Can the intensity of the illumination be adjusted, if necessary?</w:t>
            </w:r>
          </w:p>
        </w:tc>
        <w:tc>
          <w:tcPr>
            <w:tcW w:w="2942" w:type="dxa"/>
          </w:tcPr>
          <w:p w14:paraId="1C2F0F82" w14:textId="77777777" w:rsidR="002421BF" w:rsidRPr="00BF067F" w:rsidRDefault="002421BF" w:rsidP="001A2260">
            <w:pPr>
              <w:pStyle w:val="FigureCaption"/>
              <w:spacing w:before="0" w:after="0"/>
              <w:ind w:left="0"/>
              <w:jc w:val="left"/>
              <w:rPr>
                <w:rFonts w:ascii="Arial" w:hAnsi="Arial" w:cs="Arial"/>
                <w:b w:val="0"/>
                <w:color w:val="auto"/>
                <w:szCs w:val="20"/>
              </w:rPr>
            </w:pPr>
            <w:r>
              <w:rPr>
                <w:rFonts w:ascii="Arial" w:hAnsi="Arial" w:cs="Arial"/>
                <w:b w:val="0"/>
                <w:color w:val="auto"/>
                <w:szCs w:val="20"/>
              </w:rPr>
              <w:t>Yes, the signage will be able to be adjusted if necessary. Conditions of consent will be recommended enforcing the level of illuminance during periods of the day/night</w:t>
            </w:r>
          </w:p>
        </w:tc>
        <w:tc>
          <w:tcPr>
            <w:tcW w:w="1611" w:type="dxa"/>
          </w:tcPr>
          <w:p w14:paraId="5472A55F" w14:textId="77777777" w:rsidR="002421B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3226A710" w14:textId="77777777" w:rsidTr="001A2260">
        <w:trPr>
          <w:trHeight w:val="105"/>
          <w:jc w:val="center"/>
        </w:trPr>
        <w:tc>
          <w:tcPr>
            <w:tcW w:w="3964" w:type="dxa"/>
          </w:tcPr>
          <w:p w14:paraId="09FDABD9" w14:textId="77777777" w:rsidR="002421BF" w:rsidRPr="00BF067F" w:rsidRDefault="002421BF" w:rsidP="001A2260">
            <w:pPr>
              <w:rPr>
                <w:rFonts w:ascii="Arial" w:hAnsi="Arial" w:cs="Arial"/>
                <w:sz w:val="20"/>
                <w:szCs w:val="20"/>
              </w:rPr>
            </w:pPr>
            <w:r w:rsidRPr="00BF067F">
              <w:rPr>
                <w:rFonts w:ascii="Arial" w:hAnsi="Arial" w:cs="Arial"/>
                <w:sz w:val="20"/>
                <w:szCs w:val="20"/>
              </w:rPr>
              <w:t>Is the illumination subject to a curfew?</w:t>
            </w:r>
          </w:p>
        </w:tc>
        <w:tc>
          <w:tcPr>
            <w:tcW w:w="2942" w:type="dxa"/>
          </w:tcPr>
          <w:p w14:paraId="63B65E0D" w14:textId="77777777" w:rsidR="002421BF" w:rsidRPr="00BF067F" w:rsidRDefault="002421BF" w:rsidP="001A2260">
            <w:pPr>
              <w:pStyle w:val="FigureCaption"/>
              <w:spacing w:before="0" w:after="0"/>
              <w:ind w:left="0"/>
              <w:jc w:val="left"/>
              <w:rPr>
                <w:rFonts w:ascii="Arial" w:hAnsi="Arial" w:cs="Arial"/>
                <w:b w:val="0"/>
                <w:color w:val="auto"/>
                <w:szCs w:val="20"/>
              </w:rPr>
            </w:pPr>
            <w:r w:rsidRPr="0061652A">
              <w:rPr>
                <w:rFonts w:ascii="Arial" w:hAnsi="Arial" w:cs="Arial"/>
                <w:b w:val="0"/>
                <w:color w:val="auto"/>
                <w:szCs w:val="20"/>
              </w:rPr>
              <w:t>No curfew has been proposed</w:t>
            </w:r>
            <w:r>
              <w:rPr>
                <w:rFonts w:ascii="Arial" w:hAnsi="Arial" w:cs="Arial"/>
                <w:b w:val="0"/>
                <w:color w:val="auto"/>
                <w:szCs w:val="20"/>
              </w:rPr>
              <w:t xml:space="preserve"> and or is considered necessary</w:t>
            </w:r>
            <w:r w:rsidRPr="0061652A">
              <w:rPr>
                <w:rFonts w:ascii="Arial" w:hAnsi="Arial" w:cs="Arial"/>
                <w:b w:val="0"/>
                <w:color w:val="auto"/>
                <w:szCs w:val="20"/>
              </w:rPr>
              <w:t xml:space="preserve"> for the illuminated signs</w:t>
            </w:r>
            <w:r>
              <w:rPr>
                <w:rFonts w:ascii="Arial" w:hAnsi="Arial" w:cs="Arial"/>
                <w:b w:val="0"/>
                <w:color w:val="auto"/>
                <w:szCs w:val="20"/>
              </w:rPr>
              <w:t xml:space="preserve"> within the context of the development site. </w:t>
            </w:r>
            <w:r w:rsidRPr="00585FE8">
              <w:rPr>
                <w:rFonts w:ascii="Arial" w:hAnsi="Arial" w:cs="Arial"/>
                <w:b w:val="0"/>
                <w:color w:val="auto"/>
                <w:szCs w:val="20"/>
                <w:lang w:val="en-AU"/>
              </w:rPr>
              <w:t>Conditions of consent will be recommended enforcing the level of luminance during periods of the day/night</w:t>
            </w:r>
            <w:r>
              <w:rPr>
                <w:rFonts w:ascii="Arial" w:hAnsi="Arial" w:cs="Arial"/>
                <w:b w:val="0"/>
                <w:color w:val="auto"/>
                <w:szCs w:val="20"/>
                <w:lang w:val="en-AU"/>
              </w:rPr>
              <w:t xml:space="preserve"> to mitigate</w:t>
            </w:r>
          </w:p>
        </w:tc>
        <w:tc>
          <w:tcPr>
            <w:tcW w:w="1611" w:type="dxa"/>
          </w:tcPr>
          <w:p w14:paraId="6642F7BB" w14:textId="77777777" w:rsidR="002421B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N/A</w:t>
            </w:r>
          </w:p>
        </w:tc>
      </w:tr>
      <w:tr w:rsidR="002421BF" w:rsidRPr="00BE218C" w14:paraId="7ED98309" w14:textId="77777777" w:rsidTr="001A2260">
        <w:trPr>
          <w:trHeight w:val="105"/>
          <w:jc w:val="center"/>
        </w:trPr>
        <w:tc>
          <w:tcPr>
            <w:tcW w:w="3964" w:type="dxa"/>
          </w:tcPr>
          <w:p w14:paraId="0FE3DA65" w14:textId="77777777" w:rsidR="002421BF" w:rsidRPr="005665BE" w:rsidRDefault="002421BF" w:rsidP="001A2260">
            <w:pPr>
              <w:rPr>
                <w:rFonts w:ascii="Arial" w:hAnsi="Arial" w:cs="Arial"/>
                <w:b/>
                <w:color w:val="auto"/>
                <w:sz w:val="20"/>
                <w:szCs w:val="20"/>
              </w:rPr>
            </w:pPr>
            <w:r w:rsidRPr="005665BE">
              <w:rPr>
                <w:rFonts w:ascii="Arial" w:hAnsi="Arial" w:cs="Arial"/>
                <w:b/>
                <w:color w:val="auto"/>
                <w:sz w:val="20"/>
                <w:szCs w:val="20"/>
              </w:rPr>
              <w:t>8. Safety</w:t>
            </w:r>
          </w:p>
          <w:p w14:paraId="333E1668" w14:textId="77777777" w:rsidR="002421BF" w:rsidRPr="005665BE" w:rsidRDefault="002421BF" w:rsidP="001A2260">
            <w:pPr>
              <w:rPr>
                <w:rFonts w:ascii="Arial" w:hAnsi="Arial" w:cs="Arial"/>
                <w:color w:val="auto"/>
                <w:sz w:val="20"/>
                <w:szCs w:val="20"/>
              </w:rPr>
            </w:pPr>
            <w:r w:rsidRPr="005665BE">
              <w:rPr>
                <w:rFonts w:ascii="Arial" w:hAnsi="Arial" w:cs="Arial"/>
                <w:color w:val="auto"/>
                <w:sz w:val="20"/>
                <w:szCs w:val="20"/>
              </w:rPr>
              <w:t>Would the proposal reduce the safety for any public road?</w:t>
            </w:r>
          </w:p>
        </w:tc>
        <w:tc>
          <w:tcPr>
            <w:tcW w:w="2942" w:type="dxa"/>
          </w:tcPr>
          <w:p w14:paraId="6FEE52B8" w14:textId="77777777" w:rsidR="002421BF" w:rsidRPr="005665BE" w:rsidRDefault="002421BF" w:rsidP="001A2260">
            <w:pPr>
              <w:pStyle w:val="FigureCaption"/>
              <w:spacing w:before="0" w:after="0"/>
              <w:ind w:left="0"/>
              <w:jc w:val="left"/>
              <w:rPr>
                <w:rFonts w:ascii="Arial" w:hAnsi="Arial" w:cs="Arial"/>
                <w:b w:val="0"/>
                <w:color w:val="auto"/>
                <w:szCs w:val="20"/>
              </w:rPr>
            </w:pPr>
            <w:r w:rsidRPr="005665BE">
              <w:rPr>
                <w:rFonts w:ascii="Arial" w:hAnsi="Arial" w:cs="Arial"/>
                <w:b w:val="0"/>
                <w:color w:val="auto"/>
                <w:szCs w:val="20"/>
              </w:rPr>
              <w:t>No, the proposed signage will be fixed to the proposed building and or pylon signage</w:t>
            </w:r>
            <w:r>
              <w:rPr>
                <w:rFonts w:ascii="Arial" w:hAnsi="Arial" w:cs="Arial"/>
                <w:b w:val="0"/>
                <w:color w:val="auto"/>
                <w:szCs w:val="20"/>
              </w:rPr>
              <w:t xml:space="preserve"> located inside the site.</w:t>
            </w:r>
          </w:p>
        </w:tc>
        <w:tc>
          <w:tcPr>
            <w:tcW w:w="1611" w:type="dxa"/>
          </w:tcPr>
          <w:p w14:paraId="24E84CDD" w14:textId="77777777" w:rsidR="002421BF" w:rsidRPr="005665BE" w:rsidRDefault="002421BF" w:rsidP="001A2260">
            <w:pPr>
              <w:pStyle w:val="FigureCaption"/>
              <w:spacing w:before="0" w:after="0"/>
              <w:ind w:left="0"/>
              <w:rPr>
                <w:rFonts w:ascii="Arial" w:hAnsi="Arial" w:cs="Arial"/>
                <w:b w:val="0"/>
                <w:color w:val="auto"/>
                <w:szCs w:val="20"/>
              </w:rPr>
            </w:pPr>
            <w:r w:rsidRPr="005665BE">
              <w:rPr>
                <w:rFonts w:ascii="Arial" w:hAnsi="Arial" w:cs="Arial"/>
                <w:b w:val="0"/>
                <w:color w:val="auto"/>
                <w:szCs w:val="20"/>
              </w:rPr>
              <w:t>Y</w:t>
            </w:r>
          </w:p>
        </w:tc>
      </w:tr>
      <w:tr w:rsidR="002421BF" w:rsidRPr="00BE218C" w14:paraId="43DF006B" w14:textId="77777777" w:rsidTr="001A2260">
        <w:trPr>
          <w:trHeight w:val="105"/>
          <w:jc w:val="center"/>
        </w:trPr>
        <w:tc>
          <w:tcPr>
            <w:tcW w:w="3964" w:type="dxa"/>
          </w:tcPr>
          <w:p w14:paraId="7984FEC8" w14:textId="77777777" w:rsidR="002421BF" w:rsidRPr="00BF067F" w:rsidRDefault="002421BF" w:rsidP="001A2260">
            <w:pPr>
              <w:rPr>
                <w:rFonts w:ascii="Arial" w:hAnsi="Arial" w:cs="Arial"/>
                <w:sz w:val="20"/>
                <w:szCs w:val="20"/>
              </w:rPr>
            </w:pPr>
            <w:r w:rsidRPr="00BF067F">
              <w:rPr>
                <w:rFonts w:ascii="Arial" w:hAnsi="Arial" w:cs="Arial"/>
                <w:sz w:val="20"/>
                <w:szCs w:val="20"/>
              </w:rPr>
              <w:t>Would the proposal reduce the safety for pedestrians or bicyclists?</w:t>
            </w:r>
          </w:p>
        </w:tc>
        <w:tc>
          <w:tcPr>
            <w:tcW w:w="2942" w:type="dxa"/>
          </w:tcPr>
          <w:p w14:paraId="7E2F2B13" w14:textId="77777777" w:rsidR="002421BF" w:rsidRPr="00BF067F" w:rsidRDefault="002421BF" w:rsidP="001A2260">
            <w:pPr>
              <w:pStyle w:val="FigureCaption"/>
              <w:spacing w:before="0" w:after="0"/>
              <w:ind w:left="0"/>
              <w:jc w:val="left"/>
              <w:rPr>
                <w:rFonts w:ascii="Arial" w:hAnsi="Arial" w:cs="Arial"/>
                <w:b w:val="0"/>
                <w:color w:val="auto"/>
                <w:szCs w:val="20"/>
              </w:rPr>
            </w:pPr>
            <w:r w:rsidRPr="005665BE">
              <w:rPr>
                <w:rFonts w:ascii="Arial" w:hAnsi="Arial" w:cs="Arial"/>
                <w:b w:val="0"/>
                <w:color w:val="auto"/>
                <w:szCs w:val="20"/>
              </w:rPr>
              <w:t>No, the proposed signage will be fixed to the proposed building and or pylon signage</w:t>
            </w:r>
            <w:r>
              <w:rPr>
                <w:rFonts w:ascii="Arial" w:hAnsi="Arial" w:cs="Arial"/>
                <w:b w:val="0"/>
                <w:color w:val="auto"/>
                <w:szCs w:val="20"/>
              </w:rPr>
              <w:t xml:space="preserve"> located inside the site.</w:t>
            </w:r>
          </w:p>
        </w:tc>
        <w:tc>
          <w:tcPr>
            <w:tcW w:w="1611" w:type="dxa"/>
          </w:tcPr>
          <w:p w14:paraId="729471CF" w14:textId="77777777" w:rsidR="002421B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2421BF" w:rsidRPr="00BE218C" w14:paraId="3EBC2D6F" w14:textId="77777777" w:rsidTr="001A2260">
        <w:trPr>
          <w:trHeight w:val="105"/>
          <w:jc w:val="center"/>
        </w:trPr>
        <w:tc>
          <w:tcPr>
            <w:tcW w:w="3964" w:type="dxa"/>
          </w:tcPr>
          <w:p w14:paraId="5D1FEA34" w14:textId="77777777" w:rsidR="002421BF" w:rsidRPr="00BF067F" w:rsidRDefault="002421BF" w:rsidP="001A2260">
            <w:pPr>
              <w:rPr>
                <w:rFonts w:ascii="Arial" w:hAnsi="Arial" w:cs="Arial"/>
                <w:sz w:val="20"/>
                <w:szCs w:val="20"/>
              </w:rPr>
            </w:pPr>
            <w:r w:rsidRPr="00BF067F">
              <w:rPr>
                <w:rFonts w:ascii="Arial" w:hAnsi="Arial" w:cs="Arial"/>
                <w:sz w:val="20"/>
                <w:szCs w:val="20"/>
              </w:rPr>
              <w:t>Would the proposal reduce the safety for pedestrians, particularly children, by obscuring sightlines from public areas?</w:t>
            </w:r>
          </w:p>
        </w:tc>
        <w:tc>
          <w:tcPr>
            <w:tcW w:w="2942" w:type="dxa"/>
          </w:tcPr>
          <w:p w14:paraId="2C68A4DC" w14:textId="77777777" w:rsidR="002421BF" w:rsidRPr="00BF067F" w:rsidRDefault="002421BF" w:rsidP="001A2260">
            <w:pPr>
              <w:pStyle w:val="FigureCaption"/>
              <w:spacing w:before="0" w:after="0"/>
              <w:ind w:left="0"/>
              <w:jc w:val="left"/>
              <w:rPr>
                <w:rFonts w:ascii="Arial" w:hAnsi="Arial" w:cs="Arial"/>
                <w:b w:val="0"/>
                <w:color w:val="auto"/>
                <w:szCs w:val="20"/>
              </w:rPr>
            </w:pPr>
            <w:r>
              <w:rPr>
                <w:rFonts w:ascii="Arial" w:hAnsi="Arial" w:cs="Arial"/>
                <w:b w:val="0"/>
                <w:color w:val="auto"/>
                <w:szCs w:val="20"/>
              </w:rPr>
              <w:t xml:space="preserve">It is not anticipated that the signage will </w:t>
            </w:r>
            <w:r w:rsidRPr="005665BE">
              <w:rPr>
                <w:rFonts w:ascii="Arial" w:hAnsi="Arial" w:cs="Arial"/>
                <w:b w:val="0"/>
                <w:color w:val="auto"/>
                <w:szCs w:val="20"/>
              </w:rPr>
              <w:t>obscure sightlines from public areas, ensuring that it does not reduce the safety of pedestrians, particularly children.</w:t>
            </w:r>
          </w:p>
        </w:tc>
        <w:tc>
          <w:tcPr>
            <w:tcW w:w="1611" w:type="dxa"/>
          </w:tcPr>
          <w:p w14:paraId="458948D7" w14:textId="77777777" w:rsidR="002421BF" w:rsidRDefault="002421BF" w:rsidP="001A2260">
            <w:pPr>
              <w:pStyle w:val="FigureCaption"/>
              <w:spacing w:before="0" w:after="0"/>
              <w:ind w:left="0"/>
              <w:rPr>
                <w:rFonts w:ascii="Arial" w:hAnsi="Arial" w:cs="Arial"/>
                <w:b w:val="0"/>
                <w:color w:val="auto"/>
                <w:szCs w:val="20"/>
              </w:rPr>
            </w:pPr>
            <w:r>
              <w:rPr>
                <w:rFonts w:ascii="Arial" w:hAnsi="Arial" w:cs="Arial"/>
                <w:b w:val="0"/>
                <w:color w:val="auto"/>
                <w:szCs w:val="20"/>
              </w:rPr>
              <w:t>Y</w:t>
            </w:r>
          </w:p>
        </w:tc>
      </w:tr>
    </w:tbl>
    <w:p w14:paraId="5427C02F" w14:textId="77777777" w:rsidR="002421BF" w:rsidRPr="00D023EE" w:rsidRDefault="002421BF" w:rsidP="002421BF">
      <w:pPr>
        <w:spacing w:before="160"/>
        <w:rPr>
          <w:rFonts w:ascii="Arial" w:hAnsi="Arial" w:cs="Arial"/>
        </w:rPr>
      </w:pPr>
      <w:r w:rsidRPr="00D023EE">
        <w:rPr>
          <w:rFonts w:ascii="Arial" w:hAnsi="Arial" w:cs="Arial"/>
        </w:rPr>
        <w:lastRenderedPageBreak/>
        <w:t>Accordingly, the proposed signage is considered to be of a scale and design suitable for the locality. The proposal is therefore deemed to be consistent with the provisions of the SEPP and its underlying objectives.</w:t>
      </w:r>
    </w:p>
    <w:p w14:paraId="1404A225" w14:textId="77777777" w:rsidR="002421BF" w:rsidRDefault="002421BF" w:rsidP="002421BF">
      <w:pPr>
        <w:shd w:val="clear" w:color="auto" w:fill="FFFFFF"/>
        <w:spacing w:after="0" w:line="240" w:lineRule="auto"/>
        <w:ind w:right="-23"/>
        <w:jc w:val="both"/>
        <w:rPr>
          <w:rFonts w:ascii="Arial" w:hAnsi="Arial" w:cs="Arial"/>
          <w:b/>
          <w:bCs/>
          <w:lang w:val="en-US" w:eastAsia="en-AU"/>
        </w:rPr>
      </w:pPr>
      <w:r>
        <w:rPr>
          <w:rFonts w:ascii="Arial" w:hAnsi="Arial" w:cs="Arial"/>
          <w:b/>
          <w:bCs/>
          <w:lang w:val="en-US" w:eastAsia="en-AU"/>
        </w:rPr>
        <w:t>Lake Macquarie Local Environmental Plan 2014</w:t>
      </w:r>
    </w:p>
    <w:p w14:paraId="10CD1B78" w14:textId="77777777" w:rsidR="002421BF" w:rsidRPr="00BE218C" w:rsidRDefault="002421BF" w:rsidP="002421BF">
      <w:pPr>
        <w:shd w:val="clear" w:color="auto" w:fill="FFFFFF"/>
        <w:spacing w:after="0" w:line="240" w:lineRule="auto"/>
        <w:ind w:right="-23"/>
        <w:jc w:val="both"/>
        <w:rPr>
          <w:rFonts w:ascii="Arial" w:hAnsi="Arial" w:cs="Arial"/>
          <w:lang w:eastAsia="en-GB"/>
        </w:rPr>
      </w:pPr>
    </w:p>
    <w:p w14:paraId="27A37CA6" w14:textId="77777777" w:rsidR="002421BF" w:rsidRPr="00515E86" w:rsidRDefault="002421BF" w:rsidP="002421BF">
      <w:pPr>
        <w:shd w:val="clear" w:color="auto" w:fill="FFFFFF"/>
        <w:spacing w:after="0" w:line="240" w:lineRule="auto"/>
        <w:ind w:right="-23"/>
        <w:jc w:val="both"/>
        <w:rPr>
          <w:rFonts w:ascii="Arial" w:hAnsi="Arial" w:cs="Arial"/>
          <w:bCs/>
          <w:iCs/>
          <w:lang w:eastAsia="en-AU"/>
        </w:rPr>
      </w:pPr>
      <w:r w:rsidRPr="00515E86">
        <w:rPr>
          <w:rFonts w:ascii="Arial" w:hAnsi="Arial" w:cs="Arial"/>
          <w:lang w:eastAsia="en-GB"/>
        </w:rPr>
        <w:t xml:space="preserve">The relevant local environmental plan applying to the site is the </w:t>
      </w:r>
      <w:r w:rsidRPr="00515E86">
        <w:rPr>
          <w:rFonts w:ascii="Arial" w:hAnsi="Arial" w:cs="Arial"/>
          <w:bCs/>
          <w:i/>
          <w:lang w:val="en-US" w:eastAsia="en-AU"/>
        </w:rPr>
        <w:t xml:space="preserve">Lake Macquarie Local Environmental Plan 2014 </w:t>
      </w:r>
      <w:r w:rsidRPr="00515E86">
        <w:rPr>
          <w:rFonts w:ascii="Arial" w:hAnsi="Arial" w:cs="Arial"/>
          <w:bCs/>
          <w:iCs/>
          <w:lang w:val="en-US" w:eastAsia="en-AU"/>
        </w:rPr>
        <w:t>(‘the LEP’). The aims of the LEP include to promote</w:t>
      </w:r>
      <w:r w:rsidRPr="00515E86">
        <w:rPr>
          <w:rFonts w:ascii="Arial" w:hAnsi="Arial" w:cs="Arial"/>
          <w:bCs/>
          <w:iCs/>
          <w:lang w:eastAsia="en-AU"/>
        </w:rPr>
        <w:t xml:space="preserve"> the efficient and equitable provision of public services, infrastructure and amenities. </w:t>
      </w:r>
      <w:r w:rsidRPr="00515E86">
        <w:rPr>
          <w:rFonts w:ascii="Arial" w:hAnsi="Arial" w:cs="Arial"/>
          <w:bCs/>
          <w:iCs/>
          <w:lang w:val="en-US" w:eastAsia="en-AU"/>
        </w:rPr>
        <w:t>The proposal is consistent with these aims</w:t>
      </w:r>
      <w:r>
        <w:rPr>
          <w:rFonts w:ascii="Arial" w:hAnsi="Arial" w:cs="Arial"/>
          <w:bCs/>
          <w:iCs/>
          <w:lang w:val="en-US" w:eastAsia="en-AU"/>
        </w:rPr>
        <w:t>,</w:t>
      </w:r>
      <w:r w:rsidRPr="00515E86">
        <w:rPr>
          <w:rFonts w:ascii="Arial" w:hAnsi="Arial" w:cs="Arial"/>
          <w:bCs/>
          <w:iCs/>
          <w:lang w:val="en-US" w:eastAsia="en-AU"/>
        </w:rPr>
        <w:t xml:space="preserve"> </w:t>
      </w:r>
      <w:r w:rsidRPr="00515E86">
        <w:rPr>
          <w:rFonts w:ascii="Arial" w:hAnsi="Arial" w:cs="Arial"/>
          <w:bCs/>
          <w:iCs/>
          <w:lang w:eastAsia="en-AU"/>
        </w:rPr>
        <w:t>provid</w:t>
      </w:r>
      <w:r>
        <w:rPr>
          <w:rFonts w:ascii="Arial" w:hAnsi="Arial" w:cs="Arial"/>
          <w:bCs/>
          <w:iCs/>
          <w:lang w:eastAsia="en-AU"/>
        </w:rPr>
        <w:t>ing</w:t>
      </w:r>
      <w:r w:rsidRPr="00515E86">
        <w:rPr>
          <w:rFonts w:ascii="Arial" w:hAnsi="Arial" w:cs="Arial"/>
          <w:bCs/>
          <w:iCs/>
          <w:lang w:eastAsia="en-AU"/>
        </w:rPr>
        <w:t xml:space="preserve"> essential health services </w:t>
      </w:r>
      <w:r>
        <w:rPr>
          <w:rFonts w:ascii="Arial" w:hAnsi="Arial" w:cs="Arial"/>
          <w:bCs/>
          <w:iCs/>
          <w:lang w:eastAsia="en-AU"/>
        </w:rPr>
        <w:t>to meet</w:t>
      </w:r>
      <w:r w:rsidRPr="00515E86">
        <w:rPr>
          <w:rFonts w:ascii="Arial" w:hAnsi="Arial" w:cs="Arial"/>
          <w:bCs/>
          <w:iCs/>
          <w:lang w:eastAsia="en-AU"/>
        </w:rPr>
        <w:t xml:space="preserve"> the needs of the local and wider community.</w:t>
      </w:r>
    </w:p>
    <w:p w14:paraId="45F1ACAB" w14:textId="77777777" w:rsidR="002421BF" w:rsidRPr="00BE218C" w:rsidRDefault="002421BF" w:rsidP="002421BF">
      <w:pPr>
        <w:shd w:val="clear" w:color="auto" w:fill="FFFFFF"/>
        <w:spacing w:after="0" w:line="240" w:lineRule="auto"/>
        <w:ind w:right="-23"/>
        <w:jc w:val="both"/>
        <w:rPr>
          <w:rFonts w:ascii="Arial" w:hAnsi="Arial" w:cs="Arial"/>
          <w:lang w:eastAsia="en-GB"/>
        </w:rPr>
      </w:pPr>
    </w:p>
    <w:p w14:paraId="6379F715" w14:textId="77777777" w:rsidR="002421BF" w:rsidRDefault="002421BF" w:rsidP="002421BF">
      <w:pPr>
        <w:shd w:val="clear" w:color="auto" w:fill="FFFFFF"/>
        <w:spacing w:line="240" w:lineRule="auto"/>
        <w:ind w:right="-23"/>
        <w:jc w:val="both"/>
        <w:rPr>
          <w:rFonts w:ascii="Arial" w:hAnsi="Arial" w:cs="Arial"/>
          <w:lang w:eastAsia="en-GB"/>
        </w:rPr>
      </w:pPr>
      <w:r w:rsidRPr="00BE218C">
        <w:rPr>
          <w:rFonts w:ascii="Arial" w:hAnsi="Arial" w:cs="Arial"/>
          <w:lang w:eastAsia="en-GB"/>
        </w:rPr>
        <w:t xml:space="preserve">The </w:t>
      </w:r>
      <w:r w:rsidRPr="00515E86">
        <w:rPr>
          <w:rFonts w:ascii="Arial" w:hAnsi="Arial" w:cs="Arial"/>
          <w:lang w:eastAsia="en-GB"/>
        </w:rPr>
        <w:t xml:space="preserve">site </w:t>
      </w:r>
      <w:r>
        <w:rPr>
          <w:rFonts w:ascii="Arial" w:hAnsi="Arial" w:cs="Arial"/>
          <w:lang w:eastAsia="en-GB"/>
        </w:rPr>
        <w:t>was</w:t>
      </w:r>
      <w:r w:rsidRPr="00515E86">
        <w:rPr>
          <w:rFonts w:ascii="Arial" w:hAnsi="Arial" w:cs="Arial"/>
          <w:lang w:eastAsia="en-GB"/>
        </w:rPr>
        <w:t xml:space="preserve"> located within the </w:t>
      </w:r>
      <w:r w:rsidRPr="00455B76">
        <w:rPr>
          <w:rFonts w:ascii="Arial" w:hAnsi="Arial" w:cs="Arial"/>
        </w:rPr>
        <w:t>B3 – Commercial Core and B4 – Mixed Use</w:t>
      </w:r>
      <w:r>
        <w:rPr>
          <w:rFonts w:ascii="Arial" w:hAnsi="Arial" w:cs="Arial"/>
          <w:b/>
        </w:rPr>
        <w:t xml:space="preserve"> </w:t>
      </w:r>
      <w:r w:rsidRPr="00515E86">
        <w:rPr>
          <w:rFonts w:ascii="Arial" w:hAnsi="Arial" w:cs="Arial"/>
          <w:lang w:eastAsia="en-GB"/>
        </w:rPr>
        <w:t>pursuant to Clause 2.2 of the LEP</w:t>
      </w:r>
      <w:r>
        <w:rPr>
          <w:rFonts w:ascii="Arial" w:hAnsi="Arial" w:cs="Arial"/>
          <w:lang w:eastAsia="en-GB"/>
        </w:rPr>
        <w:t>.</w:t>
      </w:r>
    </w:p>
    <w:p w14:paraId="5908CE19" w14:textId="77777777" w:rsidR="002421BF" w:rsidRDefault="002421BF" w:rsidP="002421BF">
      <w:pPr>
        <w:keepNext/>
        <w:shd w:val="clear" w:color="auto" w:fill="FFFFFF"/>
        <w:spacing w:after="0" w:line="240" w:lineRule="auto"/>
        <w:ind w:right="-23"/>
        <w:jc w:val="center"/>
      </w:pPr>
      <w:r w:rsidRPr="00515E86">
        <w:rPr>
          <w:rFonts w:ascii="Arial" w:hAnsi="Arial" w:cs="Arial"/>
          <w:noProof/>
          <w:lang w:eastAsia="en-GB"/>
        </w:rPr>
        <w:drawing>
          <wp:inline distT="0" distB="0" distL="0" distR="0" wp14:anchorId="6D2B1F02" wp14:editId="2A517003">
            <wp:extent cx="5628073" cy="3279198"/>
            <wp:effectExtent l="0" t="0" r="0" b="0"/>
            <wp:docPr id="28" name="Content Placeholder 7">
              <a:extLst xmlns:a="http://schemas.openxmlformats.org/drawingml/2006/main">
                <a:ext uri="{FF2B5EF4-FFF2-40B4-BE49-F238E27FC236}">
                  <a16:creationId xmlns:a16="http://schemas.microsoft.com/office/drawing/2014/main" id="{B24E829B-4059-458D-8CEA-4F2BB7CA5B8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B24E829B-4059-458D-8CEA-4F2BB7CA5B8D}"/>
                        </a:ext>
                      </a:extLst>
                    </pic:cNvPr>
                    <pic:cNvPicPr>
                      <a:picLocks noGrp="1" noChangeAspect="1"/>
                    </pic:cNvPicPr>
                  </pic:nvPicPr>
                  <pic:blipFill>
                    <a:blip r:embed="rId24"/>
                    <a:stretch>
                      <a:fillRect/>
                    </a:stretch>
                  </pic:blipFill>
                  <pic:spPr>
                    <a:xfrm>
                      <a:off x="0" y="0"/>
                      <a:ext cx="5659207" cy="3297338"/>
                    </a:xfrm>
                    <a:prstGeom prst="rect">
                      <a:avLst/>
                    </a:prstGeom>
                  </pic:spPr>
                </pic:pic>
              </a:graphicData>
            </a:graphic>
          </wp:inline>
        </w:drawing>
      </w:r>
    </w:p>
    <w:p w14:paraId="41D77D62" w14:textId="77777777" w:rsidR="002421BF" w:rsidRPr="00711FD1" w:rsidRDefault="002421BF" w:rsidP="002421BF">
      <w:pPr>
        <w:pStyle w:val="Caption"/>
        <w:jc w:val="center"/>
        <w:rPr>
          <w:rFonts w:ascii="Arial" w:hAnsi="Arial" w:cs="Arial"/>
          <w:b/>
          <w:color w:val="auto"/>
          <w:sz w:val="20"/>
          <w:szCs w:val="20"/>
          <w:lang w:eastAsia="en-GB"/>
        </w:rPr>
      </w:pPr>
      <w:r w:rsidRPr="00711FD1">
        <w:rPr>
          <w:rFonts w:ascii="Arial" w:hAnsi="Arial" w:cs="Arial"/>
          <w:b/>
          <w:color w:val="auto"/>
          <w:sz w:val="20"/>
          <w:szCs w:val="20"/>
        </w:rPr>
        <w:t xml:space="preserve">Figure </w:t>
      </w:r>
      <w:r>
        <w:rPr>
          <w:rFonts w:ascii="Arial" w:hAnsi="Arial" w:cs="Arial"/>
          <w:b/>
          <w:color w:val="auto"/>
          <w:sz w:val="20"/>
          <w:szCs w:val="20"/>
        </w:rPr>
        <w:t>7</w:t>
      </w:r>
      <w:r w:rsidRPr="00711FD1">
        <w:rPr>
          <w:rFonts w:ascii="Arial" w:hAnsi="Arial" w:cs="Arial"/>
          <w:b/>
          <w:color w:val="auto"/>
          <w:sz w:val="20"/>
          <w:szCs w:val="20"/>
        </w:rPr>
        <w:t>: Land Zone Map</w:t>
      </w:r>
    </w:p>
    <w:p w14:paraId="02F1EC73" w14:textId="77777777" w:rsidR="002421BF" w:rsidRDefault="002421BF" w:rsidP="002421BF">
      <w:pPr>
        <w:shd w:val="clear" w:color="auto" w:fill="FFFFFF"/>
        <w:spacing w:after="0" w:line="240" w:lineRule="auto"/>
        <w:ind w:right="-23"/>
        <w:jc w:val="both"/>
        <w:rPr>
          <w:rFonts w:ascii="Arial" w:hAnsi="Arial" w:cs="Arial"/>
          <w:lang w:eastAsia="en-GB"/>
        </w:rPr>
      </w:pPr>
    </w:p>
    <w:p w14:paraId="1608B512" w14:textId="77777777" w:rsidR="002421BF" w:rsidRPr="0048703F" w:rsidRDefault="002421BF" w:rsidP="002421BF">
      <w:pPr>
        <w:rPr>
          <w:rFonts w:ascii="Arial" w:hAnsi="Arial" w:cs="Arial"/>
        </w:rPr>
      </w:pPr>
      <w:r w:rsidRPr="0048703F">
        <w:rPr>
          <w:rFonts w:ascii="Arial" w:hAnsi="Arial" w:cs="Arial"/>
          <w:lang w:eastAsia="en-GB"/>
        </w:rPr>
        <w:t xml:space="preserve">According to the definitions in Clause 1.4 (contained in the Dictionary), the proposal satisfies the definition of </w:t>
      </w:r>
      <w:r>
        <w:rPr>
          <w:rFonts w:ascii="Arial" w:hAnsi="Arial" w:cs="Arial"/>
          <w:lang w:eastAsia="en-GB"/>
        </w:rPr>
        <w:t xml:space="preserve">a </w:t>
      </w:r>
      <w:r>
        <w:rPr>
          <w:rFonts w:ascii="Arial" w:hAnsi="Arial" w:cs="Arial"/>
        </w:rPr>
        <w:t>h</w:t>
      </w:r>
      <w:r w:rsidRPr="0048703F">
        <w:rPr>
          <w:rFonts w:ascii="Arial" w:hAnsi="Arial" w:cs="Arial"/>
        </w:rPr>
        <w:t xml:space="preserve">ealth services facility. </w:t>
      </w:r>
    </w:p>
    <w:p w14:paraId="67173D58" w14:textId="77777777" w:rsidR="002421BF" w:rsidRPr="00455B76" w:rsidRDefault="002421BF" w:rsidP="002421BF">
      <w:pPr>
        <w:rPr>
          <w:rFonts w:ascii="Arial" w:hAnsi="Arial" w:cs="Arial"/>
        </w:rPr>
      </w:pPr>
      <w:r>
        <w:rPr>
          <w:rFonts w:ascii="Arial" w:hAnsi="Arial" w:cs="Arial"/>
        </w:rPr>
        <w:t xml:space="preserve">Permissibility for the development is attained through </w:t>
      </w:r>
      <w:r w:rsidRPr="00587E59">
        <w:rPr>
          <w:rFonts w:ascii="Arial" w:hAnsi="Arial" w:cs="Arial"/>
        </w:rPr>
        <w:t>clause 2.60(1)</w:t>
      </w:r>
      <w:r>
        <w:rPr>
          <w:rFonts w:ascii="Arial" w:hAnsi="Arial" w:cs="Arial"/>
        </w:rPr>
        <w:t xml:space="preserve"> of </w:t>
      </w:r>
      <w:r w:rsidRPr="0048703F">
        <w:rPr>
          <w:rFonts w:ascii="Arial" w:hAnsi="Arial" w:cs="Arial"/>
          <w:i/>
        </w:rPr>
        <w:t>SEPP (Transport &amp; Infrastructure) 2021</w:t>
      </w:r>
      <w:r>
        <w:rPr>
          <w:rFonts w:ascii="Arial" w:hAnsi="Arial" w:cs="Arial"/>
        </w:rPr>
        <w:t xml:space="preserve"> as outlined in earlier sections of the report.</w:t>
      </w:r>
    </w:p>
    <w:p w14:paraId="01994698" w14:textId="77777777" w:rsidR="002421BF" w:rsidRDefault="002421BF" w:rsidP="002421BF">
      <w:pPr>
        <w:shd w:val="clear" w:color="auto" w:fill="FFFFFF"/>
        <w:spacing w:after="0" w:line="240" w:lineRule="auto"/>
        <w:ind w:right="-23"/>
        <w:jc w:val="both"/>
        <w:rPr>
          <w:rFonts w:ascii="Arial" w:hAnsi="Arial" w:cs="Arial"/>
          <w:lang w:eastAsia="en-GB"/>
        </w:rPr>
      </w:pPr>
      <w:r w:rsidRPr="0048703F">
        <w:rPr>
          <w:rFonts w:ascii="Arial" w:hAnsi="Arial" w:cs="Arial"/>
          <w:lang w:eastAsia="en-GB"/>
        </w:rPr>
        <w:t xml:space="preserve">The zone objectives </w:t>
      </w:r>
      <w:r>
        <w:rPr>
          <w:rFonts w:ascii="Arial" w:hAnsi="Arial" w:cs="Arial"/>
          <w:lang w:eastAsia="en-GB"/>
        </w:rPr>
        <w:t>are</w:t>
      </w:r>
      <w:r w:rsidRPr="0048703F">
        <w:rPr>
          <w:rFonts w:ascii="Arial" w:hAnsi="Arial" w:cs="Arial"/>
          <w:lang w:eastAsia="en-GB"/>
        </w:rPr>
        <w:t>:</w:t>
      </w:r>
    </w:p>
    <w:p w14:paraId="7035DEBA" w14:textId="77777777" w:rsidR="002421BF" w:rsidRDefault="002421BF" w:rsidP="002421BF">
      <w:pPr>
        <w:shd w:val="clear" w:color="auto" w:fill="FFFFFF"/>
        <w:spacing w:after="0" w:line="240" w:lineRule="auto"/>
        <w:ind w:right="-23"/>
        <w:jc w:val="both"/>
        <w:rPr>
          <w:rFonts w:ascii="Arial" w:hAnsi="Arial" w:cs="Arial"/>
          <w:lang w:eastAsia="en-GB"/>
        </w:rPr>
      </w:pPr>
    </w:p>
    <w:p w14:paraId="5DAE7789" w14:textId="77777777" w:rsidR="002421BF" w:rsidRPr="0048703F" w:rsidRDefault="002421BF" w:rsidP="002421BF">
      <w:pPr>
        <w:shd w:val="clear" w:color="auto" w:fill="FFFFFF"/>
        <w:spacing w:after="0" w:line="240" w:lineRule="auto"/>
        <w:ind w:right="-23"/>
        <w:jc w:val="both"/>
        <w:rPr>
          <w:rFonts w:ascii="Arial" w:hAnsi="Arial" w:cs="Arial"/>
          <w:b/>
          <w:lang w:eastAsia="en-GB"/>
        </w:rPr>
      </w:pPr>
      <w:r>
        <w:rPr>
          <w:rFonts w:ascii="Arial" w:hAnsi="Arial" w:cs="Arial"/>
          <w:b/>
          <w:lang w:eastAsia="en-GB"/>
        </w:rPr>
        <w:t xml:space="preserve">B3 </w:t>
      </w:r>
      <w:r w:rsidRPr="0048703F">
        <w:rPr>
          <w:rFonts w:ascii="Arial" w:hAnsi="Arial" w:cs="Arial"/>
          <w:b/>
          <w:bCs/>
          <w:lang w:eastAsia="en-GB"/>
        </w:rPr>
        <w:t>Commercial Core</w:t>
      </w:r>
    </w:p>
    <w:p w14:paraId="092CB2CA" w14:textId="77777777" w:rsidR="002421BF" w:rsidRPr="0048703F" w:rsidRDefault="002421BF" w:rsidP="002421BF">
      <w:pPr>
        <w:pStyle w:val="ListParagraph"/>
        <w:numPr>
          <w:ilvl w:val="0"/>
          <w:numId w:val="27"/>
        </w:numPr>
        <w:shd w:val="clear" w:color="auto" w:fill="FFFFFF"/>
        <w:spacing w:before="160" w:after="200" w:line="240" w:lineRule="auto"/>
        <w:rPr>
          <w:rFonts w:ascii="Arial" w:eastAsia="Times New Roman" w:hAnsi="Arial" w:cs="Arial"/>
          <w:color w:val="000000"/>
          <w:lang w:eastAsia="en-AU"/>
        </w:rPr>
      </w:pPr>
      <w:r w:rsidRPr="0048703F">
        <w:rPr>
          <w:rFonts w:ascii="Arial" w:eastAsia="Times New Roman" w:hAnsi="Arial" w:cs="Arial"/>
          <w:color w:val="000000"/>
          <w:lang w:eastAsia="en-AU"/>
        </w:rPr>
        <w:t>To provide a wide range of retail, business, office, entertainment, community and other suitable land uses that serve the needs of the local and wider community.</w:t>
      </w:r>
    </w:p>
    <w:p w14:paraId="12D3B811" w14:textId="77777777" w:rsidR="002421BF" w:rsidRPr="0048703F" w:rsidRDefault="002421BF" w:rsidP="002421BF">
      <w:pPr>
        <w:pStyle w:val="ListParagraph"/>
        <w:numPr>
          <w:ilvl w:val="0"/>
          <w:numId w:val="27"/>
        </w:numPr>
        <w:shd w:val="clear" w:color="auto" w:fill="FFFFFF"/>
        <w:spacing w:before="160" w:after="200" w:line="240" w:lineRule="auto"/>
        <w:rPr>
          <w:rFonts w:ascii="Arial" w:eastAsia="Times New Roman" w:hAnsi="Arial" w:cs="Arial"/>
          <w:color w:val="000000"/>
          <w:lang w:eastAsia="en-AU"/>
        </w:rPr>
      </w:pPr>
      <w:r w:rsidRPr="0048703F">
        <w:rPr>
          <w:rFonts w:ascii="Arial" w:eastAsia="Times New Roman" w:hAnsi="Arial" w:cs="Arial"/>
          <w:color w:val="000000"/>
          <w:lang w:eastAsia="en-AU"/>
        </w:rPr>
        <w:t>To encourage appropriate employment opportunities in accessible locations.</w:t>
      </w:r>
    </w:p>
    <w:p w14:paraId="5F491EFE" w14:textId="77777777" w:rsidR="002421BF" w:rsidRPr="0048703F" w:rsidRDefault="002421BF" w:rsidP="002421BF">
      <w:pPr>
        <w:pStyle w:val="ListParagraph"/>
        <w:numPr>
          <w:ilvl w:val="0"/>
          <w:numId w:val="27"/>
        </w:numPr>
        <w:shd w:val="clear" w:color="auto" w:fill="FFFFFF"/>
        <w:spacing w:before="160" w:after="200" w:line="240" w:lineRule="auto"/>
        <w:rPr>
          <w:rFonts w:ascii="Arial" w:eastAsia="Times New Roman" w:hAnsi="Arial" w:cs="Arial"/>
          <w:color w:val="000000"/>
          <w:lang w:eastAsia="en-AU"/>
        </w:rPr>
      </w:pPr>
      <w:r w:rsidRPr="0048703F">
        <w:rPr>
          <w:rFonts w:ascii="Arial" w:eastAsia="Times New Roman" w:hAnsi="Arial" w:cs="Arial"/>
          <w:color w:val="000000"/>
          <w:lang w:eastAsia="en-AU"/>
        </w:rPr>
        <w:t>To maximise public transport patronage and encourage walking and cycling.</w:t>
      </w:r>
    </w:p>
    <w:p w14:paraId="1336E6AB" w14:textId="77777777" w:rsidR="002421BF" w:rsidRPr="0048703F" w:rsidRDefault="002421BF" w:rsidP="002421BF">
      <w:pPr>
        <w:pStyle w:val="ListParagraph"/>
        <w:numPr>
          <w:ilvl w:val="0"/>
          <w:numId w:val="27"/>
        </w:numPr>
        <w:shd w:val="clear" w:color="auto" w:fill="FFFFFF"/>
        <w:spacing w:before="160" w:after="200" w:line="240" w:lineRule="auto"/>
        <w:rPr>
          <w:rFonts w:ascii="Arial" w:eastAsia="Times New Roman" w:hAnsi="Arial" w:cs="Arial"/>
          <w:color w:val="000000"/>
          <w:lang w:eastAsia="en-AU"/>
        </w:rPr>
      </w:pPr>
      <w:r w:rsidRPr="0048703F">
        <w:rPr>
          <w:rFonts w:ascii="Arial" w:eastAsia="Times New Roman" w:hAnsi="Arial" w:cs="Arial"/>
          <w:color w:val="000000"/>
          <w:lang w:eastAsia="en-AU"/>
        </w:rPr>
        <w:t>To create urban centres and public spaces that are safe, accessible, welcoming and are a central focus for the community.</w:t>
      </w:r>
    </w:p>
    <w:p w14:paraId="3C3BF348" w14:textId="77777777" w:rsidR="002421BF" w:rsidRPr="0048703F" w:rsidRDefault="002421BF" w:rsidP="002421BF">
      <w:pPr>
        <w:pStyle w:val="ListParagraph"/>
        <w:numPr>
          <w:ilvl w:val="0"/>
          <w:numId w:val="27"/>
        </w:numPr>
        <w:shd w:val="clear" w:color="auto" w:fill="FFFFFF"/>
        <w:spacing w:before="160" w:after="200" w:line="240" w:lineRule="auto"/>
        <w:rPr>
          <w:rFonts w:ascii="Arial" w:eastAsia="Times New Roman" w:hAnsi="Arial" w:cs="Arial"/>
          <w:color w:val="000000"/>
          <w:lang w:eastAsia="en-AU"/>
        </w:rPr>
      </w:pPr>
      <w:r w:rsidRPr="0048703F">
        <w:rPr>
          <w:rFonts w:ascii="Arial" w:eastAsia="Times New Roman" w:hAnsi="Arial" w:cs="Arial"/>
          <w:color w:val="000000"/>
          <w:lang w:eastAsia="en-AU"/>
        </w:rPr>
        <w:t>To provide for housing as part of mixed-use developments.</w:t>
      </w:r>
    </w:p>
    <w:p w14:paraId="62F0DDBB" w14:textId="77777777" w:rsidR="002421BF" w:rsidRDefault="002421BF" w:rsidP="002421BF">
      <w:pPr>
        <w:pStyle w:val="ListParagraph"/>
        <w:numPr>
          <w:ilvl w:val="0"/>
          <w:numId w:val="27"/>
        </w:numPr>
        <w:shd w:val="clear" w:color="auto" w:fill="FFFFFF"/>
        <w:spacing w:before="160" w:after="200" w:line="240" w:lineRule="auto"/>
        <w:rPr>
          <w:b/>
          <w:lang w:eastAsia="en-GB"/>
        </w:rPr>
      </w:pPr>
      <w:r w:rsidRPr="0048703F">
        <w:rPr>
          <w:rFonts w:ascii="Arial" w:eastAsia="Times New Roman" w:hAnsi="Arial" w:cs="Arial"/>
          <w:color w:val="000000"/>
          <w:lang w:eastAsia="en-AU"/>
        </w:rPr>
        <w:lastRenderedPageBreak/>
        <w:t>To strengthen the roles of Charlestown, Glendale and Morisset as regional centres.</w:t>
      </w:r>
    </w:p>
    <w:p w14:paraId="4D774133" w14:textId="77777777" w:rsidR="002421BF" w:rsidRPr="0048703F" w:rsidRDefault="002421BF" w:rsidP="002421BF">
      <w:pPr>
        <w:shd w:val="clear" w:color="auto" w:fill="FFFFFF"/>
        <w:spacing w:after="0" w:line="240" w:lineRule="auto"/>
        <w:ind w:right="-23"/>
        <w:jc w:val="both"/>
        <w:rPr>
          <w:rFonts w:ascii="Arial" w:hAnsi="Arial" w:cs="Arial"/>
          <w:b/>
          <w:lang w:eastAsia="en-GB"/>
        </w:rPr>
      </w:pPr>
      <w:r>
        <w:rPr>
          <w:rFonts w:ascii="Arial" w:hAnsi="Arial" w:cs="Arial"/>
          <w:b/>
          <w:lang w:eastAsia="en-GB"/>
        </w:rPr>
        <w:t xml:space="preserve">B4 </w:t>
      </w:r>
      <w:r>
        <w:rPr>
          <w:rFonts w:ascii="Arial" w:hAnsi="Arial" w:cs="Arial"/>
          <w:b/>
          <w:bCs/>
          <w:lang w:eastAsia="en-GB"/>
        </w:rPr>
        <w:t>Mixed Use</w:t>
      </w:r>
    </w:p>
    <w:p w14:paraId="730D1B70" w14:textId="77777777" w:rsidR="002421BF" w:rsidRDefault="002421BF" w:rsidP="002421BF">
      <w:pPr>
        <w:pStyle w:val="ListParagraph"/>
        <w:numPr>
          <w:ilvl w:val="0"/>
          <w:numId w:val="28"/>
        </w:numPr>
        <w:shd w:val="clear" w:color="auto" w:fill="FFFFFF"/>
        <w:spacing w:before="160" w:after="0" w:line="240" w:lineRule="auto"/>
        <w:ind w:left="714" w:right="-23" w:hanging="357"/>
        <w:jc w:val="both"/>
        <w:rPr>
          <w:rFonts w:ascii="Arial" w:hAnsi="Arial" w:cs="Arial"/>
          <w:lang w:eastAsia="en-GB"/>
        </w:rPr>
      </w:pPr>
      <w:r w:rsidRPr="0048703F">
        <w:rPr>
          <w:rFonts w:ascii="Arial" w:hAnsi="Arial" w:cs="Arial"/>
          <w:lang w:eastAsia="en-GB"/>
        </w:rPr>
        <w:t>To provide a mixture of compatible land uses.</w:t>
      </w:r>
    </w:p>
    <w:p w14:paraId="58E296B1" w14:textId="77777777" w:rsidR="002421BF" w:rsidRDefault="002421BF" w:rsidP="002421BF">
      <w:pPr>
        <w:pStyle w:val="ListParagraph"/>
        <w:numPr>
          <w:ilvl w:val="0"/>
          <w:numId w:val="28"/>
        </w:numPr>
        <w:shd w:val="clear" w:color="auto" w:fill="FFFFFF"/>
        <w:spacing w:after="0" w:line="240" w:lineRule="auto"/>
        <w:ind w:right="-23"/>
        <w:jc w:val="both"/>
        <w:rPr>
          <w:rFonts w:ascii="Arial" w:hAnsi="Arial" w:cs="Arial"/>
          <w:lang w:eastAsia="en-GB"/>
        </w:rPr>
      </w:pPr>
      <w:r w:rsidRPr="0048703F">
        <w:rPr>
          <w:rFonts w:ascii="Arial" w:hAnsi="Arial" w:cs="Arial"/>
          <w:lang w:eastAsia="en-GB"/>
        </w:rPr>
        <w:t>To integrate suitable business, office, residential, retail and other development in accessible locations so as to maximise public transport patronage and encourage walking and cycling.</w:t>
      </w:r>
    </w:p>
    <w:p w14:paraId="07BBD9A6" w14:textId="77777777" w:rsidR="002421BF" w:rsidRDefault="002421BF" w:rsidP="002421BF">
      <w:pPr>
        <w:pStyle w:val="ListParagraph"/>
        <w:numPr>
          <w:ilvl w:val="0"/>
          <w:numId w:val="28"/>
        </w:numPr>
        <w:shd w:val="clear" w:color="auto" w:fill="FFFFFF"/>
        <w:spacing w:after="0" w:line="240" w:lineRule="auto"/>
        <w:ind w:right="-23"/>
        <w:jc w:val="both"/>
        <w:rPr>
          <w:rFonts w:ascii="Arial" w:hAnsi="Arial" w:cs="Arial"/>
          <w:lang w:eastAsia="en-GB"/>
        </w:rPr>
      </w:pPr>
      <w:r w:rsidRPr="0048703F">
        <w:rPr>
          <w:rFonts w:ascii="Arial" w:hAnsi="Arial" w:cs="Arial"/>
          <w:lang w:eastAsia="en-GB"/>
        </w:rPr>
        <w:t>To enable development that complements and enhances the core retail function and trading performance of Zone B2 Local Centre and Zone B3 Commercial Core.</w:t>
      </w:r>
    </w:p>
    <w:p w14:paraId="4C996482" w14:textId="77777777" w:rsidR="002421BF" w:rsidRDefault="002421BF" w:rsidP="002421BF">
      <w:pPr>
        <w:shd w:val="clear" w:color="auto" w:fill="FFFFFF"/>
        <w:spacing w:after="0" w:line="240" w:lineRule="auto"/>
        <w:ind w:right="-23"/>
        <w:jc w:val="both"/>
        <w:rPr>
          <w:rFonts w:ascii="Arial" w:hAnsi="Arial" w:cs="Arial"/>
          <w:lang w:eastAsia="en-GB"/>
        </w:rPr>
      </w:pPr>
    </w:p>
    <w:p w14:paraId="33B1B9B3" w14:textId="77777777" w:rsidR="002421BF" w:rsidRDefault="002421BF" w:rsidP="002421BF">
      <w:pPr>
        <w:shd w:val="clear" w:color="auto" w:fill="FFFFFF"/>
        <w:spacing w:line="240" w:lineRule="auto"/>
        <w:ind w:right="-23"/>
        <w:jc w:val="both"/>
        <w:rPr>
          <w:rFonts w:ascii="Arial" w:hAnsi="Arial" w:cs="Arial"/>
          <w:lang w:eastAsia="en-GB"/>
        </w:rPr>
      </w:pPr>
      <w:r w:rsidRPr="00BE218C">
        <w:rPr>
          <w:rFonts w:ascii="Arial" w:hAnsi="Arial" w:cs="Arial"/>
          <w:lang w:eastAsia="en-GB"/>
        </w:rPr>
        <w:t>The proposal is considered to be consistent with these zone objectives for the following reasons:</w:t>
      </w:r>
    </w:p>
    <w:p w14:paraId="442DE623" w14:textId="77777777" w:rsidR="002421BF" w:rsidRPr="00455B76" w:rsidRDefault="002421BF" w:rsidP="002421BF">
      <w:pPr>
        <w:pStyle w:val="ListParagraph"/>
        <w:numPr>
          <w:ilvl w:val="0"/>
          <w:numId w:val="36"/>
        </w:numPr>
        <w:shd w:val="clear" w:color="auto" w:fill="FFFFFF"/>
        <w:spacing w:line="240" w:lineRule="auto"/>
        <w:ind w:left="714" w:right="-23" w:hanging="357"/>
        <w:contextualSpacing w:val="0"/>
        <w:jc w:val="both"/>
        <w:rPr>
          <w:rFonts w:ascii="Arial" w:hAnsi="Arial" w:cs="Arial"/>
          <w:lang w:eastAsia="en-GB"/>
        </w:rPr>
      </w:pPr>
      <w:r w:rsidRPr="00455B76">
        <w:rPr>
          <w:rFonts w:ascii="Arial" w:hAnsi="Arial" w:cs="Arial"/>
          <w:lang w:eastAsia="en-GB"/>
        </w:rPr>
        <w:t xml:space="preserve">The development will provide essential health services that can serve the needs of the local and wider community and is compatible with other surrounding land uses. </w:t>
      </w:r>
    </w:p>
    <w:p w14:paraId="2FE2ABF3" w14:textId="77777777" w:rsidR="002421BF" w:rsidRPr="00455B76" w:rsidRDefault="002421BF" w:rsidP="002421BF">
      <w:pPr>
        <w:pStyle w:val="ListParagraph"/>
        <w:numPr>
          <w:ilvl w:val="0"/>
          <w:numId w:val="36"/>
        </w:numPr>
        <w:shd w:val="clear" w:color="auto" w:fill="FFFFFF"/>
        <w:spacing w:line="240" w:lineRule="auto"/>
        <w:ind w:left="714" w:right="-23" w:hanging="357"/>
        <w:contextualSpacing w:val="0"/>
        <w:jc w:val="both"/>
        <w:rPr>
          <w:rFonts w:ascii="Arial" w:hAnsi="Arial" w:cs="Arial"/>
          <w:lang w:eastAsia="en-GB"/>
        </w:rPr>
      </w:pPr>
      <w:r w:rsidRPr="00455B76">
        <w:rPr>
          <w:rFonts w:ascii="Arial" w:hAnsi="Arial" w:cs="Arial"/>
          <w:lang w:eastAsia="en-GB"/>
        </w:rPr>
        <w:t>Maximises opportunities for public transport usage, co-location of health-related services and facilities within Charlestown and pedestrian linkages to other commercial and retail development and supports and complements retail and commercial development in the adjoining commercial zones.</w:t>
      </w:r>
    </w:p>
    <w:p w14:paraId="25EB5DF3" w14:textId="77777777" w:rsidR="002421BF" w:rsidRPr="00455B76" w:rsidRDefault="002421BF" w:rsidP="002421BF">
      <w:pPr>
        <w:pStyle w:val="ListParagraph"/>
        <w:numPr>
          <w:ilvl w:val="0"/>
          <w:numId w:val="36"/>
        </w:numPr>
        <w:shd w:val="clear" w:color="auto" w:fill="FFFFFF"/>
        <w:spacing w:line="240" w:lineRule="auto"/>
        <w:ind w:left="714" w:right="-23" w:hanging="357"/>
        <w:contextualSpacing w:val="0"/>
        <w:jc w:val="both"/>
        <w:rPr>
          <w:rFonts w:ascii="Arial" w:hAnsi="Arial" w:cs="Arial"/>
          <w:lang w:eastAsia="en-GB"/>
        </w:rPr>
      </w:pPr>
      <w:r w:rsidRPr="00455B76">
        <w:rPr>
          <w:rFonts w:ascii="Arial" w:hAnsi="Arial" w:cs="Arial"/>
          <w:lang w:eastAsia="en-GB"/>
        </w:rPr>
        <w:t>Provides significant short and long employment opportunities in an accessible location (point and assists in elevating Charlestown to be the regional centre it is envisaged to be.</w:t>
      </w:r>
    </w:p>
    <w:p w14:paraId="517FF07E" w14:textId="77777777" w:rsidR="002421BF" w:rsidRPr="002C6937" w:rsidRDefault="002421BF" w:rsidP="002421BF">
      <w:pPr>
        <w:shd w:val="clear" w:color="auto" w:fill="FFFFFF"/>
        <w:spacing w:line="240" w:lineRule="auto"/>
        <w:ind w:right="-23"/>
        <w:jc w:val="both"/>
        <w:rPr>
          <w:rFonts w:ascii="Arial" w:hAnsi="Arial" w:cs="Arial"/>
          <w:color w:val="FF0000"/>
          <w:lang w:eastAsia="en-GB"/>
        </w:rPr>
      </w:pPr>
      <w:r w:rsidRPr="00BE218C">
        <w:rPr>
          <w:rFonts w:ascii="Arial" w:hAnsi="Arial" w:cs="Arial"/>
          <w:lang w:eastAsia="en-GB"/>
        </w:rPr>
        <w:t xml:space="preserve">The LEP also contains controls relating to development standards, miscellaneous provisions and local provisions. The controls relevant to the proposal are considered in </w:t>
      </w:r>
      <w:r w:rsidRPr="00137816">
        <w:rPr>
          <w:rFonts w:ascii="Arial" w:hAnsi="Arial" w:cs="Arial"/>
          <w:bCs/>
          <w:lang w:eastAsia="en-GB"/>
        </w:rPr>
        <w:t>Table 8</w:t>
      </w:r>
      <w:r w:rsidRPr="00BE218C">
        <w:rPr>
          <w:rFonts w:ascii="Arial" w:hAnsi="Arial" w:cs="Arial"/>
          <w:color w:val="FF0000"/>
          <w:lang w:eastAsia="en-GB"/>
        </w:rPr>
        <w:t xml:space="preserve"> </w:t>
      </w:r>
      <w:r w:rsidRPr="00BE218C">
        <w:rPr>
          <w:rFonts w:ascii="Arial" w:hAnsi="Arial" w:cs="Arial"/>
          <w:lang w:eastAsia="en-GB"/>
        </w:rPr>
        <w:t>below</w:t>
      </w:r>
      <w:r>
        <w:rPr>
          <w:rFonts w:ascii="Arial" w:hAnsi="Arial" w:cs="Arial"/>
          <w:lang w:eastAsia="en-GB"/>
        </w:rPr>
        <w:t xml:space="preserve">. </w:t>
      </w:r>
    </w:p>
    <w:p w14:paraId="3439FAF9" w14:textId="77777777" w:rsidR="002421BF" w:rsidRPr="00BE218C" w:rsidRDefault="002421BF" w:rsidP="002421BF">
      <w:pPr>
        <w:shd w:val="clear" w:color="auto" w:fill="FFFFFF"/>
        <w:spacing w:after="0" w:line="240" w:lineRule="auto"/>
        <w:ind w:right="-23"/>
        <w:jc w:val="both"/>
        <w:rPr>
          <w:rFonts w:ascii="Arial" w:hAnsi="Arial" w:cs="Arial"/>
          <w:i/>
          <w:iCs/>
          <w:lang w:eastAsia="en-GB"/>
        </w:rPr>
      </w:pPr>
    </w:p>
    <w:p w14:paraId="2F5DFD32" w14:textId="77777777" w:rsidR="002421BF" w:rsidRPr="002A0A9B" w:rsidRDefault="002421BF" w:rsidP="002421BF">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8</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2421BF" w:rsidRPr="00BE218C" w14:paraId="4DE4B73C"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8801" w:type="dxa"/>
            <w:gridSpan w:val="4"/>
          </w:tcPr>
          <w:p w14:paraId="43C73FBB" w14:textId="77777777" w:rsidR="002421BF" w:rsidRPr="00BE218C" w:rsidRDefault="002421BF" w:rsidP="001A2260">
            <w:pPr>
              <w:pStyle w:val="FigureCaption"/>
              <w:spacing w:before="0" w:after="0"/>
              <w:ind w:left="0"/>
              <w:rPr>
                <w:rFonts w:ascii="Arial" w:hAnsi="Arial" w:cs="Arial"/>
                <w:b/>
                <w:bCs/>
                <w:color w:val="auto"/>
                <w:sz w:val="22"/>
                <w:szCs w:val="22"/>
              </w:rPr>
            </w:pPr>
            <w:r w:rsidRPr="006D1288">
              <w:rPr>
                <w:rFonts w:ascii="Arial" w:hAnsi="Arial" w:cs="Arial"/>
                <w:b/>
                <w:bCs/>
                <w:i/>
                <w:color w:val="auto"/>
                <w:sz w:val="22"/>
                <w:szCs w:val="22"/>
                <w:lang w:val="en-US"/>
              </w:rPr>
              <w:t>Lake Macquarie Local Environmental Plan 2014</w:t>
            </w:r>
          </w:p>
        </w:tc>
      </w:tr>
      <w:tr w:rsidR="002421BF" w:rsidRPr="00BE218C" w14:paraId="143D6EB8" w14:textId="77777777" w:rsidTr="001A2260">
        <w:trPr>
          <w:jc w:val="center"/>
        </w:trPr>
        <w:tc>
          <w:tcPr>
            <w:tcW w:w="1696" w:type="dxa"/>
          </w:tcPr>
          <w:p w14:paraId="5A564B84" w14:textId="77777777" w:rsidR="002421BF" w:rsidRPr="000C7278" w:rsidRDefault="002421BF" w:rsidP="001A2260">
            <w:pPr>
              <w:pStyle w:val="FigureCaption"/>
              <w:spacing w:before="0" w:after="0"/>
              <w:ind w:left="0"/>
              <w:rPr>
                <w:rFonts w:ascii="Arial" w:hAnsi="Arial" w:cs="Arial"/>
                <w:bCs/>
                <w:color w:val="auto"/>
                <w:sz w:val="22"/>
                <w:szCs w:val="22"/>
              </w:rPr>
            </w:pPr>
            <w:r w:rsidRPr="000C7278">
              <w:rPr>
                <w:rFonts w:ascii="Arial" w:hAnsi="Arial" w:cs="Arial"/>
                <w:bCs/>
                <w:color w:val="auto"/>
                <w:sz w:val="22"/>
                <w:szCs w:val="22"/>
              </w:rPr>
              <w:t>Control</w:t>
            </w:r>
          </w:p>
        </w:tc>
        <w:tc>
          <w:tcPr>
            <w:tcW w:w="2552" w:type="dxa"/>
          </w:tcPr>
          <w:p w14:paraId="3B9BF52C" w14:textId="77777777" w:rsidR="002421BF" w:rsidRPr="000C7278" w:rsidRDefault="002421BF" w:rsidP="001A2260">
            <w:pPr>
              <w:pStyle w:val="FigureCaption"/>
              <w:spacing w:before="0" w:after="0"/>
              <w:ind w:left="0"/>
              <w:rPr>
                <w:rFonts w:ascii="Arial" w:hAnsi="Arial" w:cs="Arial"/>
                <w:bCs/>
                <w:color w:val="auto"/>
                <w:sz w:val="22"/>
                <w:szCs w:val="22"/>
              </w:rPr>
            </w:pPr>
            <w:r w:rsidRPr="000C7278">
              <w:rPr>
                <w:rFonts w:ascii="Arial" w:hAnsi="Arial" w:cs="Arial"/>
                <w:bCs/>
                <w:color w:val="auto"/>
                <w:sz w:val="22"/>
                <w:szCs w:val="22"/>
              </w:rPr>
              <w:t xml:space="preserve">Requirement </w:t>
            </w:r>
          </w:p>
        </w:tc>
        <w:tc>
          <w:tcPr>
            <w:tcW w:w="2942" w:type="dxa"/>
          </w:tcPr>
          <w:p w14:paraId="69197A3D" w14:textId="77777777" w:rsidR="002421BF" w:rsidRPr="000C7278" w:rsidRDefault="002421BF" w:rsidP="001A2260">
            <w:pPr>
              <w:pStyle w:val="FigureCaption"/>
              <w:spacing w:before="0" w:after="0"/>
              <w:ind w:left="0"/>
              <w:rPr>
                <w:rFonts w:ascii="Arial" w:hAnsi="Arial" w:cs="Arial"/>
                <w:bCs/>
                <w:color w:val="auto"/>
                <w:sz w:val="22"/>
                <w:szCs w:val="22"/>
              </w:rPr>
            </w:pPr>
            <w:r w:rsidRPr="000C7278">
              <w:rPr>
                <w:rFonts w:ascii="Arial" w:hAnsi="Arial" w:cs="Arial"/>
                <w:bCs/>
                <w:color w:val="auto"/>
                <w:sz w:val="22"/>
                <w:szCs w:val="22"/>
              </w:rPr>
              <w:t>Proposal</w:t>
            </w:r>
          </w:p>
        </w:tc>
        <w:tc>
          <w:tcPr>
            <w:tcW w:w="1611" w:type="dxa"/>
          </w:tcPr>
          <w:p w14:paraId="11736D86" w14:textId="77777777" w:rsidR="002421BF" w:rsidRPr="000C7278" w:rsidRDefault="002421BF" w:rsidP="001A2260">
            <w:pPr>
              <w:pStyle w:val="FigureCaption"/>
              <w:spacing w:before="0" w:after="0"/>
              <w:ind w:left="0"/>
              <w:rPr>
                <w:rFonts w:ascii="Arial" w:hAnsi="Arial" w:cs="Arial"/>
                <w:bCs/>
                <w:color w:val="auto"/>
                <w:sz w:val="22"/>
                <w:szCs w:val="22"/>
              </w:rPr>
            </w:pPr>
            <w:r w:rsidRPr="000C7278">
              <w:rPr>
                <w:rFonts w:ascii="Arial" w:hAnsi="Arial" w:cs="Arial"/>
                <w:bCs/>
                <w:color w:val="auto"/>
                <w:sz w:val="22"/>
                <w:szCs w:val="22"/>
              </w:rPr>
              <w:t>Comply</w:t>
            </w:r>
          </w:p>
        </w:tc>
      </w:tr>
      <w:tr w:rsidR="002421BF" w:rsidRPr="00BE218C" w14:paraId="0209CC46" w14:textId="77777777" w:rsidTr="001A2260">
        <w:trPr>
          <w:jc w:val="center"/>
        </w:trPr>
        <w:tc>
          <w:tcPr>
            <w:tcW w:w="1696" w:type="dxa"/>
          </w:tcPr>
          <w:p w14:paraId="13CD55CC" w14:textId="77777777" w:rsidR="002421BF" w:rsidRPr="0063105E" w:rsidRDefault="002421BF" w:rsidP="001A2260">
            <w:pPr>
              <w:pStyle w:val="FigureCaption"/>
              <w:spacing w:before="0" w:after="0"/>
              <w:ind w:left="0"/>
              <w:rPr>
                <w:rFonts w:ascii="Arial" w:hAnsi="Arial" w:cs="Arial"/>
                <w:b w:val="0"/>
                <w:color w:val="auto"/>
                <w:sz w:val="22"/>
                <w:szCs w:val="22"/>
              </w:rPr>
            </w:pPr>
            <w:r w:rsidRPr="0063105E">
              <w:rPr>
                <w:rFonts w:ascii="Arial" w:hAnsi="Arial" w:cs="Arial"/>
                <w:b w:val="0"/>
                <w:color w:val="auto"/>
                <w:sz w:val="22"/>
                <w:szCs w:val="22"/>
              </w:rPr>
              <w:t xml:space="preserve">Height of buildings </w:t>
            </w:r>
          </w:p>
          <w:p w14:paraId="47613B7D" w14:textId="77777777" w:rsidR="002421BF" w:rsidRPr="0063105E" w:rsidRDefault="002421BF" w:rsidP="001A2260">
            <w:pPr>
              <w:pStyle w:val="FigureCaption"/>
              <w:spacing w:before="0" w:after="0"/>
              <w:ind w:left="0"/>
              <w:rPr>
                <w:rFonts w:ascii="Arial" w:hAnsi="Arial" w:cs="Arial"/>
                <w:b w:val="0"/>
                <w:color w:val="auto"/>
                <w:sz w:val="22"/>
                <w:szCs w:val="22"/>
              </w:rPr>
            </w:pPr>
            <w:r w:rsidRPr="0063105E">
              <w:rPr>
                <w:rFonts w:ascii="Arial" w:hAnsi="Arial" w:cs="Arial"/>
                <w:b w:val="0"/>
                <w:color w:val="auto"/>
                <w:sz w:val="22"/>
                <w:szCs w:val="22"/>
              </w:rPr>
              <w:t>(Cl 4.3(2))</w:t>
            </w:r>
          </w:p>
        </w:tc>
        <w:tc>
          <w:tcPr>
            <w:tcW w:w="2552" w:type="dxa"/>
          </w:tcPr>
          <w:p w14:paraId="78341614" w14:textId="77777777" w:rsidR="002421BF" w:rsidRPr="0063105E" w:rsidRDefault="002421BF" w:rsidP="001A2260">
            <w:pPr>
              <w:pStyle w:val="FigureCaption"/>
              <w:spacing w:before="0" w:after="0"/>
              <w:ind w:left="0"/>
              <w:rPr>
                <w:rFonts w:ascii="Arial" w:hAnsi="Arial" w:cs="Arial"/>
                <w:b w:val="0"/>
                <w:color w:val="auto"/>
                <w:sz w:val="22"/>
                <w:szCs w:val="22"/>
              </w:rPr>
            </w:pPr>
            <w:r w:rsidRPr="0063105E">
              <w:rPr>
                <w:rFonts w:ascii="Arial" w:hAnsi="Arial" w:cs="Arial"/>
                <w:b w:val="0"/>
                <w:color w:val="auto"/>
                <w:sz w:val="22"/>
                <w:szCs w:val="22"/>
              </w:rPr>
              <w:t>36.5 metres (B3)</w:t>
            </w:r>
          </w:p>
          <w:p w14:paraId="013FFE25" w14:textId="77777777" w:rsidR="002421BF" w:rsidRPr="0063105E" w:rsidRDefault="002421BF" w:rsidP="001A2260">
            <w:pPr>
              <w:pStyle w:val="FigureCaption"/>
              <w:spacing w:before="0" w:after="0"/>
              <w:ind w:left="0"/>
              <w:rPr>
                <w:rFonts w:ascii="Arial" w:hAnsi="Arial" w:cs="Arial"/>
                <w:b w:val="0"/>
                <w:color w:val="auto"/>
                <w:sz w:val="22"/>
                <w:szCs w:val="22"/>
              </w:rPr>
            </w:pPr>
            <w:r w:rsidRPr="0063105E">
              <w:rPr>
                <w:rFonts w:ascii="Arial" w:hAnsi="Arial" w:cs="Arial"/>
                <w:b w:val="0"/>
                <w:color w:val="auto"/>
                <w:sz w:val="22"/>
                <w:szCs w:val="22"/>
              </w:rPr>
              <w:t>23 metres (B4)</w:t>
            </w:r>
          </w:p>
        </w:tc>
        <w:tc>
          <w:tcPr>
            <w:tcW w:w="2942" w:type="dxa"/>
          </w:tcPr>
          <w:p w14:paraId="0F05951B" w14:textId="77777777" w:rsidR="002421BF" w:rsidRPr="0063105E"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The maximum building height of the development will be </w:t>
            </w:r>
            <w:r w:rsidRPr="0063105E">
              <w:rPr>
                <w:rFonts w:ascii="Arial" w:hAnsi="Arial" w:cs="Arial"/>
                <w:b w:val="0"/>
                <w:color w:val="auto"/>
                <w:sz w:val="22"/>
                <w:szCs w:val="22"/>
              </w:rPr>
              <w:t>22</w:t>
            </w:r>
            <w:r>
              <w:rPr>
                <w:rFonts w:ascii="Arial" w:hAnsi="Arial" w:cs="Arial"/>
                <w:b w:val="0"/>
                <w:color w:val="auto"/>
                <w:sz w:val="22"/>
                <w:szCs w:val="22"/>
              </w:rPr>
              <w:t xml:space="preserve"> metres.</w:t>
            </w:r>
          </w:p>
        </w:tc>
        <w:tc>
          <w:tcPr>
            <w:tcW w:w="1611" w:type="dxa"/>
          </w:tcPr>
          <w:p w14:paraId="6435E11C" w14:textId="77777777" w:rsidR="002421BF" w:rsidRPr="0063105E" w:rsidRDefault="002421BF" w:rsidP="001A2260">
            <w:pPr>
              <w:pStyle w:val="FigureCaption"/>
              <w:spacing w:before="0" w:after="0"/>
              <w:ind w:left="0"/>
              <w:rPr>
                <w:rFonts w:ascii="Arial" w:hAnsi="Arial" w:cs="Arial"/>
                <w:b w:val="0"/>
                <w:color w:val="auto"/>
                <w:sz w:val="22"/>
                <w:szCs w:val="22"/>
              </w:rPr>
            </w:pPr>
            <w:r w:rsidRPr="0063105E">
              <w:rPr>
                <w:rFonts w:ascii="Arial" w:hAnsi="Arial" w:cs="Arial"/>
                <w:b w:val="0"/>
                <w:color w:val="auto"/>
                <w:sz w:val="22"/>
                <w:szCs w:val="22"/>
              </w:rPr>
              <w:t>Yes</w:t>
            </w:r>
          </w:p>
        </w:tc>
      </w:tr>
      <w:tr w:rsidR="002421BF" w:rsidRPr="00BE218C" w14:paraId="15AD79DA" w14:textId="77777777" w:rsidTr="001A2260">
        <w:trPr>
          <w:jc w:val="center"/>
        </w:trPr>
        <w:tc>
          <w:tcPr>
            <w:tcW w:w="1696" w:type="dxa"/>
          </w:tcPr>
          <w:p w14:paraId="4CEE542C"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Heritage conservation</w:t>
            </w:r>
          </w:p>
          <w:p w14:paraId="6E200569" w14:textId="77777777" w:rsidR="002421BF" w:rsidRPr="0063105E"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 5.10)</w:t>
            </w:r>
          </w:p>
        </w:tc>
        <w:tc>
          <w:tcPr>
            <w:tcW w:w="2552" w:type="dxa"/>
          </w:tcPr>
          <w:p w14:paraId="5D7C6D6D" w14:textId="77777777" w:rsidR="002421BF" w:rsidRPr="0063105E"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D</w:t>
            </w:r>
            <w:r w:rsidRPr="001442C0">
              <w:rPr>
                <w:rFonts w:ascii="Arial" w:hAnsi="Arial" w:cs="Arial"/>
                <w:b w:val="0"/>
                <w:color w:val="auto"/>
                <w:sz w:val="22"/>
                <w:szCs w:val="22"/>
              </w:rPr>
              <w:t>isturbing or excavating an Aboriginal place of heritage significance</w:t>
            </w:r>
          </w:p>
        </w:tc>
        <w:tc>
          <w:tcPr>
            <w:tcW w:w="2942" w:type="dxa"/>
          </w:tcPr>
          <w:p w14:paraId="097ED82D"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There is a low-moderate potential for Aboriginal objects within the site. Due to the limited AHIMS clarity of any items on site, test excavations are proposed to ensure no presence of items are found. This can be conditioned prior to any works.</w:t>
            </w:r>
          </w:p>
        </w:tc>
        <w:tc>
          <w:tcPr>
            <w:tcW w:w="1611" w:type="dxa"/>
          </w:tcPr>
          <w:p w14:paraId="6237E733" w14:textId="77777777" w:rsidR="002421BF" w:rsidRPr="0063105E"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tc>
      </w:tr>
      <w:tr w:rsidR="002421BF" w:rsidRPr="00BE218C" w14:paraId="632C2F04" w14:textId="77777777" w:rsidTr="001A2260">
        <w:trPr>
          <w:jc w:val="center"/>
        </w:trPr>
        <w:tc>
          <w:tcPr>
            <w:tcW w:w="1696" w:type="dxa"/>
          </w:tcPr>
          <w:p w14:paraId="3B28705F"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Earthworks</w:t>
            </w:r>
          </w:p>
          <w:p w14:paraId="196BADA1" w14:textId="77777777" w:rsidR="002421BF" w:rsidRPr="00BE218C"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 7.2)</w:t>
            </w:r>
          </w:p>
        </w:tc>
        <w:tc>
          <w:tcPr>
            <w:tcW w:w="2552" w:type="dxa"/>
          </w:tcPr>
          <w:p w14:paraId="52F0A70B" w14:textId="77777777" w:rsidR="002421BF" w:rsidRPr="00930F68" w:rsidRDefault="002421BF" w:rsidP="001A2260">
            <w:pPr>
              <w:pStyle w:val="FigureCaption"/>
              <w:spacing w:before="0" w:after="0"/>
              <w:ind w:left="0"/>
              <w:rPr>
                <w:rFonts w:ascii="Arial" w:hAnsi="Arial" w:cs="Arial"/>
                <w:b w:val="0"/>
                <w:color w:val="auto"/>
                <w:sz w:val="22"/>
                <w:szCs w:val="22"/>
              </w:rPr>
            </w:pPr>
            <w:r w:rsidRPr="00930F68">
              <w:rPr>
                <w:rFonts w:ascii="Arial" w:hAnsi="Arial" w:cs="Arial"/>
                <w:b w:val="0"/>
                <w:color w:val="auto"/>
                <w:sz w:val="22"/>
                <w:szCs w:val="22"/>
              </w:rPr>
              <w:t xml:space="preserve">Will not have a detrimental impact on environmental functions and processes, neighbouring uses, cultural or heritage </w:t>
            </w:r>
            <w:r w:rsidRPr="00930F68">
              <w:rPr>
                <w:rFonts w:ascii="Arial" w:hAnsi="Arial" w:cs="Arial"/>
                <w:b w:val="0"/>
                <w:color w:val="auto"/>
                <w:sz w:val="22"/>
                <w:szCs w:val="22"/>
              </w:rPr>
              <w:lastRenderedPageBreak/>
              <w:t>items or features of the surrounding land</w:t>
            </w:r>
          </w:p>
        </w:tc>
        <w:tc>
          <w:tcPr>
            <w:tcW w:w="2942" w:type="dxa"/>
          </w:tcPr>
          <w:p w14:paraId="75453B9E" w14:textId="77777777" w:rsidR="002421BF" w:rsidRPr="00455B76" w:rsidRDefault="002421BF" w:rsidP="001A2260">
            <w:pPr>
              <w:pStyle w:val="FigureCaption"/>
              <w:spacing w:before="0" w:after="0"/>
              <w:ind w:left="0"/>
              <w:rPr>
                <w:rFonts w:ascii="Arial" w:hAnsi="Arial" w:cs="Arial"/>
                <w:b w:val="0"/>
                <w:color w:val="auto"/>
                <w:sz w:val="22"/>
                <w:szCs w:val="22"/>
                <w:lang w:val="en-AU"/>
              </w:rPr>
            </w:pPr>
            <w:r w:rsidRPr="00455B76">
              <w:rPr>
                <w:rFonts w:ascii="Arial" w:hAnsi="Arial" w:cs="Arial"/>
                <w:b w:val="0"/>
                <w:color w:val="auto"/>
                <w:sz w:val="22"/>
                <w:szCs w:val="22"/>
                <w:lang w:val="en-AU"/>
              </w:rPr>
              <w:lastRenderedPageBreak/>
              <w:t>It is considered the extent of earthworks are consistent with the matters for consideration under this clause.</w:t>
            </w:r>
          </w:p>
          <w:p w14:paraId="7C0D0871" w14:textId="77777777" w:rsidR="002421BF" w:rsidRPr="00930F68" w:rsidRDefault="002421BF" w:rsidP="001A2260">
            <w:pPr>
              <w:pStyle w:val="FigureCaption"/>
              <w:spacing w:before="0" w:after="0"/>
              <w:ind w:left="0"/>
              <w:rPr>
                <w:rFonts w:ascii="Arial" w:hAnsi="Arial" w:cs="Arial"/>
                <w:b w:val="0"/>
                <w:color w:val="auto"/>
                <w:sz w:val="22"/>
                <w:szCs w:val="22"/>
                <w:lang w:val="en-AU"/>
              </w:rPr>
            </w:pPr>
            <w:r w:rsidRPr="00930F68">
              <w:rPr>
                <w:rFonts w:ascii="Arial" w:hAnsi="Arial" w:cs="Arial"/>
                <w:b w:val="0"/>
                <w:color w:val="auto"/>
                <w:sz w:val="22"/>
                <w:szCs w:val="22"/>
                <w:lang w:val="en-AU"/>
              </w:rPr>
              <w:lastRenderedPageBreak/>
              <w:t>No objections have been raised.</w:t>
            </w:r>
          </w:p>
        </w:tc>
        <w:tc>
          <w:tcPr>
            <w:tcW w:w="1611" w:type="dxa"/>
          </w:tcPr>
          <w:p w14:paraId="1B09D48F" w14:textId="77777777" w:rsidR="002421BF" w:rsidRPr="00F14CAC"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lastRenderedPageBreak/>
              <w:t>Yes</w:t>
            </w:r>
          </w:p>
        </w:tc>
      </w:tr>
      <w:tr w:rsidR="002421BF" w:rsidRPr="00BE218C" w14:paraId="118C53AA" w14:textId="77777777" w:rsidTr="001A2260">
        <w:trPr>
          <w:jc w:val="center"/>
        </w:trPr>
        <w:tc>
          <w:tcPr>
            <w:tcW w:w="1696" w:type="dxa"/>
          </w:tcPr>
          <w:p w14:paraId="311487B8"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Essential Services </w:t>
            </w:r>
          </w:p>
          <w:p w14:paraId="7BA75A75"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 7.21)</w:t>
            </w:r>
          </w:p>
        </w:tc>
        <w:tc>
          <w:tcPr>
            <w:tcW w:w="2552" w:type="dxa"/>
          </w:tcPr>
          <w:p w14:paraId="5E4638AE"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Supply of water, electricity, management of sewage, stormwater drainage, vehicle access</w:t>
            </w:r>
          </w:p>
        </w:tc>
        <w:tc>
          <w:tcPr>
            <w:tcW w:w="2942" w:type="dxa"/>
          </w:tcPr>
          <w:p w14:paraId="46F966EB" w14:textId="77777777" w:rsidR="002421BF" w:rsidRPr="00F50CCA" w:rsidRDefault="002421BF" w:rsidP="001A2260">
            <w:pPr>
              <w:pStyle w:val="FigureCaption"/>
              <w:spacing w:before="0" w:after="0"/>
              <w:ind w:left="0"/>
              <w:rPr>
                <w:rFonts w:ascii="Arial" w:hAnsi="Arial" w:cs="Arial"/>
                <w:b w:val="0"/>
                <w:color w:val="auto"/>
                <w:sz w:val="22"/>
                <w:szCs w:val="22"/>
                <w:highlight w:val="yellow"/>
                <w:lang w:val="en-AU"/>
              </w:rPr>
            </w:pPr>
            <w:r w:rsidRPr="00F50CCA">
              <w:rPr>
                <w:rFonts w:ascii="Arial" w:hAnsi="Arial" w:cs="Arial"/>
                <w:b w:val="0"/>
                <w:color w:val="auto"/>
                <w:sz w:val="22"/>
                <w:szCs w:val="22"/>
                <w:lang w:val="en-AU"/>
              </w:rPr>
              <w:t>All essential services are available to the development</w:t>
            </w:r>
            <w:r>
              <w:rPr>
                <w:rFonts w:ascii="Arial" w:hAnsi="Arial" w:cs="Arial"/>
                <w:b w:val="0"/>
                <w:color w:val="auto"/>
                <w:sz w:val="22"/>
                <w:szCs w:val="22"/>
                <w:lang w:val="en-AU"/>
              </w:rPr>
              <w:t xml:space="preserve"> in accordance with the proposed infrastructure plan.</w:t>
            </w:r>
          </w:p>
        </w:tc>
        <w:tc>
          <w:tcPr>
            <w:tcW w:w="1611" w:type="dxa"/>
          </w:tcPr>
          <w:p w14:paraId="68EE1AF0" w14:textId="77777777" w:rsidR="002421BF" w:rsidRDefault="002421BF" w:rsidP="001A2260">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tc>
      </w:tr>
    </w:tbl>
    <w:p w14:paraId="4F725881" w14:textId="77777777" w:rsidR="002421BF" w:rsidRPr="00BE218C" w:rsidRDefault="002421BF" w:rsidP="002421BF">
      <w:pPr>
        <w:shd w:val="clear" w:color="auto" w:fill="FFFFFF"/>
        <w:spacing w:after="0" w:line="240" w:lineRule="auto"/>
        <w:ind w:right="-23"/>
        <w:jc w:val="both"/>
        <w:rPr>
          <w:rFonts w:ascii="Arial" w:hAnsi="Arial" w:cs="Arial"/>
          <w:i/>
          <w:iCs/>
          <w:lang w:eastAsia="en-GB"/>
        </w:rPr>
      </w:pPr>
    </w:p>
    <w:p w14:paraId="70BA2C18" w14:textId="77777777" w:rsidR="002421BF" w:rsidRPr="001C68E1" w:rsidRDefault="002421BF" w:rsidP="002421BF">
      <w:pPr>
        <w:pStyle w:val="ListParagraph"/>
        <w:numPr>
          <w:ilvl w:val="0"/>
          <w:numId w:val="17"/>
        </w:numPr>
        <w:tabs>
          <w:tab w:val="left" w:pos="709"/>
          <w:tab w:val="left" w:pos="1560"/>
        </w:tabs>
        <w:spacing w:before="120" w:after="0" w:line="240" w:lineRule="auto"/>
        <w:ind w:right="23" w:hanging="720"/>
        <w:rPr>
          <w:rFonts w:ascii="Arial" w:hAnsi="Arial" w:cs="Arial"/>
          <w:b/>
          <w:lang w:eastAsia="en-AU"/>
        </w:rPr>
      </w:pPr>
      <w:r w:rsidRPr="001C68E1">
        <w:rPr>
          <w:rFonts w:ascii="Arial" w:hAnsi="Arial" w:cs="Arial"/>
          <w:b/>
          <w:lang w:eastAsia="en-AU"/>
        </w:rPr>
        <w:t>Section 4.15 (1)(a)(ii) - Provisions of any Proposed Instruments</w:t>
      </w:r>
    </w:p>
    <w:p w14:paraId="313A8FC1" w14:textId="77777777" w:rsidR="002421BF" w:rsidRPr="00455B76" w:rsidRDefault="002421BF" w:rsidP="002421BF">
      <w:pPr>
        <w:shd w:val="clear" w:color="auto" w:fill="FFFFFF"/>
        <w:spacing w:after="0" w:line="240" w:lineRule="auto"/>
        <w:ind w:right="-23"/>
        <w:rPr>
          <w:rFonts w:ascii="Arial" w:hAnsi="Arial" w:cs="Arial"/>
          <w:lang w:eastAsia="en-GB"/>
        </w:rPr>
      </w:pPr>
    </w:p>
    <w:p w14:paraId="2EA99C7B" w14:textId="77777777" w:rsidR="002421BF" w:rsidRDefault="002421BF" w:rsidP="002421BF">
      <w:pPr>
        <w:shd w:val="clear" w:color="auto" w:fill="FFFFFF"/>
        <w:spacing w:line="240" w:lineRule="auto"/>
        <w:ind w:right="-23"/>
        <w:jc w:val="both"/>
        <w:rPr>
          <w:rFonts w:ascii="Arial" w:hAnsi="Arial" w:cs="Arial"/>
          <w:lang w:eastAsia="en-GB"/>
        </w:rPr>
      </w:pPr>
      <w:r w:rsidRPr="00455B76">
        <w:rPr>
          <w:rFonts w:ascii="Arial" w:hAnsi="Arial" w:cs="Arial"/>
          <w:lang w:eastAsia="en-GB"/>
        </w:rPr>
        <w:t>The</w:t>
      </w:r>
      <w:r>
        <w:rPr>
          <w:rFonts w:ascii="Arial" w:hAnsi="Arial" w:cs="Arial"/>
          <w:lang w:eastAsia="en-GB"/>
        </w:rPr>
        <w:t xml:space="preserve"> NSW Government Department of Planning and Environment</w:t>
      </w:r>
      <w:r w:rsidRPr="00455B76">
        <w:rPr>
          <w:rFonts w:ascii="Arial" w:hAnsi="Arial" w:cs="Arial"/>
          <w:lang w:eastAsia="en-GB"/>
        </w:rPr>
        <w:t xml:space="preserve"> </w:t>
      </w:r>
      <w:r>
        <w:rPr>
          <w:rFonts w:ascii="Arial" w:hAnsi="Arial" w:cs="Arial"/>
          <w:lang w:eastAsia="en-GB"/>
        </w:rPr>
        <w:t>e</w:t>
      </w:r>
      <w:r w:rsidRPr="00455B76">
        <w:rPr>
          <w:rFonts w:ascii="Arial" w:hAnsi="Arial" w:cs="Arial"/>
          <w:lang w:eastAsia="en-GB"/>
        </w:rPr>
        <w:t xml:space="preserve">mployment </w:t>
      </w:r>
      <w:r>
        <w:rPr>
          <w:rFonts w:ascii="Arial" w:hAnsi="Arial" w:cs="Arial"/>
          <w:lang w:eastAsia="en-GB"/>
        </w:rPr>
        <w:t>z</w:t>
      </w:r>
      <w:r w:rsidRPr="00455B76">
        <w:rPr>
          <w:rFonts w:ascii="Arial" w:hAnsi="Arial" w:cs="Arial"/>
          <w:lang w:eastAsia="en-GB"/>
        </w:rPr>
        <w:t>one</w:t>
      </w:r>
      <w:r>
        <w:rPr>
          <w:rFonts w:ascii="Arial" w:hAnsi="Arial" w:cs="Arial"/>
          <w:lang w:eastAsia="en-GB"/>
        </w:rPr>
        <w:t xml:space="preserve"> </w:t>
      </w:r>
      <w:r w:rsidRPr="00455B76">
        <w:rPr>
          <w:rFonts w:ascii="Arial" w:hAnsi="Arial" w:cs="Arial"/>
          <w:lang w:eastAsia="en-GB"/>
        </w:rPr>
        <w:t>reforms commenced in Lake Macquarie on 26 April 2023.</w:t>
      </w:r>
    </w:p>
    <w:p w14:paraId="3BE4EB75" w14:textId="77777777" w:rsidR="002421BF" w:rsidRDefault="002421BF" w:rsidP="002421BF">
      <w:pPr>
        <w:shd w:val="clear" w:color="auto" w:fill="FFFFFF"/>
        <w:spacing w:line="240" w:lineRule="auto"/>
        <w:ind w:right="-23"/>
        <w:jc w:val="both"/>
        <w:rPr>
          <w:rFonts w:ascii="Arial" w:hAnsi="Arial" w:cs="Arial"/>
          <w:lang w:eastAsia="en-GB"/>
        </w:rPr>
      </w:pPr>
      <w:r>
        <w:rPr>
          <w:rFonts w:ascii="Arial" w:hAnsi="Arial" w:cs="Arial"/>
          <w:lang w:eastAsia="en-GB"/>
        </w:rPr>
        <w:t xml:space="preserve">As part of the reforms the site is now zoned E2 Commercial Core and MU1 Mixed Use accordingly. </w:t>
      </w:r>
    </w:p>
    <w:p w14:paraId="5829BA00" w14:textId="77777777" w:rsidR="002421BF" w:rsidRDefault="002421BF" w:rsidP="002421BF">
      <w:pPr>
        <w:shd w:val="clear" w:color="auto" w:fill="FFFFFF"/>
        <w:spacing w:line="240" w:lineRule="auto"/>
        <w:ind w:right="-23"/>
        <w:jc w:val="both"/>
        <w:rPr>
          <w:rFonts w:ascii="Arial" w:hAnsi="Arial" w:cs="Arial"/>
          <w:lang w:eastAsia="en-GB"/>
        </w:rPr>
      </w:pPr>
      <w:r w:rsidRPr="00E81E97">
        <w:rPr>
          <w:rFonts w:ascii="Arial" w:hAnsi="Arial" w:cs="Arial"/>
          <w:lang w:eastAsia="en-GB"/>
        </w:rPr>
        <w:t>The Standard Instrument (Local Environmental Plans) Order 2006 includes a two-year transitional arrangement to continue land use permissibility where the translation to employment zones is altering the land use permissibility</w:t>
      </w:r>
      <w:r>
        <w:rPr>
          <w:rFonts w:ascii="Arial" w:hAnsi="Arial" w:cs="Arial"/>
          <w:lang w:eastAsia="en-GB"/>
        </w:rPr>
        <w:t>.</w:t>
      </w:r>
    </w:p>
    <w:p w14:paraId="53D16B50" w14:textId="77777777" w:rsidR="002421BF" w:rsidRDefault="002421BF" w:rsidP="002421BF">
      <w:pPr>
        <w:shd w:val="clear" w:color="auto" w:fill="FFFFFF"/>
        <w:spacing w:line="240" w:lineRule="auto"/>
        <w:ind w:right="-23"/>
        <w:jc w:val="both"/>
        <w:rPr>
          <w:rFonts w:ascii="Arial" w:hAnsi="Arial" w:cs="Arial"/>
          <w:lang w:eastAsia="en-GB"/>
        </w:rPr>
      </w:pPr>
      <w:r>
        <w:rPr>
          <w:rFonts w:ascii="Arial" w:hAnsi="Arial" w:cs="Arial"/>
          <w:lang w:eastAsia="en-GB"/>
        </w:rPr>
        <w:t xml:space="preserve">These new reforms permit hospitals within the E2 zone which was prohibited by the previous B3 zone. </w:t>
      </w:r>
    </w:p>
    <w:p w14:paraId="240EC9AF" w14:textId="77777777" w:rsidR="002421BF" w:rsidRDefault="002421BF" w:rsidP="002421BF">
      <w:pPr>
        <w:shd w:val="clear" w:color="auto" w:fill="FFFFFF"/>
        <w:spacing w:line="240" w:lineRule="auto"/>
        <w:ind w:right="-23"/>
        <w:jc w:val="both"/>
        <w:rPr>
          <w:rFonts w:ascii="Arial" w:hAnsi="Arial" w:cs="Arial"/>
          <w:lang w:eastAsia="en-GB"/>
        </w:rPr>
      </w:pPr>
      <w:r>
        <w:rPr>
          <w:rFonts w:ascii="Arial" w:hAnsi="Arial" w:cs="Arial"/>
          <w:lang w:eastAsia="en-GB"/>
        </w:rPr>
        <w:t xml:space="preserve">Irrespective of this the proposal was received prior to commencement of the provision and is afforded permissibility under the </w:t>
      </w:r>
      <w:r w:rsidRPr="00455B76">
        <w:rPr>
          <w:rFonts w:ascii="Arial" w:hAnsi="Arial" w:cs="Arial"/>
          <w:i/>
          <w:lang w:eastAsia="en-GB"/>
        </w:rPr>
        <w:t>State Environmental Planning Policy (Transport and Infrastructure) 2021</w:t>
      </w:r>
      <w:r>
        <w:rPr>
          <w:rFonts w:ascii="Arial" w:hAnsi="Arial" w:cs="Arial"/>
          <w:lang w:eastAsia="en-GB"/>
        </w:rPr>
        <w:t>.</w:t>
      </w:r>
    </w:p>
    <w:p w14:paraId="665C0E72" w14:textId="77777777" w:rsidR="002421BF" w:rsidRDefault="002421BF" w:rsidP="002421BF">
      <w:pPr>
        <w:shd w:val="clear" w:color="auto" w:fill="FFFFFF"/>
        <w:spacing w:line="240" w:lineRule="auto"/>
        <w:ind w:right="-23"/>
        <w:jc w:val="both"/>
        <w:rPr>
          <w:rFonts w:ascii="Arial" w:hAnsi="Arial" w:cs="Arial"/>
          <w:lang w:eastAsia="en-GB"/>
        </w:rPr>
      </w:pPr>
    </w:p>
    <w:p w14:paraId="74A31D61" w14:textId="77777777" w:rsidR="002421BF" w:rsidRPr="00BE218C" w:rsidRDefault="002421BF" w:rsidP="002421BF">
      <w:pPr>
        <w:pStyle w:val="ListParagraph"/>
        <w:numPr>
          <w:ilvl w:val="0"/>
          <w:numId w:val="17"/>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14:paraId="30AAF6A5" w14:textId="77777777" w:rsidR="002421BF" w:rsidRPr="00BE218C" w:rsidRDefault="002421BF" w:rsidP="002421BF">
      <w:pPr>
        <w:pStyle w:val="ListParagraph"/>
        <w:tabs>
          <w:tab w:val="left" w:pos="709"/>
          <w:tab w:val="left" w:pos="1560"/>
        </w:tabs>
        <w:spacing w:after="0" w:line="240" w:lineRule="auto"/>
        <w:ind w:left="851" w:right="23"/>
        <w:rPr>
          <w:rFonts w:ascii="Arial" w:hAnsi="Arial" w:cs="Arial"/>
          <w:b/>
          <w:lang w:eastAsia="en-AU"/>
        </w:rPr>
      </w:pPr>
    </w:p>
    <w:p w14:paraId="29C4DAB4" w14:textId="77777777" w:rsidR="002421BF" w:rsidRPr="007C0DCE" w:rsidRDefault="002421BF" w:rsidP="002421BF">
      <w:pPr>
        <w:shd w:val="clear" w:color="auto" w:fill="FFFFFF"/>
        <w:spacing w:after="0" w:line="240" w:lineRule="auto"/>
        <w:ind w:right="-23"/>
        <w:rPr>
          <w:rFonts w:ascii="Arial" w:hAnsi="Arial" w:cs="Arial"/>
          <w:lang w:eastAsia="en-GB"/>
        </w:rPr>
      </w:pPr>
      <w:r w:rsidRPr="00BE218C">
        <w:rPr>
          <w:rFonts w:ascii="Arial" w:hAnsi="Arial" w:cs="Arial"/>
          <w:lang w:eastAsia="en-GB"/>
        </w:rPr>
        <w:t xml:space="preserve">The following </w:t>
      </w:r>
      <w:r w:rsidRPr="007C0DCE">
        <w:rPr>
          <w:rFonts w:ascii="Arial" w:hAnsi="Arial" w:cs="Arial"/>
          <w:lang w:eastAsia="en-GB"/>
        </w:rPr>
        <w:t>Development Control Plan is relevant to this application:</w:t>
      </w:r>
    </w:p>
    <w:p w14:paraId="0006FF2A" w14:textId="77777777" w:rsidR="002421BF" w:rsidRPr="007C0DCE" w:rsidRDefault="002421BF" w:rsidP="002421BF">
      <w:pPr>
        <w:shd w:val="clear" w:color="auto" w:fill="FFFFFF"/>
        <w:spacing w:after="0" w:line="240" w:lineRule="auto"/>
        <w:ind w:right="-23"/>
        <w:rPr>
          <w:rFonts w:ascii="Arial" w:hAnsi="Arial" w:cs="Arial"/>
          <w:b/>
          <w:bCs/>
          <w:lang w:eastAsia="en-GB"/>
        </w:rPr>
      </w:pPr>
    </w:p>
    <w:p w14:paraId="2777A495" w14:textId="77777777" w:rsidR="002421BF" w:rsidRPr="00A55266" w:rsidRDefault="002421BF" w:rsidP="002421BF">
      <w:pPr>
        <w:pStyle w:val="ListParagraph"/>
        <w:numPr>
          <w:ilvl w:val="0"/>
          <w:numId w:val="3"/>
        </w:numPr>
        <w:shd w:val="clear" w:color="auto" w:fill="FFFFFF"/>
        <w:spacing w:after="0" w:line="240" w:lineRule="auto"/>
        <w:ind w:right="-23"/>
        <w:jc w:val="both"/>
        <w:rPr>
          <w:rFonts w:ascii="Arial" w:hAnsi="Arial" w:cs="Arial"/>
          <w:i/>
          <w:lang w:eastAsia="en-GB"/>
        </w:rPr>
      </w:pPr>
      <w:r w:rsidRPr="007C0DCE">
        <w:rPr>
          <w:rFonts w:ascii="Arial" w:hAnsi="Arial" w:cs="Arial"/>
          <w:lang w:eastAsia="en-GB"/>
        </w:rPr>
        <w:t xml:space="preserve">Lake Macquarie Development Control Plan 2014 </w:t>
      </w:r>
      <w:r w:rsidRPr="007C0DCE">
        <w:rPr>
          <w:rFonts w:ascii="Arial" w:hAnsi="Arial" w:cs="Arial"/>
          <w:iCs/>
          <w:lang w:eastAsia="en-GB"/>
        </w:rPr>
        <w:t>(‘the DCP’)</w:t>
      </w:r>
    </w:p>
    <w:p w14:paraId="33F1B60F" w14:textId="77777777" w:rsidR="002421BF" w:rsidRDefault="002421BF" w:rsidP="002421BF">
      <w:pPr>
        <w:shd w:val="clear" w:color="auto" w:fill="FFFFFF"/>
        <w:spacing w:after="0" w:line="240" w:lineRule="auto"/>
        <w:ind w:right="-23"/>
        <w:jc w:val="both"/>
        <w:rPr>
          <w:rFonts w:ascii="Arial" w:hAnsi="Arial" w:cs="Arial"/>
          <w:i/>
          <w:lang w:eastAsia="en-GB"/>
        </w:rPr>
      </w:pPr>
    </w:p>
    <w:p w14:paraId="5AE21AF7" w14:textId="77777777" w:rsidR="002421BF" w:rsidRDefault="002421BF" w:rsidP="002421BF">
      <w:pPr>
        <w:shd w:val="clear" w:color="auto" w:fill="FFFFFF"/>
        <w:spacing w:line="240" w:lineRule="auto"/>
        <w:ind w:right="-23"/>
        <w:rPr>
          <w:rFonts w:ascii="Arial" w:hAnsi="Arial" w:cs="Arial"/>
          <w:lang w:eastAsia="en-GB"/>
        </w:rPr>
      </w:pPr>
      <w:r w:rsidRPr="00741BBA">
        <w:rPr>
          <w:rFonts w:ascii="Arial" w:hAnsi="Arial" w:cs="Arial"/>
          <w:lang w:eastAsia="en-GB"/>
        </w:rPr>
        <w:t xml:space="preserve">Part </w:t>
      </w:r>
      <w:r>
        <w:rPr>
          <w:rFonts w:ascii="Arial" w:hAnsi="Arial" w:cs="Arial"/>
          <w:lang w:eastAsia="en-GB"/>
        </w:rPr>
        <w:t>4</w:t>
      </w:r>
      <w:r w:rsidRPr="00741BBA">
        <w:rPr>
          <w:rFonts w:ascii="Arial" w:hAnsi="Arial" w:cs="Arial"/>
          <w:lang w:eastAsia="en-GB"/>
        </w:rPr>
        <w:t xml:space="preserve"> </w:t>
      </w:r>
      <w:r w:rsidRPr="00A55266">
        <w:rPr>
          <w:rFonts w:ascii="Arial" w:hAnsi="Arial" w:cs="Arial"/>
        </w:rPr>
        <w:t>Development in Business Zones</w:t>
      </w:r>
      <w:r>
        <w:rPr>
          <w:rFonts w:ascii="Arial" w:hAnsi="Arial" w:cs="Arial"/>
        </w:rPr>
        <w:t>,</w:t>
      </w:r>
      <w:r>
        <w:rPr>
          <w:rFonts w:ascii="Arial" w:hAnsi="Arial" w:cs="Arial"/>
          <w:lang w:eastAsia="en-GB"/>
        </w:rPr>
        <w:t xml:space="preserve"> Part 9.17 Signage also applies as the development includes signage and Part 10.1 Charlestown Town Centre area plan.</w:t>
      </w:r>
    </w:p>
    <w:p w14:paraId="2F315471" w14:textId="77777777" w:rsidR="002421BF" w:rsidRDefault="002421BF" w:rsidP="002421BF">
      <w:pPr>
        <w:shd w:val="clear" w:color="auto" w:fill="FFFFFF"/>
        <w:spacing w:line="240" w:lineRule="auto"/>
        <w:ind w:right="-23"/>
        <w:rPr>
          <w:rFonts w:ascii="Arial" w:hAnsi="Arial" w:cs="Arial"/>
          <w:color w:val="FF0000"/>
          <w:lang w:eastAsia="en-GB"/>
        </w:rPr>
      </w:pPr>
      <w:r w:rsidRPr="00F37247">
        <w:rPr>
          <w:rFonts w:ascii="Arial" w:hAnsi="Arial" w:cs="Arial"/>
          <w:lang w:eastAsia="en-GB"/>
        </w:rPr>
        <w:t xml:space="preserve">The proposal is generally consistent with the controls listed under Part </w:t>
      </w:r>
      <w:r>
        <w:rPr>
          <w:rFonts w:ascii="Arial" w:hAnsi="Arial" w:cs="Arial"/>
          <w:lang w:eastAsia="en-GB"/>
        </w:rPr>
        <w:t>4, 9.17</w:t>
      </w:r>
      <w:r w:rsidRPr="00F37247">
        <w:rPr>
          <w:rFonts w:ascii="Arial" w:hAnsi="Arial" w:cs="Arial"/>
          <w:lang w:eastAsia="en-GB"/>
        </w:rPr>
        <w:t xml:space="preserve"> </w:t>
      </w:r>
      <w:r>
        <w:rPr>
          <w:rFonts w:ascii="Arial" w:hAnsi="Arial" w:cs="Arial"/>
          <w:lang w:eastAsia="en-GB"/>
        </w:rPr>
        <w:t xml:space="preserve">and 10.1 </w:t>
      </w:r>
      <w:r w:rsidRPr="00F37247">
        <w:rPr>
          <w:rFonts w:ascii="Arial" w:hAnsi="Arial" w:cs="Arial"/>
          <w:lang w:eastAsia="en-GB"/>
        </w:rPr>
        <w:t xml:space="preserve">of the DCP. </w:t>
      </w:r>
    </w:p>
    <w:p w14:paraId="12813D4F" w14:textId="77777777" w:rsidR="002421BF" w:rsidRDefault="002421BF" w:rsidP="002421BF">
      <w:pPr>
        <w:shd w:val="clear" w:color="auto" w:fill="FFFFFF"/>
        <w:spacing w:after="0" w:line="240" w:lineRule="auto"/>
        <w:ind w:right="-23"/>
        <w:rPr>
          <w:rFonts w:ascii="Arial" w:hAnsi="Arial" w:cs="Arial"/>
          <w:lang w:eastAsia="en-GB"/>
        </w:rPr>
      </w:pPr>
      <w:r>
        <w:rPr>
          <w:rFonts w:ascii="Arial" w:hAnsi="Arial" w:cs="Arial"/>
          <w:lang w:eastAsia="en-GB"/>
        </w:rPr>
        <w:t>A summary of the key matters for consideration arising from the DCP</w:t>
      </w:r>
      <w:r>
        <w:rPr>
          <w:rFonts w:ascii="Arial" w:hAnsi="Arial" w:cs="Arial"/>
          <w:bCs/>
          <w:lang w:val="en-US" w:eastAsia="en-GB"/>
        </w:rPr>
        <w:t xml:space="preserve"> are outlined in Table 9. </w:t>
      </w:r>
    </w:p>
    <w:p w14:paraId="0319B367" w14:textId="77777777" w:rsidR="002421BF" w:rsidRDefault="002421BF" w:rsidP="002421BF">
      <w:pPr>
        <w:shd w:val="clear" w:color="auto" w:fill="FFFFFF"/>
        <w:spacing w:after="0" w:line="240" w:lineRule="auto"/>
        <w:ind w:right="-23"/>
        <w:rPr>
          <w:rFonts w:ascii="Arial" w:hAnsi="Arial" w:cs="Arial"/>
          <w:color w:val="FF0000"/>
          <w:lang w:eastAsia="en-GB"/>
        </w:rPr>
      </w:pPr>
    </w:p>
    <w:p w14:paraId="0C0436A3" w14:textId="77777777" w:rsidR="002421BF" w:rsidRDefault="002421BF" w:rsidP="002421BF">
      <w:pPr>
        <w:pStyle w:val="ListParagraph"/>
        <w:tabs>
          <w:tab w:val="left" w:pos="7485"/>
        </w:tabs>
        <w:spacing w:line="240" w:lineRule="auto"/>
        <w:ind w:right="23"/>
        <w:contextualSpacing w:val="0"/>
        <w:jc w:val="center"/>
        <w:rPr>
          <w:rFonts w:ascii="Arial" w:hAnsi="Arial" w:cs="Arial"/>
          <w:sz w:val="20"/>
          <w:szCs w:val="20"/>
          <w:lang w:eastAsia="en-AU"/>
        </w:rPr>
      </w:pPr>
      <w:r>
        <w:rPr>
          <w:rFonts w:ascii="Arial" w:hAnsi="Arial" w:cs="Arial"/>
          <w:b/>
          <w:sz w:val="20"/>
          <w:szCs w:val="20"/>
          <w:lang w:eastAsia="en-AU"/>
        </w:rPr>
        <w:t>Table 9: Summary of DCP controls</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903"/>
        <w:gridCol w:w="1023"/>
      </w:tblGrid>
      <w:tr w:rsidR="002421BF" w:rsidRPr="00A019B1" w14:paraId="4DA4EB15"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8481" w:type="dxa"/>
            <w:gridSpan w:val="3"/>
            <w:tcBorders>
              <w:top w:val="single" w:sz="4" w:space="0" w:color="auto"/>
              <w:left w:val="single" w:sz="4" w:space="0" w:color="auto"/>
              <w:right w:val="single" w:sz="4" w:space="0" w:color="auto"/>
            </w:tcBorders>
          </w:tcPr>
          <w:p w14:paraId="18B0B1E2" w14:textId="77777777" w:rsidR="002421BF" w:rsidRPr="00A019B1" w:rsidRDefault="002421BF" w:rsidP="001A2260">
            <w:pPr>
              <w:pStyle w:val="FigureCaption"/>
              <w:spacing w:before="0" w:after="160" w:line="264" w:lineRule="auto"/>
              <w:ind w:left="0"/>
              <w:rPr>
                <w:rFonts w:ascii="Arial" w:hAnsi="Arial" w:cs="Arial"/>
                <w:b/>
                <w:bCs/>
                <w:color w:val="auto"/>
                <w:sz w:val="22"/>
                <w:szCs w:val="22"/>
              </w:rPr>
            </w:pPr>
            <w:r w:rsidRPr="00A019B1">
              <w:rPr>
                <w:rFonts w:ascii="Arial" w:hAnsi="Arial" w:cs="Arial"/>
                <w:b/>
                <w:color w:val="auto"/>
                <w:sz w:val="22"/>
                <w:szCs w:val="22"/>
              </w:rPr>
              <w:t>Part 4 – Development in Business Zones</w:t>
            </w:r>
          </w:p>
        </w:tc>
      </w:tr>
      <w:tr w:rsidR="002421BF" w:rsidRPr="00A019B1" w14:paraId="615A4A4E" w14:textId="77777777" w:rsidTr="001A2260">
        <w:trPr>
          <w:jc w:val="center"/>
        </w:trPr>
        <w:tc>
          <w:tcPr>
            <w:tcW w:w="1555" w:type="dxa"/>
            <w:tcBorders>
              <w:top w:val="single" w:sz="4" w:space="0" w:color="auto"/>
              <w:left w:val="single" w:sz="4" w:space="0" w:color="auto"/>
              <w:right w:val="single" w:sz="4" w:space="0" w:color="auto"/>
            </w:tcBorders>
            <w:hideMark/>
          </w:tcPr>
          <w:p w14:paraId="4ADB53DE"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Control</w:t>
            </w:r>
          </w:p>
        </w:tc>
        <w:tc>
          <w:tcPr>
            <w:tcW w:w="5903" w:type="dxa"/>
            <w:tcBorders>
              <w:top w:val="single" w:sz="4" w:space="0" w:color="auto"/>
              <w:left w:val="single" w:sz="4" w:space="0" w:color="auto"/>
              <w:right w:val="single" w:sz="4" w:space="0" w:color="auto"/>
            </w:tcBorders>
            <w:hideMark/>
          </w:tcPr>
          <w:p w14:paraId="5B2D3587"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Consideration</w:t>
            </w:r>
          </w:p>
        </w:tc>
        <w:tc>
          <w:tcPr>
            <w:tcW w:w="1023" w:type="dxa"/>
            <w:tcBorders>
              <w:top w:val="single" w:sz="4" w:space="0" w:color="auto"/>
              <w:left w:val="single" w:sz="4" w:space="0" w:color="auto"/>
              <w:right w:val="single" w:sz="4" w:space="0" w:color="auto"/>
            </w:tcBorders>
            <w:hideMark/>
          </w:tcPr>
          <w:p w14:paraId="706B59A0"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 xml:space="preserve">Comply </w:t>
            </w:r>
          </w:p>
        </w:tc>
      </w:tr>
    </w:tbl>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5849"/>
        <w:gridCol w:w="1022"/>
      </w:tblGrid>
      <w:tr w:rsidR="002421BF" w:rsidRPr="00A019B1" w14:paraId="1C8D930B"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5FE183DA"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Geotechnical</w:t>
            </w:r>
          </w:p>
          <w:p w14:paraId="698C2326" w14:textId="77777777" w:rsidR="002421BF" w:rsidRPr="00721B5D"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 xml:space="preserve">(S2.3) </w:t>
            </w:r>
          </w:p>
        </w:tc>
        <w:tc>
          <w:tcPr>
            <w:tcW w:w="5849" w:type="dxa"/>
            <w:tcBorders>
              <w:top w:val="single" w:sz="4" w:space="0" w:color="auto"/>
              <w:left w:val="single" w:sz="4" w:space="0" w:color="auto"/>
              <w:bottom w:val="single" w:sz="4" w:space="0" w:color="auto"/>
              <w:right w:val="single" w:sz="4" w:space="0" w:color="auto"/>
            </w:tcBorders>
          </w:tcPr>
          <w:p w14:paraId="402D6AA8" w14:textId="77777777" w:rsidR="002421BF" w:rsidRPr="00F465A8" w:rsidRDefault="002421BF" w:rsidP="001A2260">
            <w:pPr>
              <w:pStyle w:val="FigureCaption"/>
              <w:spacing w:before="0" w:after="160" w:line="256" w:lineRule="auto"/>
              <w:ind w:left="0"/>
              <w:jc w:val="left"/>
              <w:rPr>
                <w:rFonts w:ascii="Arial" w:hAnsi="Arial" w:cs="Arial"/>
                <w:b w:val="0"/>
                <w:color w:val="auto"/>
                <w:sz w:val="22"/>
                <w:szCs w:val="22"/>
              </w:rPr>
            </w:pPr>
            <w:r w:rsidRPr="00076041">
              <w:rPr>
                <w:rFonts w:ascii="Arial" w:hAnsi="Arial" w:cs="Arial"/>
                <w:b w:val="0"/>
                <w:color w:val="auto"/>
                <w:sz w:val="22"/>
                <w:szCs w:val="22"/>
              </w:rPr>
              <w:t>A suitable geotechnical report prepared by Douglas Partners</w:t>
            </w:r>
            <w:r>
              <w:rPr>
                <w:rFonts w:ascii="Arial" w:hAnsi="Arial" w:cs="Arial"/>
                <w:b w:val="0"/>
                <w:color w:val="auto"/>
                <w:sz w:val="22"/>
                <w:szCs w:val="22"/>
              </w:rPr>
              <w:t xml:space="preserve"> (November 2022)</w:t>
            </w:r>
            <w:r w:rsidRPr="00076041">
              <w:rPr>
                <w:rFonts w:ascii="Arial" w:hAnsi="Arial" w:cs="Arial"/>
                <w:b w:val="0"/>
                <w:color w:val="auto"/>
                <w:sz w:val="22"/>
                <w:szCs w:val="22"/>
              </w:rPr>
              <w:t xml:space="preserve"> has been submitted and is </w:t>
            </w:r>
            <w:r>
              <w:rPr>
                <w:rFonts w:ascii="Arial" w:hAnsi="Arial" w:cs="Arial"/>
                <w:b w:val="0"/>
                <w:color w:val="auto"/>
                <w:sz w:val="22"/>
                <w:szCs w:val="22"/>
              </w:rPr>
              <w:t xml:space="preserve">considered </w:t>
            </w:r>
            <w:r w:rsidRPr="00076041">
              <w:rPr>
                <w:rFonts w:ascii="Arial" w:hAnsi="Arial" w:cs="Arial"/>
                <w:b w:val="0"/>
                <w:color w:val="auto"/>
                <w:sz w:val="22"/>
                <w:szCs w:val="22"/>
              </w:rPr>
              <w:t xml:space="preserve">satisfactory. A condition will be placed on the consent requiring compliance with the </w:t>
            </w:r>
            <w:r>
              <w:rPr>
                <w:rFonts w:ascii="Arial" w:hAnsi="Arial" w:cs="Arial"/>
                <w:b w:val="0"/>
                <w:color w:val="auto"/>
                <w:sz w:val="22"/>
                <w:szCs w:val="22"/>
              </w:rPr>
              <w:t>recommendations</w:t>
            </w:r>
            <w:r w:rsidRPr="00076041">
              <w:rPr>
                <w:rFonts w:ascii="Arial" w:hAnsi="Arial" w:cs="Arial"/>
                <w:b w:val="0"/>
                <w:color w:val="auto"/>
                <w:sz w:val="22"/>
                <w:szCs w:val="22"/>
              </w:rPr>
              <w:t xml:space="preserve"> of the report.</w:t>
            </w:r>
          </w:p>
        </w:tc>
        <w:tc>
          <w:tcPr>
            <w:tcW w:w="1022" w:type="dxa"/>
            <w:tcBorders>
              <w:top w:val="single" w:sz="4" w:space="0" w:color="auto"/>
              <w:left w:val="single" w:sz="4" w:space="0" w:color="auto"/>
              <w:bottom w:val="single" w:sz="4" w:space="0" w:color="auto"/>
              <w:right w:val="single" w:sz="4" w:space="0" w:color="auto"/>
            </w:tcBorders>
          </w:tcPr>
          <w:p w14:paraId="2961808E" w14:textId="77777777" w:rsidR="002421BF" w:rsidRPr="00F465A8"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4CBE347B"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hideMark/>
          </w:tcPr>
          <w:p w14:paraId="7E4EBD19" w14:textId="77777777" w:rsidR="002421BF" w:rsidRPr="00721B5D" w:rsidRDefault="002421BF" w:rsidP="001A2260">
            <w:pPr>
              <w:pStyle w:val="FigureCaption"/>
              <w:spacing w:before="0" w:after="0" w:line="257" w:lineRule="auto"/>
              <w:ind w:left="0"/>
              <w:jc w:val="left"/>
              <w:rPr>
                <w:rFonts w:ascii="Arial" w:hAnsi="Arial" w:cs="Arial"/>
                <w:b w:val="0"/>
                <w:color w:val="auto"/>
                <w:sz w:val="22"/>
                <w:szCs w:val="22"/>
              </w:rPr>
            </w:pPr>
            <w:r w:rsidRPr="00721B5D">
              <w:rPr>
                <w:rFonts w:ascii="Arial" w:hAnsi="Arial" w:cs="Arial"/>
                <w:b w:val="0"/>
                <w:color w:val="auto"/>
                <w:sz w:val="22"/>
                <w:szCs w:val="22"/>
              </w:rPr>
              <w:lastRenderedPageBreak/>
              <w:t>Cut &amp; Fill</w:t>
            </w:r>
          </w:p>
          <w:p w14:paraId="2DB95973" w14:textId="77777777" w:rsidR="002421BF" w:rsidRPr="00455B76" w:rsidRDefault="002421BF" w:rsidP="001A2260">
            <w:pPr>
              <w:pStyle w:val="FigureCaption"/>
              <w:spacing w:before="0" w:after="0" w:line="257" w:lineRule="auto"/>
              <w:ind w:left="0"/>
              <w:jc w:val="left"/>
              <w:rPr>
                <w:rFonts w:ascii="Arial" w:hAnsi="Arial" w:cs="Arial"/>
                <w:b w:val="0"/>
                <w:color w:val="auto"/>
                <w:sz w:val="22"/>
                <w:szCs w:val="22"/>
              </w:rPr>
            </w:pPr>
            <w:r w:rsidRPr="00721B5D">
              <w:rPr>
                <w:rFonts w:ascii="Arial" w:hAnsi="Arial" w:cs="Arial"/>
                <w:b w:val="0"/>
                <w:color w:val="auto"/>
                <w:sz w:val="22"/>
                <w:szCs w:val="22"/>
              </w:rPr>
              <w:t>(S 2.4)</w:t>
            </w:r>
          </w:p>
        </w:tc>
        <w:tc>
          <w:tcPr>
            <w:tcW w:w="5849" w:type="dxa"/>
            <w:tcBorders>
              <w:top w:val="single" w:sz="4" w:space="0" w:color="auto"/>
              <w:left w:val="single" w:sz="4" w:space="0" w:color="auto"/>
              <w:bottom w:val="single" w:sz="4" w:space="0" w:color="auto"/>
              <w:right w:val="single" w:sz="4" w:space="0" w:color="auto"/>
            </w:tcBorders>
            <w:hideMark/>
          </w:tcPr>
          <w:p w14:paraId="3AA963E0" w14:textId="77777777" w:rsidR="002421BF" w:rsidRPr="00455B76" w:rsidRDefault="002421BF" w:rsidP="001A2260">
            <w:pPr>
              <w:pStyle w:val="FigureCaption"/>
              <w:spacing w:before="0" w:after="160" w:line="256" w:lineRule="auto"/>
              <w:ind w:left="0"/>
              <w:jc w:val="left"/>
              <w:rPr>
                <w:rFonts w:ascii="Arial" w:hAnsi="Arial" w:cs="Arial"/>
                <w:b w:val="0"/>
                <w:color w:val="auto"/>
                <w:sz w:val="22"/>
                <w:szCs w:val="22"/>
              </w:rPr>
            </w:pPr>
            <w:r w:rsidRPr="00F465A8">
              <w:rPr>
                <w:rFonts w:ascii="Arial" w:hAnsi="Arial" w:cs="Arial"/>
                <w:b w:val="0"/>
                <w:color w:val="auto"/>
                <w:sz w:val="22"/>
                <w:szCs w:val="22"/>
              </w:rPr>
              <w:t xml:space="preserve">A cut and fill plan </w:t>
            </w:r>
            <w:proofErr w:type="gramStart"/>
            <w:r w:rsidRPr="00F465A8">
              <w:rPr>
                <w:rFonts w:ascii="Arial" w:hAnsi="Arial" w:cs="Arial"/>
                <w:b w:val="0"/>
                <w:color w:val="auto"/>
                <w:sz w:val="22"/>
                <w:szCs w:val="22"/>
              </w:rPr>
              <w:t>has</w:t>
            </w:r>
            <w:proofErr w:type="gramEnd"/>
            <w:r w:rsidRPr="00F465A8">
              <w:rPr>
                <w:rFonts w:ascii="Arial" w:hAnsi="Arial" w:cs="Arial"/>
                <w:b w:val="0"/>
                <w:color w:val="auto"/>
                <w:sz w:val="22"/>
                <w:szCs w:val="22"/>
              </w:rPr>
              <w:t xml:space="preserve"> been provided. The plan identifies that the majority of the site will be cut. </w:t>
            </w:r>
          </w:p>
          <w:p w14:paraId="0F694CB7" w14:textId="77777777" w:rsidR="002421BF" w:rsidRPr="00455B76" w:rsidRDefault="002421BF" w:rsidP="001A2260">
            <w:pPr>
              <w:pStyle w:val="FigureCaption"/>
              <w:spacing w:before="0" w:after="160" w:line="256" w:lineRule="auto"/>
              <w:ind w:left="0"/>
              <w:jc w:val="left"/>
              <w:rPr>
                <w:rFonts w:ascii="Arial" w:hAnsi="Arial" w:cs="Arial"/>
                <w:b w:val="0"/>
                <w:color w:val="auto"/>
                <w:sz w:val="22"/>
                <w:szCs w:val="22"/>
              </w:rPr>
            </w:pPr>
            <w:r w:rsidRPr="00455B76">
              <w:rPr>
                <w:rFonts w:ascii="Arial" w:hAnsi="Arial" w:cs="Arial"/>
                <w:b w:val="0"/>
                <w:color w:val="auto"/>
                <w:sz w:val="22"/>
                <w:szCs w:val="22"/>
              </w:rPr>
              <w:t xml:space="preserve">The development has minimised land shaping where feasible, </w:t>
            </w:r>
            <w:r w:rsidRPr="00F465A8">
              <w:rPr>
                <w:rFonts w:ascii="Arial" w:hAnsi="Arial" w:cs="Arial"/>
                <w:b w:val="0"/>
                <w:color w:val="auto"/>
                <w:sz w:val="22"/>
                <w:szCs w:val="22"/>
              </w:rPr>
              <w:t xml:space="preserve">and together with the proposed onsite stormwater management plan, will not exacerbate groundwater flows and or impact on adjoining properties. </w:t>
            </w:r>
            <w:r w:rsidRPr="00455B76">
              <w:rPr>
                <w:rFonts w:ascii="Arial" w:hAnsi="Arial" w:cs="Arial"/>
                <w:b w:val="0"/>
                <w:color w:val="auto"/>
                <w:sz w:val="22"/>
                <w:szCs w:val="22"/>
              </w:rPr>
              <w:t xml:space="preserve"> </w:t>
            </w:r>
          </w:p>
          <w:p w14:paraId="55B0AEC5" w14:textId="77777777" w:rsidR="002421BF" w:rsidRPr="00455B76" w:rsidRDefault="002421BF" w:rsidP="001A2260">
            <w:pPr>
              <w:pStyle w:val="FigureCaption"/>
              <w:spacing w:before="0" w:after="160" w:line="256" w:lineRule="auto"/>
              <w:ind w:left="0"/>
              <w:jc w:val="left"/>
              <w:rPr>
                <w:rFonts w:ascii="Arial" w:hAnsi="Arial" w:cs="Arial"/>
                <w:b w:val="0"/>
                <w:color w:val="auto"/>
                <w:sz w:val="22"/>
                <w:szCs w:val="22"/>
              </w:rPr>
            </w:pPr>
            <w:r w:rsidRPr="00455B76">
              <w:rPr>
                <w:rFonts w:ascii="Arial" w:hAnsi="Arial" w:cs="Arial"/>
                <w:b w:val="0"/>
                <w:color w:val="auto"/>
                <w:sz w:val="22"/>
                <w:szCs w:val="22"/>
              </w:rPr>
              <w:t xml:space="preserve">Council’s </w:t>
            </w:r>
            <w:r>
              <w:rPr>
                <w:rFonts w:ascii="Arial" w:hAnsi="Arial" w:cs="Arial"/>
                <w:b w:val="0"/>
                <w:color w:val="auto"/>
                <w:sz w:val="22"/>
                <w:szCs w:val="22"/>
              </w:rPr>
              <w:t>D</w:t>
            </w:r>
            <w:r w:rsidRPr="00455B76">
              <w:rPr>
                <w:rFonts w:ascii="Arial" w:hAnsi="Arial" w:cs="Arial"/>
                <w:b w:val="0"/>
                <w:color w:val="auto"/>
                <w:sz w:val="22"/>
                <w:szCs w:val="22"/>
              </w:rPr>
              <w:t xml:space="preserve">evelopment </w:t>
            </w:r>
            <w:r>
              <w:rPr>
                <w:rFonts w:ascii="Arial" w:hAnsi="Arial" w:cs="Arial"/>
                <w:b w:val="0"/>
                <w:color w:val="auto"/>
                <w:sz w:val="22"/>
                <w:szCs w:val="22"/>
              </w:rPr>
              <w:t>E</w:t>
            </w:r>
            <w:r w:rsidRPr="00455B76">
              <w:rPr>
                <w:rFonts w:ascii="Arial" w:hAnsi="Arial" w:cs="Arial"/>
                <w:b w:val="0"/>
                <w:color w:val="auto"/>
                <w:sz w:val="22"/>
                <w:szCs w:val="22"/>
              </w:rPr>
              <w:t xml:space="preserve">ngineer is generally supportive of the proposed cut and fill </w:t>
            </w:r>
            <w:r>
              <w:rPr>
                <w:rFonts w:ascii="Arial" w:hAnsi="Arial" w:cs="Arial"/>
                <w:b w:val="0"/>
                <w:color w:val="auto"/>
                <w:sz w:val="22"/>
                <w:szCs w:val="22"/>
              </w:rPr>
              <w:t>subject to recommended conditions of consent.</w:t>
            </w:r>
            <w:r w:rsidRPr="00F465A8">
              <w:rPr>
                <w:rFonts w:ascii="Arial" w:hAnsi="Arial" w:cs="Arial"/>
                <w:b w:val="0"/>
                <w:color w:val="auto"/>
                <w:sz w:val="22"/>
                <w:szCs w:val="22"/>
              </w:rPr>
              <w:t xml:space="preserve"> </w:t>
            </w:r>
          </w:p>
        </w:tc>
        <w:tc>
          <w:tcPr>
            <w:tcW w:w="1022" w:type="dxa"/>
            <w:tcBorders>
              <w:top w:val="single" w:sz="4" w:space="0" w:color="auto"/>
              <w:left w:val="single" w:sz="4" w:space="0" w:color="auto"/>
              <w:bottom w:val="single" w:sz="4" w:space="0" w:color="auto"/>
              <w:right w:val="single" w:sz="4" w:space="0" w:color="auto"/>
            </w:tcBorders>
            <w:hideMark/>
          </w:tcPr>
          <w:p w14:paraId="762D8E6F" w14:textId="77777777" w:rsidR="002421BF" w:rsidRPr="00455B76" w:rsidRDefault="002421BF" w:rsidP="001A2260">
            <w:pPr>
              <w:pStyle w:val="FigureCaption"/>
              <w:spacing w:before="0" w:after="160" w:line="256" w:lineRule="auto"/>
              <w:ind w:left="0"/>
              <w:rPr>
                <w:rFonts w:ascii="Arial" w:hAnsi="Arial" w:cs="Arial"/>
                <w:b w:val="0"/>
                <w:color w:val="auto"/>
                <w:sz w:val="22"/>
                <w:szCs w:val="22"/>
              </w:rPr>
            </w:pPr>
            <w:r w:rsidRPr="00455B76">
              <w:rPr>
                <w:rFonts w:ascii="Arial" w:hAnsi="Arial" w:cs="Arial"/>
                <w:b w:val="0"/>
                <w:color w:val="auto"/>
                <w:sz w:val="22"/>
                <w:szCs w:val="22"/>
              </w:rPr>
              <w:t>Y</w:t>
            </w:r>
          </w:p>
        </w:tc>
      </w:tr>
      <w:tr w:rsidR="002421BF" w:rsidRPr="00A019B1" w14:paraId="0ECA2869"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37F02BC6" w14:textId="77777777" w:rsidR="002421BF" w:rsidRPr="00324972" w:rsidRDefault="002421BF" w:rsidP="001A2260">
            <w:pPr>
              <w:pStyle w:val="FigureCaption"/>
              <w:spacing w:before="0" w:after="0" w:line="257" w:lineRule="auto"/>
              <w:ind w:left="0"/>
              <w:jc w:val="left"/>
              <w:rPr>
                <w:rFonts w:ascii="Arial" w:hAnsi="Arial" w:cs="Arial"/>
                <w:b w:val="0"/>
                <w:color w:val="auto"/>
                <w:sz w:val="22"/>
                <w:szCs w:val="22"/>
              </w:rPr>
            </w:pPr>
            <w:r w:rsidRPr="00324972">
              <w:rPr>
                <w:rFonts w:ascii="Arial" w:hAnsi="Arial" w:cs="Arial"/>
                <w:b w:val="0"/>
                <w:color w:val="auto"/>
                <w:sz w:val="22"/>
                <w:szCs w:val="22"/>
              </w:rPr>
              <w:t>Stormwater Management</w:t>
            </w:r>
          </w:p>
          <w:p w14:paraId="13CC23A6" w14:textId="77777777" w:rsidR="002421BF" w:rsidRPr="00324972" w:rsidRDefault="002421BF" w:rsidP="001A2260">
            <w:pPr>
              <w:pStyle w:val="FigureCaption"/>
              <w:spacing w:before="0" w:after="0" w:line="257" w:lineRule="auto"/>
              <w:ind w:left="0"/>
              <w:jc w:val="left"/>
              <w:rPr>
                <w:rFonts w:ascii="Arial" w:hAnsi="Arial" w:cs="Arial"/>
                <w:b w:val="0"/>
                <w:color w:val="auto"/>
                <w:sz w:val="22"/>
                <w:szCs w:val="22"/>
              </w:rPr>
            </w:pPr>
            <w:r w:rsidRPr="00324972">
              <w:rPr>
                <w:rFonts w:ascii="Arial" w:hAnsi="Arial" w:cs="Arial"/>
                <w:b w:val="0"/>
                <w:color w:val="auto"/>
                <w:sz w:val="22"/>
                <w:szCs w:val="22"/>
              </w:rPr>
              <w:t>(S 2.8)</w:t>
            </w:r>
          </w:p>
        </w:tc>
        <w:tc>
          <w:tcPr>
            <w:tcW w:w="5849" w:type="dxa"/>
            <w:tcBorders>
              <w:top w:val="single" w:sz="4" w:space="0" w:color="auto"/>
              <w:left w:val="single" w:sz="4" w:space="0" w:color="auto"/>
              <w:bottom w:val="single" w:sz="4" w:space="0" w:color="auto"/>
              <w:right w:val="single" w:sz="4" w:space="0" w:color="auto"/>
            </w:tcBorders>
          </w:tcPr>
          <w:p w14:paraId="19804D2E" w14:textId="77777777" w:rsidR="002421BF" w:rsidRPr="00324972" w:rsidRDefault="002421BF" w:rsidP="001A2260">
            <w:pPr>
              <w:rPr>
                <w:rFonts w:ascii="Arial" w:hAnsi="Arial" w:cs="Arial"/>
              </w:rPr>
            </w:pPr>
            <w:r w:rsidRPr="00455B76">
              <w:rPr>
                <w:rFonts w:ascii="Arial" w:hAnsi="Arial" w:cs="Arial"/>
              </w:rPr>
              <w:t xml:space="preserve">Council’s </w:t>
            </w:r>
            <w:r>
              <w:rPr>
                <w:rFonts w:ascii="Arial" w:hAnsi="Arial" w:cs="Arial"/>
              </w:rPr>
              <w:t>D</w:t>
            </w:r>
            <w:r w:rsidRPr="00455B76">
              <w:rPr>
                <w:rFonts w:ascii="Arial" w:hAnsi="Arial" w:cs="Arial"/>
              </w:rPr>
              <w:t xml:space="preserve">evelopment </w:t>
            </w:r>
            <w:r>
              <w:rPr>
                <w:rFonts w:ascii="Arial" w:hAnsi="Arial" w:cs="Arial"/>
              </w:rPr>
              <w:t>E</w:t>
            </w:r>
            <w:r w:rsidRPr="00455B76">
              <w:rPr>
                <w:rFonts w:ascii="Arial" w:hAnsi="Arial" w:cs="Arial"/>
              </w:rPr>
              <w:t>ngineer notes a suitable Stormwater Management Plan incorporating detention, water harvesting, water quality facilities and site discharge index requirements in accordance with the Lake Macquarie DCP 2014 has been provided.  The plan is considered adequate for DA purposes.</w:t>
            </w:r>
          </w:p>
        </w:tc>
        <w:tc>
          <w:tcPr>
            <w:tcW w:w="1022" w:type="dxa"/>
            <w:tcBorders>
              <w:top w:val="single" w:sz="4" w:space="0" w:color="auto"/>
              <w:left w:val="single" w:sz="4" w:space="0" w:color="auto"/>
              <w:bottom w:val="single" w:sz="4" w:space="0" w:color="auto"/>
              <w:right w:val="single" w:sz="4" w:space="0" w:color="auto"/>
            </w:tcBorders>
          </w:tcPr>
          <w:p w14:paraId="6A1DA830" w14:textId="77777777" w:rsidR="002421BF" w:rsidRPr="00A019B1"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44C60F3E"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7C7CF7FE" w14:textId="77777777" w:rsidR="002421BF" w:rsidRPr="00D814D5" w:rsidRDefault="002421BF" w:rsidP="001A2260">
            <w:pPr>
              <w:pStyle w:val="FigureCaption"/>
              <w:spacing w:before="0" w:after="0" w:line="257" w:lineRule="auto"/>
              <w:ind w:left="0"/>
              <w:jc w:val="left"/>
              <w:rPr>
                <w:rFonts w:ascii="Arial" w:hAnsi="Arial" w:cs="Arial"/>
                <w:b w:val="0"/>
                <w:color w:val="auto"/>
                <w:sz w:val="22"/>
                <w:szCs w:val="22"/>
              </w:rPr>
            </w:pPr>
            <w:r w:rsidRPr="00D814D5">
              <w:rPr>
                <w:rFonts w:ascii="Arial" w:hAnsi="Arial" w:cs="Arial"/>
                <w:b w:val="0"/>
                <w:color w:val="auto"/>
                <w:sz w:val="22"/>
                <w:szCs w:val="22"/>
              </w:rPr>
              <w:t>Preservation of Trees</w:t>
            </w:r>
          </w:p>
          <w:p w14:paraId="6142BFC9" w14:textId="77777777" w:rsidR="002421BF" w:rsidRPr="00D814D5" w:rsidRDefault="002421BF" w:rsidP="001A2260">
            <w:pPr>
              <w:pStyle w:val="FigureCaption"/>
              <w:spacing w:before="0" w:after="0" w:line="257" w:lineRule="auto"/>
              <w:ind w:left="0"/>
              <w:jc w:val="left"/>
              <w:rPr>
                <w:rFonts w:ascii="Arial" w:hAnsi="Arial" w:cs="Arial"/>
                <w:b w:val="0"/>
                <w:color w:val="auto"/>
                <w:sz w:val="22"/>
                <w:szCs w:val="22"/>
              </w:rPr>
            </w:pPr>
            <w:r w:rsidRPr="00D814D5">
              <w:rPr>
                <w:rFonts w:ascii="Arial" w:hAnsi="Arial" w:cs="Arial"/>
                <w:b w:val="0"/>
                <w:color w:val="auto"/>
                <w:sz w:val="22"/>
                <w:szCs w:val="22"/>
              </w:rPr>
              <w:t>(S 2.14)</w:t>
            </w:r>
          </w:p>
        </w:tc>
        <w:tc>
          <w:tcPr>
            <w:tcW w:w="5849" w:type="dxa"/>
            <w:tcBorders>
              <w:top w:val="single" w:sz="4" w:space="0" w:color="auto"/>
              <w:left w:val="single" w:sz="4" w:space="0" w:color="auto"/>
              <w:bottom w:val="single" w:sz="4" w:space="0" w:color="auto"/>
              <w:right w:val="single" w:sz="4" w:space="0" w:color="auto"/>
            </w:tcBorders>
          </w:tcPr>
          <w:p w14:paraId="58C46D3E" w14:textId="77777777" w:rsidR="002421BF" w:rsidRPr="00D814D5" w:rsidRDefault="002421BF" w:rsidP="001A2260">
            <w:pPr>
              <w:rPr>
                <w:rFonts w:ascii="Arial" w:hAnsi="Arial" w:cs="Arial"/>
              </w:rPr>
            </w:pPr>
            <w:r w:rsidRPr="00D814D5">
              <w:rPr>
                <w:rFonts w:ascii="Arial" w:hAnsi="Arial" w:cs="Arial"/>
              </w:rPr>
              <w:t xml:space="preserve">Council does not object to the proposed tree removal, subject to the implementation of the proposed landscape plan. Refer to section 5 of this report for details.      </w:t>
            </w:r>
          </w:p>
        </w:tc>
        <w:tc>
          <w:tcPr>
            <w:tcW w:w="1022" w:type="dxa"/>
            <w:tcBorders>
              <w:top w:val="single" w:sz="4" w:space="0" w:color="auto"/>
              <w:left w:val="single" w:sz="4" w:space="0" w:color="auto"/>
              <w:bottom w:val="single" w:sz="4" w:space="0" w:color="auto"/>
              <w:right w:val="single" w:sz="4" w:space="0" w:color="auto"/>
            </w:tcBorders>
          </w:tcPr>
          <w:p w14:paraId="029FBA98" w14:textId="77777777" w:rsidR="002421BF" w:rsidRPr="00A019B1" w:rsidRDefault="002421BF" w:rsidP="001A2260">
            <w:pPr>
              <w:pStyle w:val="FigureCaption"/>
              <w:spacing w:before="0" w:after="160" w:line="256" w:lineRule="auto"/>
              <w:ind w:left="0"/>
              <w:rPr>
                <w:rFonts w:ascii="Arial" w:hAnsi="Arial" w:cs="Arial"/>
                <w:b w:val="0"/>
                <w:color w:val="auto"/>
                <w:sz w:val="22"/>
                <w:szCs w:val="22"/>
              </w:rPr>
            </w:pPr>
            <w:r w:rsidRPr="00A019B1">
              <w:rPr>
                <w:rFonts w:ascii="Arial" w:hAnsi="Arial" w:cs="Arial"/>
                <w:b w:val="0"/>
                <w:color w:val="auto"/>
                <w:sz w:val="22"/>
                <w:szCs w:val="22"/>
              </w:rPr>
              <w:t>Y</w:t>
            </w:r>
          </w:p>
        </w:tc>
      </w:tr>
      <w:tr w:rsidR="002421BF" w:rsidRPr="00A019B1" w14:paraId="4AA93F75"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7D4395F0"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Aboriginal Heritage</w:t>
            </w:r>
          </w:p>
          <w:p w14:paraId="24DC15EB" w14:textId="77777777" w:rsidR="002421BF" w:rsidRPr="00D814D5"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(S2.16)</w:t>
            </w:r>
          </w:p>
        </w:tc>
        <w:tc>
          <w:tcPr>
            <w:tcW w:w="5849" w:type="dxa"/>
            <w:tcBorders>
              <w:top w:val="single" w:sz="4" w:space="0" w:color="auto"/>
              <w:left w:val="single" w:sz="4" w:space="0" w:color="auto"/>
              <w:bottom w:val="single" w:sz="4" w:space="0" w:color="auto"/>
              <w:right w:val="single" w:sz="4" w:space="0" w:color="auto"/>
            </w:tcBorders>
          </w:tcPr>
          <w:p w14:paraId="2A41AA6B" w14:textId="77777777" w:rsidR="002421BF" w:rsidRPr="003B203F" w:rsidRDefault="002421BF" w:rsidP="001A2260">
            <w:pPr>
              <w:rPr>
                <w:rFonts w:ascii="Arial" w:hAnsi="Arial" w:cs="Arial"/>
              </w:rPr>
            </w:pPr>
            <w:r>
              <w:rPr>
                <w:rFonts w:ascii="Arial" w:hAnsi="Arial" w:cs="Arial"/>
              </w:rPr>
              <w:t>While the site is not identified as a sensitive Aboriginal landscape area or identified by AHIMS as containing any recorded sites or declared places within 200m t</w:t>
            </w:r>
            <w:r w:rsidRPr="003B203F">
              <w:rPr>
                <w:rFonts w:ascii="Arial" w:hAnsi="Arial" w:cs="Arial"/>
              </w:rPr>
              <w:t>he applicant has provided an Aboriginal Cultural Heritage Assessment Report</w:t>
            </w:r>
            <w:r>
              <w:rPr>
                <w:rFonts w:ascii="Arial" w:hAnsi="Arial" w:cs="Arial"/>
              </w:rPr>
              <w:t>.</w:t>
            </w:r>
            <w:r w:rsidRPr="003B203F">
              <w:rPr>
                <w:rFonts w:ascii="Arial" w:hAnsi="Arial" w:cs="Arial"/>
              </w:rPr>
              <w:t xml:space="preserve"> </w:t>
            </w:r>
            <w:r>
              <w:rPr>
                <w:rFonts w:ascii="Arial" w:hAnsi="Arial" w:cs="Arial"/>
              </w:rPr>
              <w:t>The assessment was prepared by</w:t>
            </w:r>
            <w:r w:rsidRPr="003B203F">
              <w:rPr>
                <w:rFonts w:ascii="Arial" w:hAnsi="Arial" w:cs="Arial"/>
              </w:rPr>
              <w:t xml:space="preserve"> Heritage Now dated 10/11/2022 (ref: HN000440-A).</w:t>
            </w:r>
          </w:p>
          <w:p w14:paraId="3433A0BD" w14:textId="77777777" w:rsidR="002421BF" w:rsidRPr="003B203F" w:rsidRDefault="002421BF" w:rsidP="001A2260">
            <w:pPr>
              <w:rPr>
                <w:rFonts w:ascii="Arial" w:hAnsi="Arial" w:cs="Arial"/>
              </w:rPr>
            </w:pPr>
            <w:r w:rsidRPr="003B203F">
              <w:rPr>
                <w:rFonts w:ascii="Arial" w:hAnsi="Arial" w:cs="Arial"/>
              </w:rPr>
              <w:t>The report was undertaken in accordance with Heritage NSW requirements, including consultation, as per ‘Aboriginal Cultural Heritage Consultation Requirements for Proponents (DECCW 2010)’.</w:t>
            </w:r>
          </w:p>
          <w:p w14:paraId="3BAA52A5" w14:textId="77777777" w:rsidR="002421BF" w:rsidRDefault="002421BF" w:rsidP="001A2260">
            <w:pPr>
              <w:rPr>
                <w:rFonts w:ascii="Arial" w:hAnsi="Arial" w:cs="Arial"/>
              </w:rPr>
            </w:pPr>
            <w:r w:rsidRPr="003B203F">
              <w:rPr>
                <w:rFonts w:ascii="Arial" w:hAnsi="Arial" w:cs="Arial"/>
              </w:rPr>
              <w:t>The report identified a low-moderate potential for Aboriginal objects within</w:t>
            </w:r>
            <w:r>
              <w:rPr>
                <w:rFonts w:ascii="Arial" w:hAnsi="Arial" w:cs="Arial"/>
              </w:rPr>
              <w:t xml:space="preserve"> the site.</w:t>
            </w:r>
            <w:r w:rsidRPr="003B203F">
              <w:rPr>
                <w:rFonts w:ascii="Arial" w:hAnsi="Arial" w:cs="Arial"/>
              </w:rPr>
              <w:t xml:space="preserve"> </w:t>
            </w:r>
          </w:p>
          <w:p w14:paraId="10315192" w14:textId="77777777" w:rsidR="002421BF" w:rsidRDefault="002421BF" w:rsidP="001A2260">
            <w:pPr>
              <w:rPr>
                <w:rFonts w:ascii="Arial" w:hAnsi="Arial" w:cs="Arial"/>
              </w:rPr>
            </w:pPr>
            <w:r>
              <w:rPr>
                <w:rFonts w:ascii="Arial" w:hAnsi="Arial" w:cs="Arial"/>
              </w:rPr>
              <w:t>It has been recommended to undertake test excavations prior to any works.</w:t>
            </w:r>
            <w:r w:rsidRPr="003B203F">
              <w:rPr>
                <w:rFonts w:ascii="Arial" w:hAnsi="Arial" w:cs="Arial"/>
              </w:rPr>
              <w:t xml:space="preserve"> </w:t>
            </w:r>
          </w:p>
          <w:p w14:paraId="4F130868" w14:textId="77777777" w:rsidR="002421BF" w:rsidRPr="00D814D5" w:rsidRDefault="002421BF" w:rsidP="001A2260">
            <w:pPr>
              <w:rPr>
                <w:rFonts w:ascii="Arial" w:hAnsi="Arial" w:cs="Arial"/>
              </w:rPr>
            </w:pPr>
            <w:r>
              <w:rPr>
                <w:rFonts w:ascii="Arial" w:hAnsi="Arial" w:cs="Arial"/>
              </w:rPr>
              <w:t>Council’s Development Planner – Heritage has reviewed the submitted documentation and</w:t>
            </w:r>
            <w:r w:rsidRPr="003B203F">
              <w:rPr>
                <w:rFonts w:ascii="Arial" w:hAnsi="Arial" w:cs="Arial"/>
              </w:rPr>
              <w:t xml:space="preserve"> </w:t>
            </w:r>
            <w:r>
              <w:rPr>
                <w:rFonts w:ascii="Arial" w:hAnsi="Arial" w:cs="Arial"/>
              </w:rPr>
              <w:t>raises no</w:t>
            </w:r>
            <w:r w:rsidRPr="003B203F">
              <w:rPr>
                <w:rFonts w:ascii="Arial" w:hAnsi="Arial" w:cs="Arial"/>
              </w:rPr>
              <w:t xml:space="preserve"> objections to the proposal on heritage grounds. The recommendations in the report should be included as conditions of consent.</w:t>
            </w:r>
          </w:p>
        </w:tc>
        <w:tc>
          <w:tcPr>
            <w:tcW w:w="1022" w:type="dxa"/>
            <w:tcBorders>
              <w:top w:val="single" w:sz="4" w:space="0" w:color="auto"/>
              <w:left w:val="single" w:sz="4" w:space="0" w:color="auto"/>
              <w:bottom w:val="single" w:sz="4" w:space="0" w:color="auto"/>
              <w:right w:val="single" w:sz="4" w:space="0" w:color="auto"/>
            </w:tcBorders>
          </w:tcPr>
          <w:p w14:paraId="28366ABB" w14:textId="77777777" w:rsidR="002421BF" w:rsidRPr="00A019B1"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768CADD6"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59F435D5" w14:textId="77777777" w:rsidR="002421BF" w:rsidRPr="00A019B1" w:rsidRDefault="002421BF" w:rsidP="001A2260">
            <w:pPr>
              <w:pStyle w:val="FigureCaption"/>
              <w:spacing w:before="0" w:after="0" w:line="257" w:lineRule="auto"/>
              <w:ind w:left="0"/>
              <w:jc w:val="left"/>
              <w:rPr>
                <w:rFonts w:ascii="Arial" w:hAnsi="Arial" w:cs="Arial"/>
                <w:b w:val="0"/>
                <w:color w:val="auto"/>
                <w:sz w:val="22"/>
                <w:szCs w:val="22"/>
              </w:rPr>
            </w:pPr>
            <w:r w:rsidRPr="00A019B1">
              <w:rPr>
                <w:rFonts w:ascii="Arial" w:hAnsi="Arial" w:cs="Arial"/>
                <w:b w:val="0"/>
                <w:color w:val="auto"/>
                <w:sz w:val="22"/>
                <w:szCs w:val="22"/>
              </w:rPr>
              <w:t>Streetscape Improvements</w:t>
            </w:r>
          </w:p>
          <w:p w14:paraId="08C20D6A" w14:textId="77777777" w:rsidR="002421BF" w:rsidRPr="00A019B1" w:rsidRDefault="002421BF" w:rsidP="001A2260">
            <w:pPr>
              <w:pStyle w:val="FigureCaption"/>
              <w:spacing w:before="0" w:after="0" w:line="257" w:lineRule="auto"/>
              <w:ind w:left="0"/>
              <w:jc w:val="left"/>
              <w:rPr>
                <w:rFonts w:ascii="Arial" w:hAnsi="Arial" w:cs="Arial"/>
                <w:b w:val="0"/>
                <w:color w:val="auto"/>
                <w:sz w:val="22"/>
                <w:szCs w:val="22"/>
              </w:rPr>
            </w:pPr>
            <w:r w:rsidRPr="00A019B1">
              <w:rPr>
                <w:rFonts w:ascii="Arial" w:hAnsi="Arial" w:cs="Arial"/>
                <w:b w:val="0"/>
                <w:color w:val="auto"/>
                <w:sz w:val="22"/>
                <w:szCs w:val="22"/>
              </w:rPr>
              <w:t>(S 3.4)</w:t>
            </w:r>
          </w:p>
          <w:p w14:paraId="1789579A" w14:textId="77777777" w:rsidR="002421BF" w:rsidRPr="00A019B1" w:rsidRDefault="002421BF" w:rsidP="001A2260">
            <w:pPr>
              <w:pStyle w:val="FigureCaption"/>
              <w:spacing w:before="0" w:after="0" w:line="257" w:lineRule="auto"/>
              <w:ind w:left="0"/>
              <w:jc w:val="left"/>
              <w:rPr>
                <w:rFonts w:ascii="Arial" w:hAnsi="Arial" w:cs="Arial"/>
                <w:b w:val="0"/>
                <w:color w:val="auto"/>
                <w:sz w:val="22"/>
                <w:szCs w:val="22"/>
              </w:rPr>
            </w:pPr>
          </w:p>
        </w:tc>
        <w:tc>
          <w:tcPr>
            <w:tcW w:w="5849" w:type="dxa"/>
            <w:tcBorders>
              <w:top w:val="single" w:sz="4" w:space="0" w:color="auto"/>
              <w:left w:val="single" w:sz="4" w:space="0" w:color="auto"/>
              <w:bottom w:val="single" w:sz="4" w:space="0" w:color="auto"/>
              <w:right w:val="single" w:sz="4" w:space="0" w:color="auto"/>
            </w:tcBorders>
          </w:tcPr>
          <w:p w14:paraId="0AF27C5A" w14:textId="77777777" w:rsidR="002421BF" w:rsidRPr="00A019B1" w:rsidRDefault="002421BF" w:rsidP="001A2260">
            <w:pPr>
              <w:rPr>
                <w:rFonts w:ascii="Arial" w:hAnsi="Arial" w:cs="Arial"/>
              </w:rPr>
            </w:pPr>
            <w:r w:rsidRPr="00A019B1">
              <w:rPr>
                <w:rFonts w:ascii="Arial" w:hAnsi="Arial" w:cs="Arial"/>
              </w:rPr>
              <w:t>The propos</w:t>
            </w:r>
            <w:r>
              <w:rPr>
                <w:rFonts w:ascii="Arial" w:hAnsi="Arial" w:cs="Arial"/>
              </w:rPr>
              <w:t>al</w:t>
            </w:r>
            <w:r w:rsidRPr="00A019B1">
              <w:rPr>
                <w:rFonts w:ascii="Arial" w:hAnsi="Arial" w:cs="Arial"/>
              </w:rPr>
              <w:t xml:space="preserve"> </w:t>
            </w:r>
            <w:r>
              <w:rPr>
                <w:rFonts w:ascii="Arial" w:hAnsi="Arial" w:cs="Arial"/>
              </w:rPr>
              <w:t>h</w:t>
            </w:r>
            <w:r w:rsidRPr="00A019B1">
              <w:rPr>
                <w:rFonts w:ascii="Arial" w:hAnsi="Arial" w:cs="Arial"/>
              </w:rPr>
              <w:t>as been developed generally in accordance with the Charlestown Streetscape Masterplan</w:t>
            </w:r>
            <w:r>
              <w:rPr>
                <w:rFonts w:ascii="Arial" w:hAnsi="Arial" w:cs="Arial"/>
              </w:rPr>
              <w:t xml:space="preserve">. Council’s Development Planner – Landscape has reviewed proposed streetscape upgrades and raised no objections subject to recommended conditions. </w:t>
            </w:r>
          </w:p>
        </w:tc>
        <w:tc>
          <w:tcPr>
            <w:tcW w:w="1022" w:type="dxa"/>
            <w:tcBorders>
              <w:top w:val="single" w:sz="4" w:space="0" w:color="auto"/>
              <w:left w:val="single" w:sz="4" w:space="0" w:color="auto"/>
              <w:bottom w:val="single" w:sz="4" w:space="0" w:color="auto"/>
              <w:right w:val="single" w:sz="4" w:space="0" w:color="auto"/>
            </w:tcBorders>
          </w:tcPr>
          <w:p w14:paraId="13992E2A" w14:textId="77777777" w:rsidR="002421BF" w:rsidRPr="00A019B1" w:rsidRDefault="002421BF" w:rsidP="001A2260">
            <w:pPr>
              <w:pStyle w:val="FigureCaption"/>
              <w:spacing w:before="0" w:after="160" w:line="256" w:lineRule="auto"/>
              <w:ind w:left="0"/>
              <w:rPr>
                <w:rFonts w:ascii="Arial" w:hAnsi="Arial" w:cs="Arial"/>
                <w:b w:val="0"/>
                <w:color w:val="auto"/>
                <w:sz w:val="22"/>
                <w:szCs w:val="22"/>
              </w:rPr>
            </w:pPr>
            <w:r w:rsidRPr="00A019B1">
              <w:rPr>
                <w:rFonts w:ascii="Arial" w:hAnsi="Arial" w:cs="Arial"/>
                <w:b w:val="0"/>
                <w:color w:val="auto"/>
                <w:sz w:val="22"/>
                <w:szCs w:val="22"/>
              </w:rPr>
              <w:t>Y</w:t>
            </w:r>
          </w:p>
        </w:tc>
      </w:tr>
      <w:tr w:rsidR="002421BF" w:rsidRPr="00A019B1" w14:paraId="07F9EC11"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0DF5EDDF"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Non-Discriminatory Access</w:t>
            </w:r>
          </w:p>
          <w:p w14:paraId="2EB332B2" w14:textId="77777777" w:rsidR="002421BF" w:rsidRPr="00A019B1"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lastRenderedPageBreak/>
              <w:t>(S 3.5)</w:t>
            </w:r>
          </w:p>
        </w:tc>
        <w:tc>
          <w:tcPr>
            <w:tcW w:w="5849" w:type="dxa"/>
            <w:tcBorders>
              <w:top w:val="single" w:sz="4" w:space="0" w:color="auto"/>
              <w:left w:val="single" w:sz="4" w:space="0" w:color="auto"/>
              <w:bottom w:val="single" w:sz="4" w:space="0" w:color="auto"/>
              <w:right w:val="single" w:sz="4" w:space="0" w:color="auto"/>
            </w:tcBorders>
          </w:tcPr>
          <w:p w14:paraId="2BAC905C" w14:textId="77777777" w:rsidR="002421BF" w:rsidRPr="00A019B1" w:rsidRDefault="002421BF" w:rsidP="001A2260">
            <w:pPr>
              <w:rPr>
                <w:rFonts w:ascii="Arial" w:hAnsi="Arial" w:cs="Arial"/>
              </w:rPr>
            </w:pPr>
            <w:r>
              <w:rPr>
                <w:rFonts w:ascii="Arial" w:hAnsi="Arial" w:cs="Arial"/>
              </w:rPr>
              <w:lastRenderedPageBreak/>
              <w:t>An</w:t>
            </w:r>
            <w:r w:rsidRPr="001C2149">
              <w:rPr>
                <w:rFonts w:ascii="Arial" w:hAnsi="Arial" w:cs="Arial"/>
              </w:rPr>
              <w:t xml:space="preserve"> Access </w:t>
            </w:r>
            <w:r>
              <w:rPr>
                <w:rFonts w:ascii="Arial" w:hAnsi="Arial" w:cs="Arial"/>
              </w:rPr>
              <w:t>Report prepared by Lindsay Perry Access (18 November 2022)</w:t>
            </w:r>
            <w:r w:rsidRPr="001C2149">
              <w:rPr>
                <w:rFonts w:ascii="Arial" w:hAnsi="Arial" w:cs="Arial"/>
              </w:rPr>
              <w:t xml:space="preserve"> demonstrates the fundamental aims of accessibility legislation is achievable for the development. </w:t>
            </w:r>
            <w:r w:rsidRPr="001C2149">
              <w:rPr>
                <w:rFonts w:ascii="Arial" w:hAnsi="Arial" w:cs="Arial"/>
              </w:rPr>
              <w:lastRenderedPageBreak/>
              <w:t xml:space="preserve">Other details such as floor finishes, tactile surfaces will be confirmed through the Construction Certificate and </w:t>
            </w:r>
            <w:r>
              <w:rPr>
                <w:rFonts w:ascii="Arial" w:hAnsi="Arial" w:cs="Arial"/>
              </w:rPr>
              <w:t xml:space="preserve">recommended </w:t>
            </w:r>
            <w:r w:rsidRPr="001C2149">
              <w:rPr>
                <w:rFonts w:ascii="Arial" w:hAnsi="Arial" w:cs="Arial"/>
              </w:rPr>
              <w:t>conditions of consent.</w:t>
            </w:r>
          </w:p>
        </w:tc>
        <w:tc>
          <w:tcPr>
            <w:tcW w:w="1022" w:type="dxa"/>
            <w:tcBorders>
              <w:top w:val="single" w:sz="4" w:space="0" w:color="auto"/>
              <w:left w:val="single" w:sz="4" w:space="0" w:color="auto"/>
              <w:bottom w:val="single" w:sz="4" w:space="0" w:color="auto"/>
              <w:right w:val="single" w:sz="4" w:space="0" w:color="auto"/>
            </w:tcBorders>
          </w:tcPr>
          <w:p w14:paraId="162AEE05" w14:textId="77777777" w:rsidR="002421BF" w:rsidRPr="00A019B1"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lastRenderedPageBreak/>
              <w:t>Y</w:t>
            </w:r>
          </w:p>
        </w:tc>
      </w:tr>
      <w:tr w:rsidR="002421BF" w:rsidRPr="00A019B1" w14:paraId="25A4EC03"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19E20F23" w14:textId="77777777" w:rsidR="002421BF" w:rsidRPr="00A76CBB" w:rsidRDefault="002421BF" w:rsidP="001A2260">
            <w:pPr>
              <w:pStyle w:val="FigureCaption"/>
              <w:spacing w:before="0" w:after="0" w:line="257" w:lineRule="auto"/>
              <w:ind w:left="0"/>
              <w:jc w:val="left"/>
              <w:rPr>
                <w:rFonts w:ascii="Arial" w:hAnsi="Arial" w:cs="Arial"/>
                <w:b w:val="0"/>
                <w:color w:val="auto"/>
                <w:sz w:val="22"/>
                <w:szCs w:val="22"/>
              </w:rPr>
            </w:pPr>
            <w:r w:rsidRPr="00A76CBB">
              <w:rPr>
                <w:rFonts w:ascii="Arial" w:hAnsi="Arial" w:cs="Arial"/>
                <w:b w:val="0"/>
                <w:color w:val="auto"/>
                <w:sz w:val="22"/>
                <w:szCs w:val="22"/>
              </w:rPr>
              <w:t>Traffic and Vehicle Access</w:t>
            </w:r>
          </w:p>
          <w:p w14:paraId="106B65B8" w14:textId="77777777" w:rsidR="002421BF" w:rsidRPr="00A76CBB" w:rsidRDefault="002421BF" w:rsidP="001A2260">
            <w:pPr>
              <w:pStyle w:val="FigureCaption"/>
              <w:spacing w:before="0" w:after="0" w:line="257" w:lineRule="auto"/>
              <w:ind w:left="0"/>
              <w:jc w:val="left"/>
              <w:rPr>
                <w:rFonts w:ascii="Arial" w:hAnsi="Arial" w:cs="Arial"/>
                <w:b w:val="0"/>
                <w:color w:val="auto"/>
                <w:sz w:val="22"/>
                <w:szCs w:val="22"/>
              </w:rPr>
            </w:pPr>
            <w:r w:rsidRPr="00A76CBB">
              <w:rPr>
                <w:rFonts w:ascii="Arial" w:hAnsi="Arial" w:cs="Arial"/>
                <w:b w:val="0"/>
                <w:color w:val="auto"/>
                <w:sz w:val="22"/>
                <w:szCs w:val="22"/>
              </w:rPr>
              <w:t>(S 5.1)</w:t>
            </w:r>
          </w:p>
        </w:tc>
        <w:tc>
          <w:tcPr>
            <w:tcW w:w="5849" w:type="dxa"/>
            <w:tcBorders>
              <w:top w:val="single" w:sz="4" w:space="0" w:color="auto"/>
              <w:left w:val="single" w:sz="4" w:space="0" w:color="auto"/>
              <w:bottom w:val="single" w:sz="4" w:space="0" w:color="auto"/>
              <w:right w:val="single" w:sz="4" w:space="0" w:color="auto"/>
            </w:tcBorders>
          </w:tcPr>
          <w:p w14:paraId="0329F992" w14:textId="77777777" w:rsidR="002421BF" w:rsidRPr="00104E6A" w:rsidRDefault="002421BF" w:rsidP="001A2260">
            <w:pPr>
              <w:rPr>
                <w:rFonts w:ascii="Arial" w:hAnsi="Arial" w:cs="Arial"/>
              </w:rPr>
            </w:pPr>
            <w:r>
              <w:rPr>
                <w:rFonts w:ascii="Arial" w:hAnsi="Arial" w:cs="Arial"/>
              </w:rPr>
              <w:t>Vehicle a</w:t>
            </w:r>
            <w:r w:rsidRPr="00A76CBB">
              <w:rPr>
                <w:rFonts w:ascii="Arial" w:hAnsi="Arial" w:cs="Arial"/>
              </w:rPr>
              <w:t>ccess is generally consistent with the DCP</w:t>
            </w:r>
            <w:r>
              <w:rPr>
                <w:rFonts w:ascii="Arial" w:hAnsi="Arial" w:cs="Arial"/>
              </w:rPr>
              <w:t xml:space="preserve"> and is supported by Council’s Development and Traffic </w:t>
            </w:r>
            <w:r w:rsidRPr="00104E6A">
              <w:rPr>
                <w:rFonts w:ascii="Arial" w:hAnsi="Arial" w:cs="Arial"/>
              </w:rPr>
              <w:t>Engineers.</w:t>
            </w:r>
          </w:p>
          <w:p w14:paraId="7C581294" w14:textId="38903854" w:rsidR="002421BF" w:rsidRPr="00104E6A" w:rsidRDefault="002421BF" w:rsidP="001A2260">
            <w:pPr>
              <w:rPr>
                <w:rFonts w:ascii="Arial" w:hAnsi="Arial" w:cs="Arial"/>
              </w:rPr>
            </w:pPr>
            <w:r w:rsidRPr="00104E6A">
              <w:rPr>
                <w:rFonts w:ascii="Arial" w:hAnsi="Arial" w:cs="Arial"/>
              </w:rPr>
              <w:t>Discussions have been held with Keolis Downer and has been recommended that a new bus stop be provided to service the proposal on the western side of Smith Street, immediately north of Frederick Street. This will allow existing bus route 48 to service the site. Keolis Downer have indicated their support for this location. A copy of their correspondence is attached to the amended Traffic and Parking Assessment prepared by Intersect Traffic.</w:t>
            </w:r>
          </w:p>
          <w:p w14:paraId="0FCDAF1B" w14:textId="417713B9" w:rsidR="00104E6A" w:rsidRPr="00A76CBB" w:rsidRDefault="00104E6A" w:rsidP="001A2260">
            <w:pPr>
              <w:rPr>
                <w:rFonts w:ascii="Arial" w:hAnsi="Arial" w:cs="Arial"/>
              </w:rPr>
            </w:pPr>
            <w:r w:rsidRPr="00104E6A">
              <w:rPr>
                <w:rFonts w:ascii="Arial" w:hAnsi="Arial" w:cs="Arial"/>
              </w:rPr>
              <w:t>The provisions for the bus stop will form part of any consent issued under this application.</w:t>
            </w:r>
          </w:p>
          <w:p w14:paraId="59CDAEFA" w14:textId="77777777" w:rsidR="002421BF" w:rsidRPr="00A76CBB" w:rsidRDefault="002421BF" w:rsidP="001A2260">
            <w:pPr>
              <w:rPr>
                <w:rFonts w:ascii="Arial" w:hAnsi="Arial" w:cs="Arial"/>
              </w:rPr>
            </w:pPr>
            <w:r w:rsidRPr="00A76CBB">
              <w:rPr>
                <w:rFonts w:ascii="Arial" w:hAnsi="Arial" w:cs="Arial"/>
              </w:rPr>
              <w:t xml:space="preserve">Refer to section 5 of this report for details.     </w:t>
            </w:r>
          </w:p>
        </w:tc>
        <w:tc>
          <w:tcPr>
            <w:tcW w:w="1022" w:type="dxa"/>
            <w:tcBorders>
              <w:top w:val="single" w:sz="4" w:space="0" w:color="auto"/>
              <w:left w:val="single" w:sz="4" w:space="0" w:color="auto"/>
              <w:bottom w:val="single" w:sz="4" w:space="0" w:color="auto"/>
              <w:right w:val="single" w:sz="4" w:space="0" w:color="auto"/>
            </w:tcBorders>
          </w:tcPr>
          <w:p w14:paraId="42BE9D4A" w14:textId="77777777" w:rsidR="002421BF" w:rsidRPr="00A76CBB" w:rsidRDefault="002421BF" w:rsidP="001A2260">
            <w:pPr>
              <w:pStyle w:val="FigureCaption"/>
              <w:spacing w:before="0" w:after="160" w:line="256" w:lineRule="auto"/>
              <w:ind w:left="0"/>
              <w:rPr>
                <w:rFonts w:ascii="Arial" w:hAnsi="Arial" w:cs="Arial"/>
                <w:b w:val="0"/>
                <w:color w:val="auto"/>
                <w:sz w:val="22"/>
                <w:szCs w:val="22"/>
              </w:rPr>
            </w:pPr>
            <w:r w:rsidRPr="00A76CBB">
              <w:rPr>
                <w:rFonts w:ascii="Arial" w:hAnsi="Arial" w:cs="Arial"/>
                <w:b w:val="0"/>
                <w:color w:val="auto"/>
                <w:sz w:val="22"/>
                <w:szCs w:val="22"/>
              </w:rPr>
              <w:t>Y</w:t>
            </w:r>
          </w:p>
        </w:tc>
      </w:tr>
      <w:tr w:rsidR="002421BF" w:rsidRPr="00A019B1" w14:paraId="2ED70387"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42FEF78C" w14:textId="77777777" w:rsidR="002421BF" w:rsidRPr="008C0469" w:rsidRDefault="002421BF" w:rsidP="001A2260">
            <w:pPr>
              <w:pStyle w:val="FigureCaption"/>
              <w:spacing w:before="0" w:after="0" w:line="257" w:lineRule="auto"/>
              <w:ind w:left="0"/>
              <w:jc w:val="left"/>
              <w:rPr>
                <w:rFonts w:ascii="Arial" w:hAnsi="Arial" w:cs="Arial"/>
                <w:b w:val="0"/>
                <w:color w:val="auto"/>
                <w:sz w:val="22"/>
                <w:szCs w:val="22"/>
              </w:rPr>
            </w:pPr>
            <w:r w:rsidRPr="008C0469">
              <w:rPr>
                <w:rFonts w:ascii="Arial" w:hAnsi="Arial" w:cs="Arial"/>
                <w:b w:val="0"/>
                <w:color w:val="auto"/>
                <w:sz w:val="22"/>
                <w:szCs w:val="22"/>
              </w:rPr>
              <w:t>Car Parking Rates</w:t>
            </w:r>
          </w:p>
          <w:p w14:paraId="4A6B8223" w14:textId="77777777" w:rsidR="002421BF" w:rsidRPr="008C0469" w:rsidRDefault="002421BF" w:rsidP="001A2260">
            <w:pPr>
              <w:pStyle w:val="FigureCaption"/>
              <w:spacing w:before="0" w:after="0" w:line="257" w:lineRule="auto"/>
              <w:ind w:left="0"/>
              <w:jc w:val="left"/>
              <w:rPr>
                <w:rFonts w:ascii="Arial" w:hAnsi="Arial" w:cs="Arial"/>
                <w:b w:val="0"/>
                <w:color w:val="auto"/>
                <w:sz w:val="22"/>
                <w:szCs w:val="22"/>
              </w:rPr>
            </w:pPr>
            <w:r w:rsidRPr="008C0469">
              <w:rPr>
                <w:rFonts w:ascii="Arial" w:hAnsi="Arial" w:cs="Arial"/>
                <w:b w:val="0"/>
                <w:color w:val="auto"/>
                <w:sz w:val="22"/>
                <w:szCs w:val="22"/>
              </w:rPr>
              <w:t>(S 5.5)</w:t>
            </w:r>
          </w:p>
        </w:tc>
        <w:tc>
          <w:tcPr>
            <w:tcW w:w="5849" w:type="dxa"/>
            <w:tcBorders>
              <w:top w:val="single" w:sz="4" w:space="0" w:color="auto"/>
              <w:left w:val="single" w:sz="4" w:space="0" w:color="auto"/>
              <w:bottom w:val="single" w:sz="4" w:space="0" w:color="auto"/>
              <w:right w:val="single" w:sz="4" w:space="0" w:color="auto"/>
            </w:tcBorders>
          </w:tcPr>
          <w:p w14:paraId="196C4F1C" w14:textId="77777777" w:rsidR="002421BF" w:rsidRPr="00104E6A" w:rsidRDefault="002421BF" w:rsidP="001A2260">
            <w:pPr>
              <w:rPr>
                <w:rFonts w:ascii="Arial" w:hAnsi="Arial" w:cs="Arial"/>
              </w:rPr>
            </w:pPr>
            <w:r w:rsidRPr="00104E6A">
              <w:rPr>
                <w:rFonts w:ascii="Arial" w:hAnsi="Arial" w:cs="Arial"/>
              </w:rPr>
              <w:t xml:space="preserve">The proposed car parking </w:t>
            </w:r>
            <w:proofErr w:type="gramStart"/>
            <w:r w:rsidRPr="00104E6A">
              <w:rPr>
                <w:rFonts w:ascii="Arial" w:hAnsi="Arial" w:cs="Arial"/>
              </w:rPr>
              <w:t>meet</w:t>
            </w:r>
            <w:proofErr w:type="gramEnd"/>
            <w:r w:rsidRPr="00104E6A">
              <w:rPr>
                <w:rFonts w:ascii="Arial" w:hAnsi="Arial" w:cs="Arial"/>
              </w:rPr>
              <w:t xml:space="preserve"> the required rates of the DCP.</w:t>
            </w:r>
          </w:p>
          <w:p w14:paraId="6B23A934" w14:textId="282E0F0A" w:rsidR="002421BF" w:rsidRPr="00104E6A" w:rsidRDefault="002421BF" w:rsidP="001A2260">
            <w:pPr>
              <w:rPr>
                <w:rFonts w:ascii="Arial" w:hAnsi="Arial" w:cs="Arial"/>
              </w:rPr>
            </w:pPr>
            <w:r w:rsidRPr="00104E6A">
              <w:rPr>
                <w:rFonts w:ascii="Arial" w:hAnsi="Arial" w:cs="Arial"/>
              </w:rPr>
              <w:t>Provisions for electrical vehicle charging stations have been made</w:t>
            </w:r>
            <w:r w:rsidR="00104E6A" w:rsidRPr="00104E6A">
              <w:rPr>
                <w:rFonts w:ascii="Arial" w:hAnsi="Arial" w:cs="Arial"/>
              </w:rPr>
              <w:t>.</w:t>
            </w:r>
          </w:p>
          <w:p w14:paraId="521F2D65" w14:textId="77777777" w:rsidR="002421BF" w:rsidRPr="008C0469" w:rsidRDefault="002421BF" w:rsidP="001A2260">
            <w:pPr>
              <w:rPr>
                <w:rFonts w:ascii="Arial" w:hAnsi="Arial" w:cs="Arial"/>
              </w:rPr>
            </w:pPr>
            <w:r w:rsidRPr="00104E6A">
              <w:rPr>
                <w:rFonts w:ascii="Arial" w:hAnsi="Arial" w:cs="Arial"/>
              </w:rPr>
              <w:t>Refer to section 5 of this report for details.</w:t>
            </w:r>
            <w:r w:rsidRPr="008C0469">
              <w:rPr>
                <w:rFonts w:ascii="Arial" w:hAnsi="Arial" w:cs="Arial"/>
              </w:rPr>
              <w:t xml:space="preserve">     </w:t>
            </w:r>
          </w:p>
        </w:tc>
        <w:tc>
          <w:tcPr>
            <w:tcW w:w="1022" w:type="dxa"/>
            <w:tcBorders>
              <w:top w:val="single" w:sz="4" w:space="0" w:color="auto"/>
              <w:left w:val="single" w:sz="4" w:space="0" w:color="auto"/>
              <w:bottom w:val="single" w:sz="4" w:space="0" w:color="auto"/>
              <w:right w:val="single" w:sz="4" w:space="0" w:color="auto"/>
            </w:tcBorders>
          </w:tcPr>
          <w:p w14:paraId="111D5F20" w14:textId="77777777" w:rsidR="002421BF" w:rsidRPr="00A019B1"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62995F75"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09AF0EAA" w14:textId="77777777" w:rsidR="002421BF" w:rsidRPr="00A76CBB" w:rsidRDefault="002421BF" w:rsidP="001A2260">
            <w:pPr>
              <w:pStyle w:val="FigureCaption"/>
              <w:spacing w:before="0" w:after="0" w:line="257" w:lineRule="auto"/>
              <w:ind w:left="0"/>
              <w:jc w:val="left"/>
              <w:rPr>
                <w:rFonts w:ascii="Arial" w:hAnsi="Arial" w:cs="Arial"/>
                <w:b w:val="0"/>
                <w:color w:val="auto"/>
                <w:sz w:val="22"/>
                <w:szCs w:val="22"/>
              </w:rPr>
            </w:pPr>
            <w:r w:rsidRPr="00A76CBB">
              <w:rPr>
                <w:rFonts w:ascii="Arial" w:hAnsi="Arial" w:cs="Arial"/>
                <w:b w:val="0"/>
                <w:color w:val="auto"/>
                <w:sz w:val="22"/>
                <w:szCs w:val="22"/>
              </w:rPr>
              <w:t>Façade Articulation</w:t>
            </w:r>
          </w:p>
          <w:p w14:paraId="1BD24137" w14:textId="77777777" w:rsidR="002421BF" w:rsidRPr="00A76CBB" w:rsidRDefault="002421BF" w:rsidP="001A2260">
            <w:pPr>
              <w:pStyle w:val="FigureCaption"/>
              <w:spacing w:before="0" w:after="0" w:line="257" w:lineRule="auto"/>
              <w:ind w:left="0"/>
              <w:jc w:val="left"/>
              <w:rPr>
                <w:rFonts w:ascii="Arial" w:hAnsi="Arial" w:cs="Arial"/>
                <w:b w:val="0"/>
                <w:color w:val="auto"/>
                <w:sz w:val="22"/>
                <w:szCs w:val="22"/>
              </w:rPr>
            </w:pPr>
            <w:r w:rsidRPr="00A76CBB">
              <w:rPr>
                <w:rFonts w:ascii="Arial" w:hAnsi="Arial" w:cs="Arial"/>
                <w:b w:val="0"/>
                <w:color w:val="auto"/>
                <w:sz w:val="22"/>
                <w:szCs w:val="22"/>
              </w:rPr>
              <w:t>(S 6.4)</w:t>
            </w:r>
          </w:p>
        </w:tc>
        <w:tc>
          <w:tcPr>
            <w:tcW w:w="5849" w:type="dxa"/>
            <w:tcBorders>
              <w:top w:val="single" w:sz="4" w:space="0" w:color="auto"/>
              <w:left w:val="single" w:sz="4" w:space="0" w:color="auto"/>
              <w:bottom w:val="single" w:sz="4" w:space="0" w:color="auto"/>
              <w:right w:val="single" w:sz="4" w:space="0" w:color="auto"/>
            </w:tcBorders>
          </w:tcPr>
          <w:p w14:paraId="6C1C89F5" w14:textId="77777777" w:rsidR="002421BF" w:rsidRPr="00A76CBB" w:rsidRDefault="002421BF" w:rsidP="001A2260">
            <w:pPr>
              <w:rPr>
                <w:rFonts w:ascii="Arial" w:hAnsi="Arial" w:cs="Arial"/>
              </w:rPr>
            </w:pPr>
            <w:r w:rsidRPr="00A76CBB">
              <w:rPr>
                <w:rFonts w:ascii="Arial" w:hAnsi="Arial" w:cs="Arial"/>
              </w:rPr>
              <w:t>Façade articulation are generally consistent with the DCP.</w:t>
            </w:r>
          </w:p>
          <w:p w14:paraId="1DE577F0" w14:textId="77777777" w:rsidR="002421BF" w:rsidRPr="00A76CBB" w:rsidRDefault="002421BF" w:rsidP="001A2260">
            <w:pPr>
              <w:rPr>
                <w:rFonts w:ascii="Arial" w:hAnsi="Arial" w:cs="Arial"/>
              </w:rPr>
            </w:pPr>
            <w:r w:rsidRPr="00A76CBB">
              <w:rPr>
                <w:rFonts w:ascii="Arial" w:hAnsi="Arial" w:cs="Arial"/>
              </w:rPr>
              <w:t xml:space="preserve">Refer to section 5 of this report for details.     </w:t>
            </w:r>
          </w:p>
        </w:tc>
        <w:tc>
          <w:tcPr>
            <w:tcW w:w="1022" w:type="dxa"/>
            <w:tcBorders>
              <w:top w:val="single" w:sz="4" w:space="0" w:color="auto"/>
              <w:left w:val="single" w:sz="4" w:space="0" w:color="auto"/>
              <w:bottom w:val="single" w:sz="4" w:space="0" w:color="auto"/>
              <w:right w:val="single" w:sz="4" w:space="0" w:color="auto"/>
            </w:tcBorders>
          </w:tcPr>
          <w:p w14:paraId="0736F673" w14:textId="77777777" w:rsidR="002421BF" w:rsidRPr="00A76CBB" w:rsidRDefault="002421BF" w:rsidP="001A2260">
            <w:pPr>
              <w:pStyle w:val="FigureCaption"/>
              <w:spacing w:before="0" w:after="160" w:line="256" w:lineRule="auto"/>
              <w:ind w:left="0"/>
              <w:rPr>
                <w:rFonts w:ascii="Arial" w:hAnsi="Arial" w:cs="Arial"/>
                <w:b w:val="0"/>
                <w:color w:val="auto"/>
                <w:sz w:val="22"/>
                <w:szCs w:val="22"/>
              </w:rPr>
            </w:pPr>
            <w:r w:rsidRPr="00A76CBB">
              <w:rPr>
                <w:rFonts w:ascii="Arial" w:hAnsi="Arial" w:cs="Arial"/>
                <w:b w:val="0"/>
                <w:color w:val="auto"/>
                <w:sz w:val="22"/>
                <w:szCs w:val="22"/>
              </w:rPr>
              <w:t>Y</w:t>
            </w:r>
          </w:p>
        </w:tc>
      </w:tr>
      <w:tr w:rsidR="002421BF" w:rsidRPr="00A019B1" w14:paraId="1F07C934"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30F008DC" w14:textId="77777777" w:rsidR="002421BF" w:rsidRPr="00A76CBB" w:rsidRDefault="002421BF" w:rsidP="001A2260">
            <w:pPr>
              <w:pStyle w:val="FigureCaption"/>
              <w:spacing w:before="0" w:after="0" w:line="257" w:lineRule="auto"/>
              <w:ind w:left="0"/>
              <w:jc w:val="left"/>
              <w:rPr>
                <w:rFonts w:ascii="Arial" w:hAnsi="Arial" w:cs="Arial"/>
                <w:b w:val="0"/>
                <w:color w:val="auto"/>
                <w:sz w:val="22"/>
                <w:szCs w:val="22"/>
              </w:rPr>
            </w:pPr>
            <w:r w:rsidRPr="00A76CBB">
              <w:rPr>
                <w:rFonts w:ascii="Arial" w:hAnsi="Arial" w:cs="Arial"/>
                <w:b w:val="0"/>
                <w:color w:val="auto"/>
                <w:sz w:val="22"/>
                <w:szCs w:val="22"/>
              </w:rPr>
              <w:t xml:space="preserve">Building Exteriors </w:t>
            </w:r>
          </w:p>
          <w:p w14:paraId="0390B558" w14:textId="77777777" w:rsidR="002421BF" w:rsidRPr="00A76CBB" w:rsidRDefault="002421BF" w:rsidP="001A2260">
            <w:pPr>
              <w:pStyle w:val="FigureCaption"/>
              <w:spacing w:before="0" w:after="0" w:line="257" w:lineRule="auto"/>
              <w:ind w:left="0"/>
              <w:jc w:val="left"/>
              <w:rPr>
                <w:rFonts w:ascii="Arial" w:hAnsi="Arial" w:cs="Arial"/>
                <w:b w:val="0"/>
                <w:color w:val="auto"/>
                <w:sz w:val="22"/>
                <w:szCs w:val="22"/>
              </w:rPr>
            </w:pPr>
            <w:r w:rsidRPr="00A76CBB">
              <w:rPr>
                <w:rFonts w:ascii="Arial" w:hAnsi="Arial" w:cs="Arial"/>
                <w:b w:val="0"/>
                <w:color w:val="auto"/>
                <w:sz w:val="22"/>
                <w:szCs w:val="22"/>
              </w:rPr>
              <w:t>(S 6.5)</w:t>
            </w:r>
          </w:p>
        </w:tc>
        <w:tc>
          <w:tcPr>
            <w:tcW w:w="5849" w:type="dxa"/>
            <w:tcBorders>
              <w:top w:val="single" w:sz="4" w:space="0" w:color="auto"/>
              <w:left w:val="single" w:sz="4" w:space="0" w:color="auto"/>
              <w:bottom w:val="single" w:sz="4" w:space="0" w:color="auto"/>
              <w:right w:val="single" w:sz="4" w:space="0" w:color="auto"/>
            </w:tcBorders>
          </w:tcPr>
          <w:p w14:paraId="6189A724" w14:textId="77777777" w:rsidR="002421BF" w:rsidRPr="00A76CBB" w:rsidRDefault="002421BF" w:rsidP="001A2260">
            <w:pPr>
              <w:rPr>
                <w:rFonts w:ascii="Arial" w:hAnsi="Arial" w:cs="Arial"/>
              </w:rPr>
            </w:pPr>
            <w:r w:rsidRPr="00A76CBB">
              <w:rPr>
                <w:rFonts w:ascii="Arial" w:hAnsi="Arial" w:cs="Arial"/>
              </w:rPr>
              <w:t>Building exteriors are generally consistent with the DCP.</w:t>
            </w:r>
          </w:p>
          <w:p w14:paraId="78DDF66D" w14:textId="77777777" w:rsidR="002421BF" w:rsidRPr="00A76CBB" w:rsidRDefault="002421BF" w:rsidP="001A2260">
            <w:pPr>
              <w:rPr>
                <w:rFonts w:ascii="Arial" w:hAnsi="Arial" w:cs="Arial"/>
              </w:rPr>
            </w:pPr>
            <w:r w:rsidRPr="00A76CBB">
              <w:rPr>
                <w:rFonts w:ascii="Arial" w:hAnsi="Arial" w:cs="Arial"/>
              </w:rPr>
              <w:t xml:space="preserve">Refer to section 5 of this report for details.     </w:t>
            </w:r>
          </w:p>
        </w:tc>
        <w:tc>
          <w:tcPr>
            <w:tcW w:w="1022" w:type="dxa"/>
            <w:tcBorders>
              <w:top w:val="single" w:sz="4" w:space="0" w:color="auto"/>
              <w:left w:val="single" w:sz="4" w:space="0" w:color="auto"/>
              <w:bottom w:val="single" w:sz="4" w:space="0" w:color="auto"/>
              <w:right w:val="single" w:sz="4" w:space="0" w:color="auto"/>
            </w:tcBorders>
          </w:tcPr>
          <w:p w14:paraId="7643B871" w14:textId="77777777" w:rsidR="002421BF" w:rsidRPr="00A76CBB" w:rsidRDefault="002421BF" w:rsidP="001A2260">
            <w:pPr>
              <w:pStyle w:val="FigureCaption"/>
              <w:spacing w:before="0" w:after="160" w:line="256" w:lineRule="auto"/>
              <w:ind w:left="0"/>
              <w:rPr>
                <w:rFonts w:ascii="Arial" w:hAnsi="Arial" w:cs="Arial"/>
                <w:b w:val="0"/>
                <w:color w:val="auto"/>
                <w:sz w:val="22"/>
                <w:szCs w:val="22"/>
              </w:rPr>
            </w:pPr>
            <w:r w:rsidRPr="00A76CBB">
              <w:rPr>
                <w:rFonts w:ascii="Arial" w:hAnsi="Arial" w:cs="Arial"/>
                <w:b w:val="0"/>
                <w:color w:val="auto"/>
                <w:sz w:val="22"/>
                <w:szCs w:val="22"/>
              </w:rPr>
              <w:t>Y</w:t>
            </w:r>
          </w:p>
        </w:tc>
      </w:tr>
      <w:tr w:rsidR="002421BF" w:rsidRPr="00A019B1" w14:paraId="1E14CB1F"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08BE9700" w14:textId="77777777" w:rsidR="002421BF" w:rsidRPr="001474A3" w:rsidRDefault="002421BF" w:rsidP="001A2260">
            <w:pPr>
              <w:pStyle w:val="FigureCaption"/>
              <w:spacing w:before="0" w:after="0" w:line="257" w:lineRule="auto"/>
              <w:ind w:left="0"/>
              <w:jc w:val="left"/>
              <w:rPr>
                <w:rFonts w:ascii="Arial" w:hAnsi="Arial" w:cs="Arial"/>
                <w:b w:val="0"/>
                <w:color w:val="auto"/>
                <w:sz w:val="22"/>
                <w:szCs w:val="22"/>
              </w:rPr>
            </w:pPr>
            <w:r w:rsidRPr="001474A3">
              <w:rPr>
                <w:rFonts w:ascii="Arial" w:hAnsi="Arial" w:cs="Arial"/>
                <w:b w:val="0"/>
                <w:color w:val="auto"/>
                <w:sz w:val="22"/>
                <w:szCs w:val="22"/>
              </w:rPr>
              <w:t>Side and Rear Setbacks</w:t>
            </w:r>
          </w:p>
          <w:p w14:paraId="12B39CF1" w14:textId="77777777" w:rsidR="002421BF" w:rsidRPr="001474A3" w:rsidRDefault="002421BF" w:rsidP="001A2260">
            <w:pPr>
              <w:pStyle w:val="FigureCaption"/>
              <w:spacing w:before="0" w:after="0" w:line="257" w:lineRule="auto"/>
              <w:ind w:left="0"/>
              <w:jc w:val="left"/>
              <w:rPr>
                <w:rFonts w:ascii="Arial" w:hAnsi="Arial" w:cs="Arial"/>
                <w:b w:val="0"/>
                <w:color w:val="auto"/>
                <w:sz w:val="22"/>
                <w:szCs w:val="22"/>
                <w:highlight w:val="green"/>
              </w:rPr>
            </w:pPr>
            <w:r w:rsidRPr="001474A3">
              <w:rPr>
                <w:rFonts w:ascii="Arial" w:hAnsi="Arial" w:cs="Arial"/>
                <w:b w:val="0"/>
                <w:color w:val="auto"/>
                <w:sz w:val="22"/>
                <w:szCs w:val="22"/>
              </w:rPr>
              <w:t>(S 6.7)</w:t>
            </w:r>
          </w:p>
        </w:tc>
        <w:tc>
          <w:tcPr>
            <w:tcW w:w="5849" w:type="dxa"/>
            <w:tcBorders>
              <w:top w:val="single" w:sz="4" w:space="0" w:color="auto"/>
              <w:left w:val="single" w:sz="4" w:space="0" w:color="auto"/>
              <w:bottom w:val="single" w:sz="4" w:space="0" w:color="auto"/>
              <w:right w:val="single" w:sz="4" w:space="0" w:color="auto"/>
            </w:tcBorders>
          </w:tcPr>
          <w:p w14:paraId="0F987709" w14:textId="77777777" w:rsidR="002421BF" w:rsidRDefault="002421BF" w:rsidP="001A2260">
            <w:pPr>
              <w:rPr>
                <w:rFonts w:ascii="Arial" w:hAnsi="Arial" w:cs="Arial"/>
              </w:rPr>
            </w:pPr>
            <w:r w:rsidRPr="00CE0557">
              <w:rPr>
                <w:rFonts w:ascii="Arial" w:hAnsi="Arial" w:cs="Arial"/>
              </w:rPr>
              <w:t>The proposed development meets the desired setbacks of being</w:t>
            </w:r>
            <w:r>
              <w:rPr>
                <w:rFonts w:ascii="Arial" w:hAnsi="Arial" w:cs="Arial"/>
              </w:rPr>
              <w:t xml:space="preserve"> partially</w:t>
            </w:r>
            <w:r w:rsidRPr="00CE0557">
              <w:rPr>
                <w:rFonts w:ascii="Arial" w:hAnsi="Arial" w:cs="Arial"/>
              </w:rPr>
              <w:t xml:space="preserve"> built to the boundary on the Pacific Highway</w:t>
            </w:r>
            <w:r>
              <w:rPr>
                <w:rFonts w:ascii="Arial" w:hAnsi="Arial" w:cs="Arial"/>
              </w:rPr>
              <w:t xml:space="preserve">, </w:t>
            </w:r>
            <w:r w:rsidRPr="001474A3">
              <w:rPr>
                <w:rFonts w:ascii="Arial" w:hAnsi="Arial" w:cs="Arial"/>
              </w:rPr>
              <w:t>approximately 5.6m for the building and 2.2</w:t>
            </w:r>
            <w:r>
              <w:rPr>
                <w:rFonts w:ascii="Arial" w:hAnsi="Arial" w:cs="Arial"/>
              </w:rPr>
              <w:t>m</w:t>
            </w:r>
            <w:r w:rsidRPr="001474A3">
              <w:rPr>
                <w:rFonts w:ascii="Arial" w:hAnsi="Arial" w:cs="Arial"/>
              </w:rPr>
              <w:t xml:space="preserve"> for the car park when above-ground to the northern boundary</w:t>
            </w:r>
            <w:r w:rsidRPr="00CE0557">
              <w:rPr>
                <w:rFonts w:ascii="Arial" w:hAnsi="Arial" w:cs="Arial"/>
              </w:rPr>
              <w:t>, 5m off Frederick Street, and 3m from Smith Street</w:t>
            </w:r>
            <w:r>
              <w:rPr>
                <w:rFonts w:ascii="Arial" w:hAnsi="Arial" w:cs="Arial"/>
              </w:rPr>
              <w:t>, in accordance with the Charlestown Town Centre Area Plan.</w:t>
            </w:r>
          </w:p>
        </w:tc>
        <w:tc>
          <w:tcPr>
            <w:tcW w:w="1022" w:type="dxa"/>
            <w:tcBorders>
              <w:top w:val="single" w:sz="4" w:space="0" w:color="auto"/>
              <w:left w:val="single" w:sz="4" w:space="0" w:color="auto"/>
              <w:bottom w:val="single" w:sz="4" w:space="0" w:color="auto"/>
              <w:right w:val="single" w:sz="4" w:space="0" w:color="auto"/>
            </w:tcBorders>
          </w:tcPr>
          <w:p w14:paraId="671B518F" w14:textId="77777777" w:rsidR="002421BF"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766631A6"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1EC11485"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Minimum Landscaped Area</w:t>
            </w:r>
          </w:p>
          <w:p w14:paraId="703CE4E4" w14:textId="77777777" w:rsidR="002421BF" w:rsidRPr="001474A3"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 6.8)</w:t>
            </w:r>
          </w:p>
        </w:tc>
        <w:tc>
          <w:tcPr>
            <w:tcW w:w="5849" w:type="dxa"/>
            <w:tcBorders>
              <w:top w:val="single" w:sz="4" w:space="0" w:color="auto"/>
              <w:left w:val="single" w:sz="4" w:space="0" w:color="auto"/>
              <w:bottom w:val="single" w:sz="4" w:space="0" w:color="auto"/>
              <w:right w:val="single" w:sz="4" w:space="0" w:color="auto"/>
            </w:tcBorders>
          </w:tcPr>
          <w:p w14:paraId="6B25EFF8" w14:textId="77777777" w:rsidR="002421BF" w:rsidRDefault="002421BF" w:rsidP="001A2260">
            <w:pPr>
              <w:rPr>
                <w:rFonts w:ascii="Arial" w:hAnsi="Arial" w:cs="Arial"/>
              </w:rPr>
            </w:pPr>
            <w:r>
              <w:rPr>
                <w:rFonts w:ascii="Arial" w:hAnsi="Arial" w:cs="Arial"/>
              </w:rPr>
              <w:t xml:space="preserve">The development provides approximately 19% of landscaped area, the development falls short of the desired 20% requirement.  </w:t>
            </w:r>
          </w:p>
          <w:p w14:paraId="2973E1B9" w14:textId="77777777" w:rsidR="002421BF" w:rsidRPr="001474A3" w:rsidRDefault="002421BF" w:rsidP="001A2260">
            <w:pPr>
              <w:rPr>
                <w:rFonts w:ascii="Arial" w:hAnsi="Arial" w:cs="Arial"/>
              </w:rPr>
            </w:pPr>
            <w:r>
              <w:rPr>
                <w:rFonts w:ascii="Arial" w:hAnsi="Arial" w:cs="Arial"/>
              </w:rPr>
              <w:t xml:space="preserve">Notwithstanding, the variation is considered minor and the overall the development meets the objectives of the DCP by providing appropriate landscaping within the context of the development and site area. </w:t>
            </w:r>
          </w:p>
        </w:tc>
        <w:tc>
          <w:tcPr>
            <w:tcW w:w="1022" w:type="dxa"/>
            <w:tcBorders>
              <w:top w:val="single" w:sz="4" w:space="0" w:color="auto"/>
              <w:left w:val="single" w:sz="4" w:space="0" w:color="auto"/>
              <w:bottom w:val="single" w:sz="4" w:space="0" w:color="auto"/>
              <w:right w:val="single" w:sz="4" w:space="0" w:color="auto"/>
            </w:tcBorders>
          </w:tcPr>
          <w:p w14:paraId="5DA74DF2" w14:textId="77777777" w:rsidR="002421BF"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N</w:t>
            </w:r>
          </w:p>
        </w:tc>
      </w:tr>
      <w:tr w:rsidR="002421BF" w:rsidRPr="00A019B1" w14:paraId="6D475FE9"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498BAD5B"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sidRPr="0063706A">
              <w:rPr>
                <w:rFonts w:ascii="Arial" w:hAnsi="Arial" w:cs="Arial"/>
                <w:b w:val="0"/>
                <w:color w:val="auto"/>
                <w:sz w:val="22"/>
                <w:szCs w:val="22"/>
              </w:rPr>
              <w:lastRenderedPageBreak/>
              <w:t>Safety and Security</w:t>
            </w:r>
          </w:p>
          <w:p w14:paraId="0E86663C"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 6.25)</w:t>
            </w:r>
          </w:p>
        </w:tc>
        <w:tc>
          <w:tcPr>
            <w:tcW w:w="5849" w:type="dxa"/>
            <w:tcBorders>
              <w:top w:val="single" w:sz="4" w:space="0" w:color="auto"/>
              <w:left w:val="single" w:sz="4" w:space="0" w:color="auto"/>
              <w:bottom w:val="single" w:sz="4" w:space="0" w:color="auto"/>
              <w:right w:val="single" w:sz="4" w:space="0" w:color="auto"/>
            </w:tcBorders>
          </w:tcPr>
          <w:p w14:paraId="550CCE08" w14:textId="77777777" w:rsidR="002421BF" w:rsidRDefault="002421BF" w:rsidP="001A2260">
            <w:pPr>
              <w:rPr>
                <w:rFonts w:ascii="Arial" w:hAnsi="Arial" w:cs="Arial"/>
              </w:rPr>
            </w:pPr>
            <w:r w:rsidRPr="00D57827">
              <w:rPr>
                <w:rFonts w:ascii="Arial" w:hAnsi="Arial" w:cs="Arial"/>
              </w:rPr>
              <w:t xml:space="preserve">The design and crime prevention strategy have been reviewed and supported by Council's Community Planner </w:t>
            </w:r>
            <w:r>
              <w:rPr>
                <w:rFonts w:ascii="Arial" w:hAnsi="Arial" w:cs="Arial"/>
              </w:rPr>
              <w:t>– Youth and Safer Communities</w:t>
            </w:r>
            <w:r w:rsidRPr="00D57827">
              <w:rPr>
                <w:rFonts w:ascii="Arial" w:hAnsi="Arial" w:cs="Arial"/>
              </w:rPr>
              <w:t>, with additional conditions recommended to ensure appropriate lighting, secure locking systems and CCTV installation and coverage</w:t>
            </w:r>
            <w:r>
              <w:rPr>
                <w:rFonts w:ascii="Arial" w:hAnsi="Arial" w:cs="Arial"/>
              </w:rPr>
              <w:t>.</w:t>
            </w:r>
          </w:p>
          <w:p w14:paraId="6748F89F" w14:textId="77777777" w:rsidR="002421BF" w:rsidRDefault="002421BF" w:rsidP="001A2260">
            <w:pPr>
              <w:rPr>
                <w:rFonts w:ascii="Arial" w:hAnsi="Arial" w:cs="Arial"/>
              </w:rPr>
            </w:pPr>
            <w:r w:rsidRPr="00A76CBB">
              <w:rPr>
                <w:rFonts w:ascii="Arial" w:hAnsi="Arial" w:cs="Arial"/>
              </w:rPr>
              <w:t xml:space="preserve">Refer to section 5 of this report for details. </w:t>
            </w:r>
          </w:p>
        </w:tc>
        <w:tc>
          <w:tcPr>
            <w:tcW w:w="1022" w:type="dxa"/>
            <w:tcBorders>
              <w:top w:val="single" w:sz="4" w:space="0" w:color="auto"/>
              <w:left w:val="single" w:sz="4" w:space="0" w:color="auto"/>
              <w:bottom w:val="single" w:sz="4" w:space="0" w:color="auto"/>
              <w:right w:val="single" w:sz="4" w:space="0" w:color="auto"/>
            </w:tcBorders>
          </w:tcPr>
          <w:p w14:paraId="7576E54B" w14:textId="77777777" w:rsidR="002421BF"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6F321D30"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66375C9D"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 xml:space="preserve">Landscape Design </w:t>
            </w:r>
          </w:p>
          <w:p w14:paraId="74E8CD52"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 7.1)</w:t>
            </w:r>
          </w:p>
        </w:tc>
        <w:tc>
          <w:tcPr>
            <w:tcW w:w="5849" w:type="dxa"/>
            <w:tcBorders>
              <w:top w:val="single" w:sz="4" w:space="0" w:color="auto"/>
              <w:left w:val="single" w:sz="4" w:space="0" w:color="auto"/>
              <w:bottom w:val="single" w:sz="4" w:space="0" w:color="auto"/>
              <w:right w:val="single" w:sz="4" w:space="0" w:color="auto"/>
            </w:tcBorders>
          </w:tcPr>
          <w:p w14:paraId="2219BE46" w14:textId="77777777" w:rsidR="002421BF" w:rsidRDefault="002421BF" w:rsidP="001A2260">
            <w:pPr>
              <w:rPr>
                <w:rFonts w:ascii="Arial" w:hAnsi="Arial" w:cs="Arial"/>
              </w:rPr>
            </w:pPr>
            <w:r w:rsidRPr="00655677">
              <w:rPr>
                <w:rFonts w:ascii="Arial" w:hAnsi="Arial" w:cs="Arial"/>
              </w:rPr>
              <w:t xml:space="preserve">Appropriate landscape documentation </w:t>
            </w:r>
            <w:r>
              <w:rPr>
                <w:rFonts w:ascii="Arial" w:hAnsi="Arial" w:cs="Arial"/>
              </w:rPr>
              <w:t>has been</w:t>
            </w:r>
            <w:r w:rsidRPr="00655677">
              <w:rPr>
                <w:rFonts w:ascii="Arial" w:hAnsi="Arial" w:cs="Arial"/>
              </w:rPr>
              <w:t xml:space="preserve"> prepared and submitted in accordance with </w:t>
            </w:r>
            <w:r>
              <w:rPr>
                <w:rFonts w:ascii="Arial" w:hAnsi="Arial" w:cs="Arial"/>
              </w:rPr>
              <w:t>the DCP.</w:t>
            </w:r>
          </w:p>
        </w:tc>
        <w:tc>
          <w:tcPr>
            <w:tcW w:w="1022" w:type="dxa"/>
            <w:tcBorders>
              <w:top w:val="single" w:sz="4" w:space="0" w:color="auto"/>
              <w:left w:val="single" w:sz="4" w:space="0" w:color="auto"/>
              <w:bottom w:val="single" w:sz="4" w:space="0" w:color="auto"/>
              <w:right w:val="single" w:sz="4" w:space="0" w:color="auto"/>
            </w:tcBorders>
          </w:tcPr>
          <w:p w14:paraId="50A54418" w14:textId="77777777" w:rsidR="002421BF"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3423507A"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7096BDC9"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Street Trees and Streetscape Improvements</w:t>
            </w:r>
          </w:p>
          <w:p w14:paraId="61FBB1E4"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 7.2)</w:t>
            </w:r>
          </w:p>
        </w:tc>
        <w:tc>
          <w:tcPr>
            <w:tcW w:w="5849" w:type="dxa"/>
            <w:tcBorders>
              <w:top w:val="single" w:sz="4" w:space="0" w:color="auto"/>
              <w:left w:val="single" w:sz="4" w:space="0" w:color="auto"/>
              <w:bottom w:val="single" w:sz="4" w:space="0" w:color="auto"/>
              <w:right w:val="single" w:sz="4" w:space="0" w:color="auto"/>
            </w:tcBorders>
          </w:tcPr>
          <w:p w14:paraId="0FE46AFF" w14:textId="77777777" w:rsidR="002421BF" w:rsidRDefault="002421BF" w:rsidP="001A2260">
            <w:pPr>
              <w:rPr>
                <w:rFonts w:ascii="Arial" w:hAnsi="Arial" w:cs="Arial"/>
              </w:rPr>
            </w:pPr>
            <w:r>
              <w:rPr>
                <w:rFonts w:ascii="Arial" w:hAnsi="Arial" w:cs="Arial"/>
              </w:rPr>
              <w:t xml:space="preserve">Proposed street trees have been designed generally in accordance with the Charlestown Streetscape Master Plan. </w:t>
            </w:r>
          </w:p>
          <w:p w14:paraId="48E97315" w14:textId="77777777" w:rsidR="002421BF" w:rsidRPr="00655677" w:rsidRDefault="002421BF" w:rsidP="001A2260">
            <w:pPr>
              <w:rPr>
                <w:rFonts w:ascii="Arial" w:hAnsi="Arial" w:cs="Arial"/>
              </w:rPr>
            </w:pPr>
            <w:r>
              <w:rPr>
                <w:rFonts w:ascii="Arial" w:hAnsi="Arial" w:cs="Arial"/>
              </w:rPr>
              <w:t>The proposed street trees are an acceptable replacement to the trees that are proposed to be removed.</w:t>
            </w:r>
          </w:p>
        </w:tc>
        <w:tc>
          <w:tcPr>
            <w:tcW w:w="1022" w:type="dxa"/>
            <w:tcBorders>
              <w:top w:val="single" w:sz="4" w:space="0" w:color="auto"/>
              <w:left w:val="single" w:sz="4" w:space="0" w:color="auto"/>
              <w:bottom w:val="single" w:sz="4" w:space="0" w:color="auto"/>
              <w:right w:val="single" w:sz="4" w:space="0" w:color="auto"/>
            </w:tcBorders>
          </w:tcPr>
          <w:p w14:paraId="3EF0BA2E" w14:textId="77777777" w:rsidR="002421BF"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2EEA75AE"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49D32306"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Operational Waste Management</w:t>
            </w:r>
          </w:p>
          <w:p w14:paraId="43F37AB1"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 8.2)</w:t>
            </w:r>
          </w:p>
        </w:tc>
        <w:tc>
          <w:tcPr>
            <w:tcW w:w="5849" w:type="dxa"/>
            <w:tcBorders>
              <w:top w:val="single" w:sz="4" w:space="0" w:color="auto"/>
              <w:left w:val="single" w:sz="4" w:space="0" w:color="auto"/>
              <w:bottom w:val="single" w:sz="4" w:space="0" w:color="auto"/>
              <w:right w:val="single" w:sz="4" w:space="0" w:color="auto"/>
            </w:tcBorders>
          </w:tcPr>
          <w:p w14:paraId="6EB6A626" w14:textId="77777777" w:rsidR="002421BF" w:rsidRDefault="002421BF" w:rsidP="001A2260">
            <w:pPr>
              <w:rPr>
                <w:rFonts w:ascii="Arial" w:hAnsi="Arial" w:cs="Arial"/>
              </w:rPr>
            </w:pPr>
            <w:r w:rsidRPr="00553503">
              <w:rPr>
                <w:rFonts w:ascii="Arial" w:hAnsi="Arial" w:cs="Arial"/>
              </w:rPr>
              <w:t>All refuse will be stored in the Waste Storage Room on Level 1 of the building. The total area is 25.8m</w:t>
            </w:r>
            <w:r>
              <w:rPr>
                <w:rFonts w:ascii="Arial" w:hAnsi="Arial" w:cs="Arial"/>
                <w:vertAlign w:val="superscript"/>
              </w:rPr>
              <w:t>2</w:t>
            </w:r>
            <w:r w:rsidRPr="00553503">
              <w:rPr>
                <w:rFonts w:ascii="Arial" w:hAnsi="Arial" w:cs="Arial"/>
              </w:rPr>
              <w:t>, and considered sufficient for the number of bins required</w:t>
            </w:r>
            <w:r>
              <w:rPr>
                <w:rFonts w:ascii="Arial" w:hAnsi="Arial" w:cs="Arial"/>
              </w:rPr>
              <w:t xml:space="preserve"> for</w:t>
            </w:r>
            <w:r w:rsidRPr="00553503">
              <w:rPr>
                <w:rFonts w:ascii="Arial" w:hAnsi="Arial" w:cs="Arial"/>
              </w:rPr>
              <w:t xml:space="preserve"> the frequency of collection proposed, and use of the building. </w:t>
            </w:r>
          </w:p>
          <w:p w14:paraId="7010F571" w14:textId="77777777" w:rsidR="002421BF" w:rsidRDefault="002421BF" w:rsidP="001A2260">
            <w:pPr>
              <w:rPr>
                <w:rFonts w:ascii="Arial" w:hAnsi="Arial" w:cs="Arial"/>
              </w:rPr>
            </w:pPr>
            <w:r w:rsidRPr="00553503">
              <w:rPr>
                <w:rFonts w:ascii="Arial" w:hAnsi="Arial" w:cs="Arial"/>
              </w:rPr>
              <w:t>Each bin requires a footprint of 1.7m</w:t>
            </w:r>
            <w:r>
              <w:rPr>
                <w:rFonts w:ascii="Arial" w:hAnsi="Arial" w:cs="Arial"/>
                <w:vertAlign w:val="superscript"/>
              </w:rPr>
              <w:t>2</w:t>
            </w:r>
            <w:r w:rsidRPr="00553503">
              <w:rPr>
                <w:rFonts w:ascii="Arial" w:hAnsi="Arial" w:cs="Arial"/>
              </w:rPr>
              <w:t>. 3 x 1100L bulk bins will be accommodated, therefore 5.1m</w:t>
            </w:r>
            <w:r>
              <w:rPr>
                <w:rFonts w:ascii="Arial" w:hAnsi="Arial" w:cs="Arial"/>
                <w:vertAlign w:val="superscript"/>
              </w:rPr>
              <w:t>2</w:t>
            </w:r>
            <w:r w:rsidRPr="00553503">
              <w:rPr>
                <w:rFonts w:ascii="Arial" w:hAnsi="Arial" w:cs="Arial"/>
              </w:rPr>
              <w:t xml:space="preserve"> of space required</w:t>
            </w:r>
            <w:r>
              <w:rPr>
                <w:rFonts w:ascii="Arial" w:hAnsi="Arial" w:cs="Arial"/>
              </w:rPr>
              <w:t xml:space="preserve"> at a minimum</w:t>
            </w:r>
            <w:r w:rsidRPr="00553503">
              <w:rPr>
                <w:rFonts w:ascii="Arial" w:hAnsi="Arial" w:cs="Arial"/>
              </w:rPr>
              <w:t xml:space="preserve">. There is ample room in the </w:t>
            </w:r>
            <w:r>
              <w:rPr>
                <w:rFonts w:ascii="Arial" w:hAnsi="Arial" w:cs="Arial"/>
              </w:rPr>
              <w:t>w</w:t>
            </w:r>
            <w:r w:rsidRPr="00553503">
              <w:rPr>
                <w:rFonts w:ascii="Arial" w:hAnsi="Arial" w:cs="Arial"/>
              </w:rPr>
              <w:t xml:space="preserve">aste </w:t>
            </w:r>
            <w:r>
              <w:rPr>
                <w:rFonts w:ascii="Arial" w:hAnsi="Arial" w:cs="Arial"/>
              </w:rPr>
              <w:t>s</w:t>
            </w:r>
            <w:r w:rsidRPr="00553503">
              <w:rPr>
                <w:rFonts w:ascii="Arial" w:hAnsi="Arial" w:cs="Arial"/>
              </w:rPr>
              <w:t xml:space="preserve">torage </w:t>
            </w:r>
            <w:r>
              <w:rPr>
                <w:rFonts w:ascii="Arial" w:hAnsi="Arial" w:cs="Arial"/>
              </w:rPr>
              <w:t>r</w:t>
            </w:r>
            <w:r w:rsidRPr="00553503">
              <w:rPr>
                <w:rFonts w:ascii="Arial" w:hAnsi="Arial" w:cs="Arial"/>
              </w:rPr>
              <w:t>oom to accommodate</w:t>
            </w:r>
            <w:r>
              <w:rPr>
                <w:rFonts w:ascii="Arial" w:hAnsi="Arial" w:cs="Arial"/>
              </w:rPr>
              <w:t xml:space="preserve"> the predicted waste generation.</w:t>
            </w:r>
          </w:p>
        </w:tc>
        <w:tc>
          <w:tcPr>
            <w:tcW w:w="1022" w:type="dxa"/>
            <w:tcBorders>
              <w:top w:val="single" w:sz="4" w:space="0" w:color="auto"/>
              <w:left w:val="single" w:sz="4" w:space="0" w:color="auto"/>
              <w:bottom w:val="single" w:sz="4" w:space="0" w:color="auto"/>
              <w:right w:val="single" w:sz="4" w:space="0" w:color="auto"/>
            </w:tcBorders>
          </w:tcPr>
          <w:p w14:paraId="55A4D0C8" w14:textId="77777777" w:rsidR="002421BF"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2421BF" w:rsidRPr="00A019B1" w14:paraId="170BB849" w14:textId="77777777" w:rsidTr="001A2260">
        <w:trPr>
          <w:jc w:val="center"/>
        </w:trPr>
        <w:tc>
          <w:tcPr>
            <w:tcW w:w="1610" w:type="dxa"/>
            <w:tcBorders>
              <w:top w:val="single" w:sz="4" w:space="0" w:color="auto"/>
              <w:left w:val="single" w:sz="4" w:space="0" w:color="auto"/>
              <w:bottom w:val="single" w:sz="4" w:space="0" w:color="auto"/>
              <w:right w:val="single" w:sz="4" w:space="0" w:color="auto"/>
            </w:tcBorders>
          </w:tcPr>
          <w:p w14:paraId="73B152B3"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Noise &amp; Vibration</w:t>
            </w:r>
          </w:p>
          <w:p w14:paraId="74BE8998" w14:textId="77777777" w:rsidR="002421BF" w:rsidRDefault="002421BF" w:rsidP="001A2260">
            <w:pPr>
              <w:pStyle w:val="FigureCaption"/>
              <w:spacing w:before="0" w:after="0" w:line="257" w:lineRule="auto"/>
              <w:ind w:left="0"/>
              <w:jc w:val="left"/>
              <w:rPr>
                <w:rFonts w:ascii="Arial" w:hAnsi="Arial" w:cs="Arial"/>
                <w:b w:val="0"/>
                <w:color w:val="auto"/>
                <w:sz w:val="22"/>
                <w:szCs w:val="22"/>
              </w:rPr>
            </w:pPr>
            <w:r>
              <w:rPr>
                <w:rFonts w:ascii="Arial" w:hAnsi="Arial" w:cs="Arial"/>
                <w:b w:val="0"/>
                <w:color w:val="auto"/>
                <w:sz w:val="22"/>
                <w:szCs w:val="22"/>
              </w:rPr>
              <w:t>(s 8.7)</w:t>
            </w:r>
          </w:p>
        </w:tc>
        <w:tc>
          <w:tcPr>
            <w:tcW w:w="5849" w:type="dxa"/>
            <w:tcBorders>
              <w:top w:val="single" w:sz="4" w:space="0" w:color="auto"/>
              <w:left w:val="single" w:sz="4" w:space="0" w:color="auto"/>
              <w:bottom w:val="single" w:sz="4" w:space="0" w:color="auto"/>
              <w:right w:val="single" w:sz="4" w:space="0" w:color="auto"/>
            </w:tcBorders>
          </w:tcPr>
          <w:p w14:paraId="4CB19410" w14:textId="77777777" w:rsidR="002421BF" w:rsidRPr="009111B3" w:rsidRDefault="002421BF" w:rsidP="001A2260">
            <w:pPr>
              <w:rPr>
                <w:rFonts w:ascii="Arial" w:hAnsi="Arial" w:cs="Arial"/>
              </w:rPr>
            </w:pPr>
            <w:r w:rsidRPr="009111B3">
              <w:rPr>
                <w:rFonts w:ascii="Arial" w:hAnsi="Arial" w:cs="Arial"/>
              </w:rPr>
              <w:t xml:space="preserve">An acoustic report has been prepared by Reverb Acoustics Pty Ltd and accompanies the application, which is discussed in further detail in Section </w:t>
            </w:r>
            <w:r>
              <w:rPr>
                <w:rFonts w:ascii="Arial" w:hAnsi="Arial" w:cs="Arial"/>
              </w:rPr>
              <w:t>5.</w:t>
            </w:r>
          </w:p>
          <w:p w14:paraId="538A0FCA" w14:textId="77777777" w:rsidR="002421BF" w:rsidRDefault="002421BF" w:rsidP="001A2260">
            <w:pPr>
              <w:rPr>
                <w:rFonts w:ascii="Arial" w:hAnsi="Arial" w:cs="Arial"/>
              </w:rPr>
            </w:pPr>
            <w:r w:rsidRPr="009111B3">
              <w:rPr>
                <w:rFonts w:ascii="Arial" w:hAnsi="Arial" w:cs="Arial"/>
              </w:rPr>
              <w:t>The report makes various recommendations to ensure that potential acoustic impacts resulting from the centre will be adequately ameliorated. If these recommendations are adopted, the report concludes that the proposed centre should result in minimal impact</w:t>
            </w:r>
            <w:r>
              <w:rPr>
                <w:rFonts w:ascii="Arial" w:hAnsi="Arial" w:cs="Arial"/>
              </w:rPr>
              <w:t xml:space="preserve"> from nearby traffic and</w:t>
            </w:r>
            <w:r w:rsidRPr="009111B3">
              <w:rPr>
                <w:rFonts w:ascii="Arial" w:hAnsi="Arial" w:cs="Arial"/>
              </w:rPr>
              <w:t xml:space="preserve"> </w:t>
            </w:r>
            <w:r>
              <w:rPr>
                <w:rFonts w:ascii="Arial" w:hAnsi="Arial" w:cs="Arial"/>
              </w:rPr>
              <w:t>to</w:t>
            </w:r>
            <w:r w:rsidRPr="009111B3">
              <w:rPr>
                <w:rFonts w:ascii="Arial" w:hAnsi="Arial" w:cs="Arial"/>
              </w:rPr>
              <w:t xml:space="preserve"> the surrounding residential area.</w:t>
            </w:r>
          </w:p>
        </w:tc>
        <w:tc>
          <w:tcPr>
            <w:tcW w:w="1022" w:type="dxa"/>
            <w:tcBorders>
              <w:top w:val="single" w:sz="4" w:space="0" w:color="auto"/>
              <w:left w:val="single" w:sz="4" w:space="0" w:color="auto"/>
              <w:bottom w:val="single" w:sz="4" w:space="0" w:color="auto"/>
              <w:right w:val="single" w:sz="4" w:space="0" w:color="auto"/>
            </w:tcBorders>
          </w:tcPr>
          <w:p w14:paraId="728C9A63" w14:textId="77777777" w:rsidR="002421BF" w:rsidRDefault="002421BF" w:rsidP="001A226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bl>
    <w:p w14:paraId="37A986C9" w14:textId="77777777" w:rsidR="002421BF" w:rsidRDefault="002421BF" w:rsidP="002421BF">
      <w:pPr>
        <w:shd w:val="clear" w:color="auto" w:fill="FFFFFF"/>
        <w:spacing w:after="0" w:line="240" w:lineRule="auto"/>
        <w:ind w:right="-23"/>
        <w:rPr>
          <w:rFonts w:ascii="Arial" w:hAnsi="Arial" w:cs="Arial"/>
          <w:color w:val="FF0000"/>
          <w:lang w:eastAsia="en-GB"/>
        </w:rPr>
      </w:pP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2421BF" w:rsidRPr="00A019B1" w14:paraId="304EBB58"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8481" w:type="dxa"/>
            <w:gridSpan w:val="3"/>
            <w:tcBorders>
              <w:top w:val="single" w:sz="4" w:space="0" w:color="auto"/>
              <w:left w:val="single" w:sz="4" w:space="0" w:color="auto"/>
              <w:right w:val="single" w:sz="4" w:space="0" w:color="auto"/>
            </w:tcBorders>
          </w:tcPr>
          <w:p w14:paraId="7DA4A4AF" w14:textId="77777777" w:rsidR="002421BF" w:rsidRPr="00A019B1" w:rsidRDefault="002421BF" w:rsidP="001A2260">
            <w:pPr>
              <w:pStyle w:val="FigureCaption"/>
              <w:spacing w:before="0" w:after="160" w:line="264" w:lineRule="auto"/>
              <w:ind w:left="0"/>
              <w:rPr>
                <w:rFonts w:ascii="Arial" w:hAnsi="Arial" w:cs="Arial"/>
                <w:b/>
                <w:bCs/>
                <w:color w:val="auto"/>
                <w:sz w:val="22"/>
                <w:szCs w:val="22"/>
              </w:rPr>
            </w:pPr>
            <w:r w:rsidRPr="00A019B1">
              <w:rPr>
                <w:rFonts w:ascii="Arial" w:hAnsi="Arial" w:cs="Arial"/>
                <w:b/>
                <w:color w:val="auto"/>
                <w:sz w:val="22"/>
                <w:szCs w:val="22"/>
              </w:rPr>
              <w:t xml:space="preserve">Part </w:t>
            </w:r>
            <w:r>
              <w:rPr>
                <w:rFonts w:ascii="Arial" w:hAnsi="Arial" w:cs="Arial"/>
                <w:b/>
                <w:color w:val="auto"/>
                <w:sz w:val="22"/>
                <w:szCs w:val="22"/>
              </w:rPr>
              <w:t>9.17</w:t>
            </w:r>
            <w:r w:rsidRPr="00A019B1">
              <w:rPr>
                <w:rFonts w:ascii="Arial" w:hAnsi="Arial" w:cs="Arial"/>
                <w:b/>
                <w:color w:val="auto"/>
                <w:sz w:val="22"/>
                <w:szCs w:val="22"/>
              </w:rPr>
              <w:t xml:space="preserve"> – </w:t>
            </w:r>
            <w:r>
              <w:rPr>
                <w:rFonts w:ascii="Arial" w:hAnsi="Arial" w:cs="Arial"/>
                <w:b/>
                <w:color w:val="auto"/>
                <w:sz w:val="22"/>
                <w:szCs w:val="22"/>
              </w:rPr>
              <w:t>Signage</w:t>
            </w:r>
          </w:p>
        </w:tc>
      </w:tr>
      <w:tr w:rsidR="002421BF" w:rsidRPr="00A019B1" w14:paraId="2E92BA98" w14:textId="77777777" w:rsidTr="001A2260">
        <w:trPr>
          <w:jc w:val="center"/>
        </w:trPr>
        <w:tc>
          <w:tcPr>
            <w:tcW w:w="1513" w:type="dxa"/>
            <w:tcBorders>
              <w:top w:val="single" w:sz="4" w:space="0" w:color="auto"/>
              <w:left w:val="single" w:sz="4" w:space="0" w:color="auto"/>
              <w:bottom w:val="single" w:sz="4" w:space="0" w:color="auto"/>
              <w:right w:val="single" w:sz="4" w:space="0" w:color="auto"/>
            </w:tcBorders>
            <w:hideMark/>
          </w:tcPr>
          <w:p w14:paraId="5775FCDA"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Control</w:t>
            </w:r>
          </w:p>
        </w:tc>
        <w:tc>
          <w:tcPr>
            <w:tcW w:w="5875" w:type="dxa"/>
            <w:tcBorders>
              <w:top w:val="single" w:sz="4" w:space="0" w:color="auto"/>
              <w:left w:val="single" w:sz="4" w:space="0" w:color="auto"/>
              <w:bottom w:val="single" w:sz="4" w:space="0" w:color="auto"/>
              <w:right w:val="single" w:sz="4" w:space="0" w:color="auto"/>
            </w:tcBorders>
            <w:hideMark/>
          </w:tcPr>
          <w:p w14:paraId="647227E3"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Consideration</w:t>
            </w:r>
          </w:p>
        </w:tc>
        <w:tc>
          <w:tcPr>
            <w:tcW w:w="1093" w:type="dxa"/>
            <w:tcBorders>
              <w:top w:val="single" w:sz="4" w:space="0" w:color="auto"/>
              <w:left w:val="single" w:sz="4" w:space="0" w:color="auto"/>
              <w:bottom w:val="single" w:sz="4" w:space="0" w:color="auto"/>
              <w:right w:val="single" w:sz="4" w:space="0" w:color="auto"/>
            </w:tcBorders>
            <w:hideMark/>
          </w:tcPr>
          <w:p w14:paraId="0A711080"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 xml:space="preserve">Comply </w:t>
            </w:r>
          </w:p>
        </w:tc>
      </w:tr>
      <w:tr w:rsidR="002421BF" w:rsidRPr="00A019B1" w14:paraId="5233F13C" w14:textId="77777777" w:rsidTr="001A2260">
        <w:trPr>
          <w:jc w:val="center"/>
        </w:trPr>
        <w:tc>
          <w:tcPr>
            <w:tcW w:w="1513" w:type="dxa"/>
            <w:tcBorders>
              <w:top w:val="single" w:sz="4" w:space="0" w:color="auto"/>
              <w:left w:val="single" w:sz="4" w:space="0" w:color="auto"/>
              <w:bottom w:val="single" w:sz="4" w:space="0" w:color="auto"/>
              <w:right w:val="single" w:sz="4" w:space="0" w:color="auto"/>
            </w:tcBorders>
          </w:tcPr>
          <w:p w14:paraId="4E0D269F" w14:textId="77777777" w:rsidR="002421BF" w:rsidRPr="00C07692" w:rsidRDefault="002421BF" w:rsidP="001A2260">
            <w:pPr>
              <w:pStyle w:val="FigureCaption"/>
              <w:spacing w:before="0" w:after="160" w:line="264" w:lineRule="auto"/>
              <w:ind w:left="0"/>
              <w:rPr>
                <w:rFonts w:ascii="Arial" w:hAnsi="Arial" w:cs="Arial"/>
                <w:b w:val="0"/>
                <w:bCs/>
                <w:color w:val="auto"/>
                <w:sz w:val="22"/>
                <w:szCs w:val="22"/>
              </w:rPr>
            </w:pPr>
            <w:r w:rsidRPr="00620967">
              <w:rPr>
                <w:rFonts w:ascii="Arial" w:hAnsi="Arial" w:cs="Arial"/>
                <w:b w:val="0"/>
                <w:bCs/>
                <w:color w:val="auto"/>
                <w:sz w:val="22"/>
                <w:szCs w:val="22"/>
              </w:rPr>
              <w:t>All</w:t>
            </w:r>
          </w:p>
        </w:tc>
        <w:tc>
          <w:tcPr>
            <w:tcW w:w="5875" w:type="dxa"/>
            <w:tcBorders>
              <w:top w:val="single" w:sz="4" w:space="0" w:color="auto"/>
              <w:left w:val="single" w:sz="4" w:space="0" w:color="auto"/>
              <w:bottom w:val="single" w:sz="4" w:space="0" w:color="auto"/>
              <w:right w:val="single" w:sz="4" w:space="0" w:color="auto"/>
            </w:tcBorders>
          </w:tcPr>
          <w:p w14:paraId="698F6D96" w14:textId="77777777" w:rsidR="002421BF" w:rsidRPr="00C07692" w:rsidRDefault="002421BF" w:rsidP="001A2260">
            <w:pPr>
              <w:pStyle w:val="FigureCaption"/>
              <w:spacing w:before="0" w:after="160" w:line="264" w:lineRule="auto"/>
              <w:ind w:left="0"/>
              <w:jc w:val="left"/>
              <w:rPr>
                <w:rFonts w:ascii="Arial" w:hAnsi="Arial" w:cs="Arial"/>
                <w:b w:val="0"/>
                <w:bCs/>
                <w:color w:val="auto"/>
                <w:sz w:val="22"/>
                <w:szCs w:val="22"/>
              </w:rPr>
            </w:pPr>
            <w:r w:rsidRPr="00C07692">
              <w:rPr>
                <w:rFonts w:ascii="Arial" w:hAnsi="Arial" w:cs="Arial"/>
                <w:b w:val="0"/>
                <w:bCs/>
                <w:color w:val="auto"/>
                <w:sz w:val="22"/>
                <w:szCs w:val="22"/>
              </w:rPr>
              <w:t>The proposed signage is generally consistent with the DCP.</w:t>
            </w:r>
            <w:r>
              <w:rPr>
                <w:rFonts w:ascii="Arial" w:hAnsi="Arial" w:cs="Arial"/>
                <w:b w:val="0"/>
                <w:bCs/>
                <w:color w:val="auto"/>
                <w:sz w:val="22"/>
                <w:szCs w:val="22"/>
              </w:rPr>
              <w:t xml:space="preserve"> </w:t>
            </w:r>
          </w:p>
        </w:tc>
        <w:tc>
          <w:tcPr>
            <w:tcW w:w="1093" w:type="dxa"/>
            <w:tcBorders>
              <w:top w:val="single" w:sz="4" w:space="0" w:color="auto"/>
              <w:left w:val="single" w:sz="4" w:space="0" w:color="auto"/>
              <w:bottom w:val="single" w:sz="4" w:space="0" w:color="auto"/>
              <w:right w:val="single" w:sz="4" w:space="0" w:color="auto"/>
            </w:tcBorders>
          </w:tcPr>
          <w:p w14:paraId="3E6C0CCD" w14:textId="77777777" w:rsidR="002421BF" w:rsidRPr="00C07692" w:rsidRDefault="002421BF" w:rsidP="001A2260">
            <w:pPr>
              <w:pStyle w:val="FigureCaption"/>
              <w:spacing w:before="0" w:after="160" w:line="264" w:lineRule="auto"/>
              <w:ind w:left="0"/>
              <w:rPr>
                <w:rFonts w:ascii="Arial" w:hAnsi="Arial" w:cs="Arial"/>
                <w:b w:val="0"/>
                <w:bCs/>
                <w:color w:val="auto"/>
                <w:sz w:val="22"/>
                <w:szCs w:val="22"/>
              </w:rPr>
            </w:pPr>
            <w:r w:rsidRPr="00C07692">
              <w:rPr>
                <w:rFonts w:ascii="Arial" w:hAnsi="Arial" w:cs="Arial"/>
                <w:b w:val="0"/>
                <w:bCs/>
                <w:color w:val="auto"/>
                <w:sz w:val="22"/>
                <w:szCs w:val="22"/>
              </w:rPr>
              <w:t>Y</w:t>
            </w:r>
          </w:p>
        </w:tc>
      </w:tr>
    </w:tbl>
    <w:p w14:paraId="2DBA5FB1" w14:textId="77777777" w:rsidR="002421BF" w:rsidRDefault="002421BF" w:rsidP="002421BF">
      <w:pPr>
        <w:shd w:val="clear" w:color="auto" w:fill="FFFFFF"/>
        <w:spacing w:after="0" w:line="240" w:lineRule="auto"/>
        <w:ind w:right="-23"/>
        <w:rPr>
          <w:rFonts w:ascii="Arial" w:hAnsi="Arial" w:cs="Arial"/>
          <w:color w:val="FF0000"/>
          <w:lang w:eastAsia="en-GB"/>
        </w:rPr>
      </w:pP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2421BF" w:rsidRPr="00A019B1" w14:paraId="2FEF9B12"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8481" w:type="dxa"/>
            <w:gridSpan w:val="3"/>
            <w:tcBorders>
              <w:top w:val="single" w:sz="4" w:space="0" w:color="auto"/>
              <w:left w:val="single" w:sz="4" w:space="0" w:color="auto"/>
              <w:right w:val="single" w:sz="4" w:space="0" w:color="auto"/>
            </w:tcBorders>
          </w:tcPr>
          <w:p w14:paraId="61F5DB6C" w14:textId="77777777" w:rsidR="002421BF" w:rsidRPr="00A019B1" w:rsidRDefault="002421BF" w:rsidP="001A2260">
            <w:pPr>
              <w:pStyle w:val="FigureCaption"/>
              <w:spacing w:before="0" w:after="160" w:line="264" w:lineRule="auto"/>
              <w:ind w:left="0"/>
              <w:rPr>
                <w:rFonts w:ascii="Arial" w:hAnsi="Arial" w:cs="Arial"/>
                <w:b/>
                <w:bCs/>
                <w:color w:val="auto"/>
                <w:sz w:val="22"/>
                <w:szCs w:val="22"/>
              </w:rPr>
            </w:pPr>
            <w:r w:rsidRPr="00A019B1">
              <w:rPr>
                <w:rFonts w:ascii="Arial" w:hAnsi="Arial" w:cs="Arial"/>
                <w:b/>
                <w:color w:val="auto"/>
                <w:sz w:val="22"/>
                <w:szCs w:val="22"/>
              </w:rPr>
              <w:t xml:space="preserve">Part </w:t>
            </w:r>
            <w:r>
              <w:rPr>
                <w:rFonts w:ascii="Arial" w:hAnsi="Arial" w:cs="Arial"/>
                <w:b/>
                <w:color w:val="auto"/>
                <w:sz w:val="22"/>
                <w:szCs w:val="22"/>
              </w:rPr>
              <w:t>10.1</w:t>
            </w:r>
            <w:r w:rsidRPr="00A019B1">
              <w:rPr>
                <w:rFonts w:ascii="Arial" w:hAnsi="Arial" w:cs="Arial"/>
                <w:b/>
                <w:color w:val="auto"/>
                <w:sz w:val="22"/>
                <w:szCs w:val="22"/>
              </w:rPr>
              <w:t xml:space="preserve"> – </w:t>
            </w:r>
            <w:r>
              <w:rPr>
                <w:rFonts w:ascii="Arial" w:hAnsi="Arial" w:cs="Arial"/>
                <w:b/>
                <w:color w:val="auto"/>
                <w:sz w:val="22"/>
                <w:szCs w:val="22"/>
              </w:rPr>
              <w:t>Charlestown Town Centre Area Plan</w:t>
            </w:r>
          </w:p>
        </w:tc>
      </w:tr>
      <w:tr w:rsidR="002421BF" w:rsidRPr="00A019B1" w14:paraId="0620C1F9" w14:textId="77777777" w:rsidTr="001A2260">
        <w:trPr>
          <w:jc w:val="center"/>
        </w:trPr>
        <w:tc>
          <w:tcPr>
            <w:tcW w:w="1513" w:type="dxa"/>
            <w:tcBorders>
              <w:top w:val="single" w:sz="4" w:space="0" w:color="auto"/>
              <w:left w:val="single" w:sz="4" w:space="0" w:color="auto"/>
              <w:bottom w:val="single" w:sz="4" w:space="0" w:color="auto"/>
              <w:right w:val="single" w:sz="4" w:space="0" w:color="auto"/>
            </w:tcBorders>
            <w:hideMark/>
          </w:tcPr>
          <w:p w14:paraId="161CDD67"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lastRenderedPageBreak/>
              <w:t>Control</w:t>
            </w:r>
          </w:p>
        </w:tc>
        <w:tc>
          <w:tcPr>
            <w:tcW w:w="5875" w:type="dxa"/>
            <w:tcBorders>
              <w:top w:val="single" w:sz="4" w:space="0" w:color="auto"/>
              <w:left w:val="single" w:sz="4" w:space="0" w:color="auto"/>
              <w:bottom w:val="single" w:sz="4" w:space="0" w:color="auto"/>
              <w:right w:val="single" w:sz="4" w:space="0" w:color="auto"/>
            </w:tcBorders>
            <w:hideMark/>
          </w:tcPr>
          <w:p w14:paraId="6C66866A"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Consideration</w:t>
            </w:r>
          </w:p>
        </w:tc>
        <w:tc>
          <w:tcPr>
            <w:tcW w:w="1093" w:type="dxa"/>
            <w:tcBorders>
              <w:top w:val="single" w:sz="4" w:space="0" w:color="auto"/>
              <w:left w:val="single" w:sz="4" w:space="0" w:color="auto"/>
              <w:bottom w:val="single" w:sz="4" w:space="0" w:color="auto"/>
              <w:right w:val="single" w:sz="4" w:space="0" w:color="auto"/>
            </w:tcBorders>
            <w:hideMark/>
          </w:tcPr>
          <w:p w14:paraId="343F9415" w14:textId="77777777" w:rsidR="002421BF" w:rsidRPr="00A019B1" w:rsidRDefault="002421BF" w:rsidP="001A2260">
            <w:pPr>
              <w:pStyle w:val="FigureCaption"/>
              <w:spacing w:before="0" w:after="160" w:line="264" w:lineRule="auto"/>
              <w:ind w:left="0"/>
              <w:rPr>
                <w:rFonts w:ascii="Arial" w:hAnsi="Arial" w:cs="Arial"/>
                <w:b w:val="0"/>
                <w:bCs/>
                <w:color w:val="auto"/>
                <w:sz w:val="22"/>
                <w:szCs w:val="22"/>
              </w:rPr>
            </w:pPr>
            <w:r w:rsidRPr="00A019B1">
              <w:rPr>
                <w:rFonts w:ascii="Arial" w:hAnsi="Arial" w:cs="Arial"/>
                <w:bCs/>
                <w:color w:val="auto"/>
                <w:sz w:val="22"/>
                <w:szCs w:val="22"/>
              </w:rPr>
              <w:t xml:space="preserve">Comply </w:t>
            </w:r>
          </w:p>
        </w:tc>
      </w:tr>
      <w:tr w:rsidR="002421BF" w:rsidRPr="00A019B1" w14:paraId="3628584A" w14:textId="77777777" w:rsidTr="001A2260">
        <w:trPr>
          <w:jc w:val="center"/>
        </w:trPr>
        <w:tc>
          <w:tcPr>
            <w:tcW w:w="1513" w:type="dxa"/>
            <w:tcBorders>
              <w:top w:val="single" w:sz="4" w:space="0" w:color="auto"/>
              <w:left w:val="single" w:sz="4" w:space="0" w:color="auto"/>
              <w:bottom w:val="single" w:sz="4" w:space="0" w:color="auto"/>
              <w:right w:val="single" w:sz="4" w:space="0" w:color="auto"/>
            </w:tcBorders>
          </w:tcPr>
          <w:p w14:paraId="31BE26DA" w14:textId="77777777" w:rsidR="002421BF" w:rsidRPr="00D31CD8" w:rsidRDefault="002421BF" w:rsidP="001A2260">
            <w:pPr>
              <w:pStyle w:val="FigureCaption"/>
              <w:spacing w:before="0" w:after="160" w:line="264" w:lineRule="auto"/>
              <w:ind w:left="0"/>
              <w:rPr>
                <w:rFonts w:ascii="Arial" w:hAnsi="Arial" w:cs="Arial"/>
                <w:b w:val="0"/>
                <w:bCs/>
                <w:color w:val="auto"/>
                <w:sz w:val="22"/>
                <w:szCs w:val="22"/>
              </w:rPr>
            </w:pPr>
            <w:r w:rsidRPr="00D31CD8">
              <w:rPr>
                <w:rFonts w:ascii="Arial" w:hAnsi="Arial" w:cs="Arial"/>
                <w:b w:val="0"/>
                <w:bCs/>
                <w:color w:val="auto"/>
                <w:sz w:val="22"/>
                <w:szCs w:val="22"/>
              </w:rPr>
              <w:t>All</w:t>
            </w:r>
          </w:p>
        </w:tc>
        <w:tc>
          <w:tcPr>
            <w:tcW w:w="5875" w:type="dxa"/>
            <w:tcBorders>
              <w:top w:val="single" w:sz="4" w:space="0" w:color="auto"/>
              <w:left w:val="single" w:sz="4" w:space="0" w:color="auto"/>
              <w:bottom w:val="single" w:sz="4" w:space="0" w:color="auto"/>
              <w:right w:val="single" w:sz="4" w:space="0" w:color="auto"/>
            </w:tcBorders>
          </w:tcPr>
          <w:p w14:paraId="66E55847" w14:textId="77777777" w:rsidR="002421BF" w:rsidRPr="00D31CD8" w:rsidRDefault="002421BF" w:rsidP="001A2260">
            <w:pPr>
              <w:pStyle w:val="FigureCaption"/>
              <w:spacing w:before="0" w:after="160" w:line="264" w:lineRule="auto"/>
              <w:ind w:left="0"/>
              <w:jc w:val="left"/>
              <w:rPr>
                <w:rFonts w:ascii="Arial" w:hAnsi="Arial" w:cs="Arial"/>
                <w:b w:val="0"/>
                <w:bCs/>
                <w:color w:val="auto"/>
                <w:sz w:val="22"/>
                <w:szCs w:val="22"/>
              </w:rPr>
            </w:pPr>
            <w:r w:rsidRPr="00D31CD8">
              <w:rPr>
                <w:rFonts w:ascii="Arial" w:hAnsi="Arial" w:cs="Arial"/>
                <w:b w:val="0"/>
                <w:bCs/>
                <w:color w:val="auto"/>
                <w:sz w:val="22"/>
                <w:szCs w:val="22"/>
              </w:rPr>
              <w:t>The development is generally consistent with the Charlestown Town Centre Area Plan which is discussed in further detail in Section 5.</w:t>
            </w:r>
          </w:p>
        </w:tc>
        <w:tc>
          <w:tcPr>
            <w:tcW w:w="1093" w:type="dxa"/>
            <w:tcBorders>
              <w:top w:val="single" w:sz="4" w:space="0" w:color="auto"/>
              <w:left w:val="single" w:sz="4" w:space="0" w:color="auto"/>
              <w:bottom w:val="single" w:sz="4" w:space="0" w:color="auto"/>
              <w:right w:val="single" w:sz="4" w:space="0" w:color="auto"/>
            </w:tcBorders>
          </w:tcPr>
          <w:p w14:paraId="077888E4" w14:textId="77777777" w:rsidR="002421BF" w:rsidRPr="003B52C0" w:rsidRDefault="002421BF" w:rsidP="001A2260">
            <w:pPr>
              <w:pStyle w:val="FigureCaption"/>
              <w:spacing w:before="0" w:after="160" w:line="264" w:lineRule="auto"/>
              <w:ind w:left="0"/>
              <w:rPr>
                <w:rFonts w:ascii="Arial" w:hAnsi="Arial" w:cs="Arial"/>
                <w:b w:val="0"/>
                <w:bCs/>
                <w:color w:val="auto"/>
                <w:sz w:val="22"/>
                <w:szCs w:val="22"/>
              </w:rPr>
            </w:pPr>
            <w:r w:rsidRPr="003B52C0">
              <w:rPr>
                <w:rFonts w:ascii="Arial" w:hAnsi="Arial" w:cs="Arial"/>
                <w:b w:val="0"/>
                <w:bCs/>
                <w:color w:val="auto"/>
                <w:sz w:val="22"/>
                <w:szCs w:val="22"/>
              </w:rPr>
              <w:t>Y</w:t>
            </w:r>
          </w:p>
        </w:tc>
      </w:tr>
    </w:tbl>
    <w:p w14:paraId="44CFD0F8" w14:textId="77777777" w:rsidR="002421BF" w:rsidRDefault="002421BF" w:rsidP="002421BF">
      <w:pPr>
        <w:shd w:val="clear" w:color="auto" w:fill="FFFFFF"/>
        <w:spacing w:after="0" w:line="240" w:lineRule="auto"/>
        <w:ind w:right="-23"/>
        <w:rPr>
          <w:rFonts w:ascii="Arial" w:hAnsi="Arial" w:cs="Arial"/>
          <w:color w:val="FF0000"/>
          <w:lang w:eastAsia="en-GB"/>
        </w:rPr>
      </w:pPr>
    </w:p>
    <w:p w14:paraId="73909BDF" w14:textId="77777777" w:rsidR="002421BF" w:rsidRPr="00BE218C" w:rsidRDefault="002421BF" w:rsidP="002421BF">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 following contribution plan</w:t>
      </w:r>
      <w:r>
        <w:rPr>
          <w:rFonts w:ascii="Arial" w:hAnsi="Arial" w:cs="Arial"/>
          <w:lang w:eastAsia="en-GB"/>
        </w:rPr>
        <w:t xml:space="preserve"> is</w:t>
      </w:r>
      <w:r w:rsidRPr="00BE218C">
        <w:rPr>
          <w:rFonts w:ascii="Arial" w:hAnsi="Arial" w:cs="Arial"/>
          <w:lang w:eastAsia="en-GB"/>
        </w:rPr>
        <w:t xml:space="preserve"> relevant pursuant to Section 7.18 of the EP&amp;A Act and have been considered in the recommended conditions (notwithstanding Contributions plans are not DCPs they are required to be considered):</w:t>
      </w:r>
    </w:p>
    <w:p w14:paraId="0DB8BBCA" w14:textId="77777777" w:rsidR="002421BF" w:rsidRPr="00BE218C" w:rsidRDefault="002421BF" w:rsidP="002421BF">
      <w:pPr>
        <w:shd w:val="clear" w:color="auto" w:fill="FFFFFF"/>
        <w:spacing w:after="0" w:line="240" w:lineRule="auto"/>
        <w:ind w:right="-23"/>
        <w:jc w:val="both"/>
        <w:rPr>
          <w:rFonts w:ascii="Arial" w:hAnsi="Arial" w:cs="Arial"/>
          <w:i/>
          <w:color w:val="FF0000"/>
          <w:lang w:eastAsia="en-GB"/>
        </w:rPr>
      </w:pPr>
    </w:p>
    <w:p w14:paraId="0308FEF1" w14:textId="77777777" w:rsidR="002421BF" w:rsidRPr="00A55266" w:rsidRDefault="002421BF" w:rsidP="002421BF">
      <w:pPr>
        <w:pStyle w:val="ListParagraph"/>
        <w:numPr>
          <w:ilvl w:val="0"/>
          <w:numId w:val="3"/>
        </w:numPr>
        <w:shd w:val="clear" w:color="auto" w:fill="FFFFFF"/>
        <w:spacing w:line="240" w:lineRule="auto"/>
        <w:ind w:right="-23"/>
        <w:contextualSpacing w:val="0"/>
        <w:rPr>
          <w:rFonts w:ascii="Arial" w:hAnsi="Arial" w:cs="Arial"/>
          <w:lang w:eastAsia="en-GB"/>
        </w:rPr>
      </w:pPr>
      <w:r>
        <w:rPr>
          <w:rFonts w:ascii="Arial" w:hAnsi="Arial" w:cs="Arial"/>
        </w:rPr>
        <w:t xml:space="preserve">Lake Macquarie City </w:t>
      </w:r>
      <w:r w:rsidRPr="00AF2639">
        <w:rPr>
          <w:rFonts w:ascii="Arial" w:hAnsi="Arial" w:cs="Arial"/>
        </w:rPr>
        <w:t xml:space="preserve">Council </w:t>
      </w:r>
      <w:r>
        <w:rPr>
          <w:rFonts w:ascii="Arial" w:hAnsi="Arial" w:cs="Arial"/>
        </w:rPr>
        <w:t xml:space="preserve">Section 7.12 </w:t>
      </w:r>
      <w:r w:rsidRPr="00AF2639">
        <w:rPr>
          <w:rFonts w:ascii="Arial" w:hAnsi="Arial" w:cs="Arial"/>
        </w:rPr>
        <w:t>Development Contributions Plan</w:t>
      </w:r>
    </w:p>
    <w:p w14:paraId="0B290CC4" w14:textId="77777777" w:rsidR="002421BF" w:rsidRPr="00BE218C" w:rsidRDefault="002421BF" w:rsidP="002421BF">
      <w:pPr>
        <w:pStyle w:val="ListParagraph"/>
        <w:numPr>
          <w:ilvl w:val="0"/>
          <w:numId w:val="17"/>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w:t>
      </w:r>
      <w:proofErr w:type="gramStart"/>
      <w:r w:rsidRPr="00BE218C">
        <w:rPr>
          <w:rFonts w:ascii="Arial" w:hAnsi="Arial" w:cs="Arial"/>
          <w:b/>
          <w:lang w:eastAsia="en-AU"/>
        </w:rPr>
        <w:t>a)(</w:t>
      </w:r>
      <w:proofErr w:type="spellStart"/>
      <w:proofErr w:type="gramEnd"/>
      <w:r w:rsidRPr="00BE218C">
        <w:rPr>
          <w:rFonts w:ascii="Arial" w:hAnsi="Arial" w:cs="Arial"/>
          <w:b/>
          <w:lang w:eastAsia="en-AU"/>
        </w:rPr>
        <w:t>iiia</w:t>
      </w:r>
      <w:proofErr w:type="spellEnd"/>
      <w:r w:rsidRPr="00BE218C">
        <w:rPr>
          <w:rFonts w:ascii="Arial" w:hAnsi="Arial" w:cs="Arial"/>
          <w:b/>
          <w:lang w:eastAsia="en-AU"/>
        </w:rPr>
        <w:t>) – Planning agreements under Section 7.4 of the EP&amp;A Act</w:t>
      </w:r>
    </w:p>
    <w:p w14:paraId="40DB6AEF" w14:textId="77777777" w:rsidR="002421BF" w:rsidRPr="00FE1610" w:rsidRDefault="002421BF" w:rsidP="002421BF">
      <w:pPr>
        <w:tabs>
          <w:tab w:val="left" w:pos="709"/>
          <w:tab w:val="left" w:pos="1560"/>
        </w:tabs>
        <w:spacing w:after="0" w:line="240" w:lineRule="auto"/>
        <w:ind w:right="23"/>
        <w:jc w:val="both"/>
        <w:rPr>
          <w:rFonts w:ascii="Arial" w:hAnsi="Arial" w:cs="Arial"/>
          <w:bCs/>
          <w:lang w:eastAsia="en-AU"/>
        </w:rPr>
      </w:pPr>
      <w:r w:rsidRPr="008B75DE">
        <w:rPr>
          <w:rFonts w:ascii="Arial" w:hAnsi="Arial" w:cs="Arial"/>
          <w:bCs/>
          <w:lang w:eastAsia="en-AU"/>
        </w:rPr>
        <w:t xml:space="preserve">There have been no planning agreements entered into and there are no draft planning agreements being proposed for the site. </w:t>
      </w:r>
    </w:p>
    <w:p w14:paraId="3CA23858" w14:textId="77777777" w:rsidR="002421BF" w:rsidRPr="00BE218C" w:rsidRDefault="002421BF" w:rsidP="002421BF">
      <w:pPr>
        <w:pStyle w:val="ListParagraph"/>
        <w:numPr>
          <w:ilvl w:val="0"/>
          <w:numId w:val="17"/>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4.15(1)(a)(iv) - Provisions of Regulations</w:t>
      </w:r>
    </w:p>
    <w:p w14:paraId="3658573E" w14:textId="77777777" w:rsidR="002421BF" w:rsidRPr="00E34A78" w:rsidRDefault="002421BF" w:rsidP="002421BF">
      <w:pPr>
        <w:autoSpaceDE w:val="0"/>
        <w:autoSpaceDN w:val="0"/>
        <w:adjustRightInd w:val="0"/>
        <w:spacing w:before="160"/>
        <w:ind w:right="-23"/>
        <w:jc w:val="both"/>
        <w:rPr>
          <w:rFonts w:ascii="Arial" w:hAnsi="Arial" w:cs="Arial"/>
        </w:rPr>
      </w:pPr>
      <w:r w:rsidRPr="00E34A78">
        <w:rPr>
          <w:rFonts w:ascii="Arial" w:hAnsi="Arial" w:cs="Arial"/>
        </w:rPr>
        <w:t>Section 61 of the 2021 EP&amp;A Regulation contains matters that must be taken into consideration by a consent authority in determining a development application.</w:t>
      </w:r>
    </w:p>
    <w:p w14:paraId="7617C61A" w14:textId="77777777" w:rsidR="002421BF" w:rsidRDefault="002421BF" w:rsidP="002421BF">
      <w:pPr>
        <w:autoSpaceDE w:val="0"/>
        <w:autoSpaceDN w:val="0"/>
        <w:adjustRightInd w:val="0"/>
        <w:spacing w:before="160"/>
        <w:ind w:right="-23"/>
        <w:jc w:val="both"/>
        <w:rPr>
          <w:rFonts w:ascii="Arial" w:hAnsi="Arial" w:cs="Arial"/>
        </w:rPr>
      </w:pPr>
      <w:r w:rsidRPr="00E34A78">
        <w:rPr>
          <w:rFonts w:ascii="Arial" w:hAnsi="Arial" w:cs="Arial"/>
        </w:rPr>
        <w:t>A condition will be imposed to ensure demolition complies with the provisions of AS2601 as required. There are no other matters for consideration under the Regulations.</w:t>
      </w:r>
    </w:p>
    <w:p w14:paraId="0917D8D2" w14:textId="77777777" w:rsidR="002421BF" w:rsidRPr="00074B94" w:rsidRDefault="002421BF" w:rsidP="002421BF">
      <w:pPr>
        <w:pStyle w:val="ListParagraph"/>
        <w:numPr>
          <w:ilvl w:val="1"/>
          <w:numId w:val="1"/>
        </w:numPr>
        <w:tabs>
          <w:tab w:val="left" w:pos="709"/>
          <w:tab w:val="left" w:pos="1560"/>
        </w:tabs>
        <w:spacing w:before="120" w:line="240" w:lineRule="auto"/>
        <w:ind w:left="851" w:right="23" w:hanging="851"/>
        <w:contextualSpacing w:val="0"/>
        <w:rPr>
          <w:rFonts w:ascii="Arial" w:hAnsi="Arial" w:cs="Arial"/>
          <w:b/>
          <w:lang w:eastAsia="en-AU"/>
        </w:rPr>
      </w:pPr>
      <w:r w:rsidRPr="00BE218C">
        <w:rPr>
          <w:rFonts w:ascii="Arial" w:hAnsi="Arial" w:cs="Arial"/>
          <w:b/>
          <w:lang w:eastAsia="en-AU"/>
        </w:rPr>
        <w:t>Section 4.15(1)(b) - Likely Impacts of Development</w:t>
      </w:r>
    </w:p>
    <w:p w14:paraId="72E5B00D" w14:textId="77777777" w:rsidR="002421BF" w:rsidRDefault="002421BF" w:rsidP="002421BF">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p>
    <w:p w14:paraId="709FD2AA" w14:textId="77777777" w:rsidR="002421BF" w:rsidRDefault="002421BF" w:rsidP="002421BF">
      <w:pPr>
        <w:spacing w:after="0" w:line="240" w:lineRule="auto"/>
        <w:jc w:val="both"/>
        <w:rPr>
          <w:rFonts w:ascii="Arial" w:hAnsi="Arial" w:cs="Arial"/>
          <w:color w:val="000000"/>
          <w:shd w:val="clear" w:color="auto" w:fill="FFFFFF"/>
          <w:lang w:eastAsia="en-AU"/>
        </w:rPr>
      </w:pPr>
    </w:p>
    <w:p w14:paraId="3E61ABFC" w14:textId="77777777" w:rsidR="002421BF" w:rsidRDefault="002421BF" w:rsidP="002421BF">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In this regard, potential impacts related to the proposal have been considered in response to SEPPs, LEP and DCP controls outlined above and the Key Issues section below. </w:t>
      </w:r>
    </w:p>
    <w:p w14:paraId="440FAF80" w14:textId="77777777" w:rsidR="002421BF" w:rsidRPr="00BE218C" w:rsidRDefault="002421BF" w:rsidP="002421BF">
      <w:pPr>
        <w:spacing w:line="240" w:lineRule="auto"/>
        <w:jc w:val="both"/>
        <w:rPr>
          <w:rFonts w:ascii="Arial" w:hAnsi="Arial" w:cs="Arial"/>
          <w:color w:val="000000"/>
          <w:shd w:val="clear" w:color="auto" w:fill="FFFFFF"/>
          <w:lang w:eastAsia="en-AU"/>
        </w:rPr>
      </w:pPr>
      <w:r w:rsidRPr="00074B94">
        <w:rPr>
          <w:rFonts w:ascii="Arial" w:hAnsi="Arial" w:cs="Arial"/>
          <w:color w:val="000000"/>
          <w:shd w:val="clear" w:color="auto" w:fill="FFFFFF"/>
          <w:lang w:eastAsia="en-AU"/>
        </w:rPr>
        <w:t>Accordingly, it is considered the proposal will not result in any significant adverse impacts.</w:t>
      </w:r>
    </w:p>
    <w:p w14:paraId="28CC89E2" w14:textId="77777777" w:rsidR="002421BF" w:rsidRPr="00BE218C" w:rsidRDefault="002421BF" w:rsidP="002421BF">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Section 4.15(1)(c) - Suitability of the site</w:t>
      </w:r>
    </w:p>
    <w:p w14:paraId="49D26869" w14:textId="77777777" w:rsidR="002421BF" w:rsidRPr="00BE218C" w:rsidRDefault="002421BF" w:rsidP="002421BF">
      <w:pPr>
        <w:spacing w:after="0" w:line="240" w:lineRule="auto"/>
        <w:rPr>
          <w:highlight w:val="yellow"/>
        </w:rPr>
      </w:pPr>
    </w:p>
    <w:p w14:paraId="27FC5EA9" w14:textId="77777777" w:rsidR="002421BF" w:rsidRPr="00924BFA" w:rsidRDefault="002421BF" w:rsidP="002421BF">
      <w:pPr>
        <w:pStyle w:val="rcIndent"/>
        <w:numPr>
          <w:ilvl w:val="0"/>
          <w:numId w:val="11"/>
        </w:numPr>
        <w:spacing w:after="160"/>
        <w:ind w:left="714" w:hanging="357"/>
        <w:rPr>
          <w:rFonts w:ascii="Arial" w:hAnsi="Arial" w:cs="Arial"/>
          <w:sz w:val="22"/>
          <w:szCs w:val="22"/>
        </w:rPr>
      </w:pPr>
      <w:r w:rsidRPr="00924BFA">
        <w:rPr>
          <w:rFonts w:ascii="Arial" w:hAnsi="Arial" w:cs="Arial"/>
          <w:sz w:val="22"/>
          <w:szCs w:val="22"/>
        </w:rPr>
        <w:t>The proposal is generally consistent with the desired future character of the current and draft Charlestown Area Plan</w:t>
      </w:r>
      <w:r>
        <w:rPr>
          <w:rFonts w:ascii="Arial" w:hAnsi="Arial" w:cs="Arial"/>
          <w:sz w:val="22"/>
          <w:szCs w:val="22"/>
        </w:rPr>
        <w:t>.</w:t>
      </w:r>
    </w:p>
    <w:p w14:paraId="17C83D0F" w14:textId="77777777" w:rsidR="002421BF" w:rsidRPr="00924BFA" w:rsidRDefault="002421BF" w:rsidP="002421BF">
      <w:pPr>
        <w:pStyle w:val="rcIndent"/>
        <w:numPr>
          <w:ilvl w:val="0"/>
          <w:numId w:val="11"/>
        </w:numPr>
        <w:spacing w:after="160"/>
        <w:ind w:left="714" w:hanging="357"/>
        <w:rPr>
          <w:rFonts w:ascii="Arial" w:hAnsi="Arial" w:cs="Arial"/>
          <w:sz w:val="22"/>
          <w:szCs w:val="22"/>
        </w:rPr>
      </w:pPr>
      <w:r w:rsidRPr="00924BFA">
        <w:rPr>
          <w:rFonts w:ascii="Arial" w:hAnsi="Arial" w:cs="Arial"/>
          <w:sz w:val="22"/>
          <w:szCs w:val="22"/>
        </w:rPr>
        <w:t>The proposal is in line with the strategic objectives of the NSW State Government. It represents an expansion to the provision of health services to the well-established commercial centre of Charlestown and can bring increased employment opportunities, multiplier effects, and prosperity to the region</w:t>
      </w:r>
      <w:r>
        <w:rPr>
          <w:rFonts w:ascii="Arial" w:hAnsi="Arial" w:cs="Arial"/>
          <w:sz w:val="22"/>
          <w:szCs w:val="22"/>
        </w:rPr>
        <w:t>.</w:t>
      </w:r>
    </w:p>
    <w:p w14:paraId="77DB1CBF" w14:textId="77777777" w:rsidR="002421BF" w:rsidRPr="00924BFA" w:rsidRDefault="002421BF" w:rsidP="002421BF">
      <w:pPr>
        <w:pStyle w:val="rcIndent"/>
        <w:numPr>
          <w:ilvl w:val="0"/>
          <w:numId w:val="11"/>
        </w:numPr>
        <w:spacing w:after="160"/>
        <w:ind w:left="714" w:hanging="357"/>
        <w:rPr>
          <w:rFonts w:ascii="Arial" w:hAnsi="Arial" w:cs="Arial"/>
          <w:sz w:val="22"/>
          <w:szCs w:val="22"/>
        </w:rPr>
      </w:pPr>
      <w:r w:rsidRPr="00924BFA">
        <w:rPr>
          <w:rFonts w:ascii="Arial" w:hAnsi="Arial" w:cs="Arial"/>
          <w:sz w:val="22"/>
          <w:szCs w:val="22"/>
        </w:rPr>
        <w:t>It is located within a large commercial precinct of Charlestown, dominated by retail, commercial and other compatible health services.</w:t>
      </w:r>
    </w:p>
    <w:p w14:paraId="2BEAC359" w14:textId="77777777" w:rsidR="002421BF" w:rsidRPr="00924BFA" w:rsidRDefault="002421BF" w:rsidP="002421BF">
      <w:pPr>
        <w:pStyle w:val="rcIndent"/>
        <w:numPr>
          <w:ilvl w:val="0"/>
          <w:numId w:val="11"/>
        </w:numPr>
        <w:spacing w:after="160"/>
        <w:ind w:left="714" w:hanging="357"/>
        <w:rPr>
          <w:rFonts w:ascii="Arial" w:hAnsi="Arial" w:cs="Arial"/>
          <w:sz w:val="22"/>
          <w:szCs w:val="22"/>
        </w:rPr>
      </w:pPr>
      <w:r>
        <w:rPr>
          <w:rFonts w:ascii="Arial" w:hAnsi="Arial" w:cs="Arial"/>
          <w:sz w:val="22"/>
          <w:szCs w:val="22"/>
        </w:rPr>
        <w:t>The site</w:t>
      </w:r>
      <w:r w:rsidRPr="00924BFA">
        <w:rPr>
          <w:rFonts w:ascii="Arial" w:hAnsi="Arial" w:cs="Arial"/>
          <w:sz w:val="22"/>
          <w:szCs w:val="22"/>
        </w:rPr>
        <w:t xml:space="preserve"> is ideally located on a main arterial road and near to the public transport corridor that links Charlestown to the greater Newcastle Area</w:t>
      </w:r>
      <w:r>
        <w:rPr>
          <w:rFonts w:ascii="Arial" w:hAnsi="Arial" w:cs="Arial"/>
          <w:sz w:val="22"/>
          <w:szCs w:val="22"/>
        </w:rPr>
        <w:t>.</w:t>
      </w:r>
    </w:p>
    <w:p w14:paraId="6854FFD3" w14:textId="77777777" w:rsidR="002421BF" w:rsidRPr="00924BFA" w:rsidRDefault="002421BF" w:rsidP="002421BF">
      <w:pPr>
        <w:pStyle w:val="rcIndent"/>
        <w:numPr>
          <w:ilvl w:val="0"/>
          <w:numId w:val="11"/>
        </w:numPr>
        <w:spacing w:after="160"/>
        <w:ind w:left="714" w:hanging="357"/>
        <w:rPr>
          <w:rFonts w:ascii="Arial" w:hAnsi="Arial" w:cs="Arial"/>
          <w:sz w:val="22"/>
          <w:szCs w:val="22"/>
        </w:rPr>
      </w:pPr>
      <w:r w:rsidRPr="00924BFA">
        <w:rPr>
          <w:rFonts w:ascii="Arial" w:hAnsi="Arial" w:cs="Arial"/>
          <w:sz w:val="22"/>
          <w:szCs w:val="22"/>
        </w:rPr>
        <w:t>There are adequate services and infrastructure nearby that can support and co-exist with the development</w:t>
      </w:r>
      <w:r>
        <w:rPr>
          <w:rFonts w:ascii="Arial" w:hAnsi="Arial" w:cs="Arial"/>
          <w:sz w:val="22"/>
          <w:szCs w:val="22"/>
        </w:rPr>
        <w:t>.</w:t>
      </w:r>
    </w:p>
    <w:p w14:paraId="1FE74155" w14:textId="77777777" w:rsidR="002421BF" w:rsidRDefault="002421BF" w:rsidP="002421BF">
      <w:pPr>
        <w:pStyle w:val="rcIndent"/>
        <w:numPr>
          <w:ilvl w:val="0"/>
          <w:numId w:val="11"/>
        </w:numPr>
        <w:spacing w:after="160"/>
        <w:ind w:left="714" w:hanging="357"/>
        <w:rPr>
          <w:rFonts w:ascii="Arial" w:hAnsi="Arial" w:cs="Arial"/>
          <w:sz w:val="22"/>
          <w:szCs w:val="22"/>
        </w:rPr>
      </w:pPr>
      <w:r w:rsidRPr="00924BFA">
        <w:rPr>
          <w:rFonts w:ascii="Arial" w:hAnsi="Arial" w:cs="Arial"/>
          <w:sz w:val="22"/>
          <w:szCs w:val="22"/>
        </w:rPr>
        <w:t>The proposed built form is considered to be responsive to the site attributes and its context and setting.</w:t>
      </w:r>
    </w:p>
    <w:p w14:paraId="05C22124" w14:textId="77777777" w:rsidR="002421BF" w:rsidRDefault="002421BF" w:rsidP="002421BF">
      <w:pPr>
        <w:pStyle w:val="rcIndent"/>
        <w:spacing w:after="160"/>
        <w:rPr>
          <w:rFonts w:ascii="Arial" w:hAnsi="Arial" w:cs="Arial"/>
          <w:sz w:val="22"/>
          <w:szCs w:val="22"/>
        </w:rPr>
      </w:pPr>
    </w:p>
    <w:p w14:paraId="037E0B98" w14:textId="77777777" w:rsidR="002421BF" w:rsidRPr="00FE1610" w:rsidRDefault="002421BF" w:rsidP="002421BF">
      <w:pPr>
        <w:pStyle w:val="rcIndent"/>
        <w:spacing w:after="160"/>
        <w:rPr>
          <w:rFonts w:ascii="Arial" w:hAnsi="Arial" w:cs="Arial"/>
          <w:sz w:val="22"/>
          <w:szCs w:val="22"/>
        </w:rPr>
      </w:pPr>
    </w:p>
    <w:p w14:paraId="158F6B76" w14:textId="77777777" w:rsidR="002421BF" w:rsidRPr="00BE218C" w:rsidRDefault="002421BF" w:rsidP="002421BF">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Section 4.15(1)(d) - Public Submissions</w:t>
      </w:r>
    </w:p>
    <w:p w14:paraId="3A1A4BE9" w14:textId="77777777" w:rsidR="002421BF" w:rsidRPr="00BE218C" w:rsidRDefault="002421BF" w:rsidP="002421BF">
      <w:pPr>
        <w:spacing w:after="0" w:line="240" w:lineRule="auto"/>
        <w:ind w:left="-567" w:right="-23"/>
        <w:jc w:val="both"/>
        <w:rPr>
          <w:rFonts w:cs="Arial"/>
          <w:highlight w:val="yellow"/>
        </w:rPr>
      </w:pPr>
    </w:p>
    <w:p w14:paraId="1DDEEC68" w14:textId="77777777" w:rsidR="002421BF" w:rsidRPr="00BE218C" w:rsidRDefault="002421BF" w:rsidP="002421BF">
      <w:pPr>
        <w:spacing w:after="0" w:line="240" w:lineRule="auto"/>
        <w:ind w:right="-23"/>
        <w:jc w:val="both"/>
        <w:rPr>
          <w:rFonts w:ascii="Arial" w:hAnsi="Arial" w:cs="Arial"/>
        </w:rPr>
      </w:pPr>
      <w:r>
        <w:rPr>
          <w:rFonts w:ascii="Arial" w:hAnsi="Arial" w:cs="Arial"/>
        </w:rPr>
        <w:t xml:space="preserve">One submission was received in relationship to this application. </w:t>
      </w:r>
      <w:r w:rsidRPr="00BE218C">
        <w:rPr>
          <w:rFonts w:ascii="Arial" w:hAnsi="Arial" w:cs="Arial"/>
        </w:rPr>
        <w:t>Th</w:t>
      </w:r>
      <w:r>
        <w:rPr>
          <w:rFonts w:ascii="Arial" w:hAnsi="Arial" w:cs="Arial"/>
        </w:rPr>
        <w:t>is</w:t>
      </w:r>
      <w:r w:rsidRPr="00BE218C">
        <w:rPr>
          <w:rFonts w:ascii="Arial" w:hAnsi="Arial" w:cs="Arial"/>
        </w:rPr>
        <w:t xml:space="preserve"> submission </w:t>
      </w:r>
      <w:r>
        <w:rPr>
          <w:rFonts w:ascii="Arial" w:hAnsi="Arial" w:cs="Arial"/>
        </w:rPr>
        <w:t xml:space="preserve">has been </w:t>
      </w:r>
      <w:r w:rsidRPr="00BE218C">
        <w:rPr>
          <w:rFonts w:ascii="Arial" w:hAnsi="Arial" w:cs="Arial"/>
        </w:rPr>
        <w:t xml:space="preserve">considered in Section 5 of this report. </w:t>
      </w:r>
    </w:p>
    <w:p w14:paraId="0C20258E" w14:textId="77777777" w:rsidR="002421BF" w:rsidRPr="00BE218C" w:rsidRDefault="002421BF" w:rsidP="002421BF">
      <w:pPr>
        <w:spacing w:after="0" w:line="240" w:lineRule="auto"/>
        <w:rPr>
          <w:rFonts w:ascii="Arial" w:hAnsi="Arial" w:cs="Arial"/>
          <w:highlight w:val="yellow"/>
        </w:rPr>
      </w:pPr>
    </w:p>
    <w:p w14:paraId="484D6EE9" w14:textId="77777777" w:rsidR="002421BF" w:rsidRPr="00BE218C" w:rsidRDefault="002421BF" w:rsidP="002421BF">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Section 4.15(1)(e) - Public interest</w:t>
      </w:r>
    </w:p>
    <w:p w14:paraId="5DA4AE92" w14:textId="77777777" w:rsidR="002421BF" w:rsidRPr="00BE218C" w:rsidRDefault="002421BF" w:rsidP="002421BF">
      <w:pPr>
        <w:pStyle w:val="rcBodyText"/>
        <w:jc w:val="both"/>
        <w:rPr>
          <w:rFonts w:ascii="Arial" w:hAnsi="Arial" w:cs="Arial"/>
          <w:sz w:val="22"/>
          <w:szCs w:val="22"/>
        </w:rPr>
      </w:pPr>
    </w:p>
    <w:p w14:paraId="11C9ED49" w14:textId="77777777" w:rsidR="002421BF" w:rsidRPr="00924BFA" w:rsidRDefault="002421BF" w:rsidP="002421BF">
      <w:pPr>
        <w:tabs>
          <w:tab w:val="left" w:pos="709"/>
          <w:tab w:val="left" w:pos="1560"/>
        </w:tabs>
        <w:spacing w:line="240" w:lineRule="auto"/>
        <w:ind w:right="23"/>
        <w:rPr>
          <w:rFonts w:ascii="Arial" w:hAnsi="Arial" w:cs="Arial"/>
          <w:lang w:eastAsia="en-AU"/>
        </w:rPr>
      </w:pPr>
      <w:r w:rsidRPr="00924BFA">
        <w:rPr>
          <w:rFonts w:ascii="Arial" w:hAnsi="Arial" w:cs="Arial"/>
          <w:lang w:eastAsia="en-AU"/>
        </w:rPr>
        <w:t xml:space="preserve">The </w:t>
      </w:r>
      <w:r>
        <w:rPr>
          <w:rFonts w:ascii="Arial" w:hAnsi="Arial" w:cs="Arial"/>
          <w:lang w:eastAsia="en-AU"/>
        </w:rPr>
        <w:t>health services facility</w:t>
      </w:r>
      <w:r w:rsidRPr="00924BFA">
        <w:rPr>
          <w:rFonts w:ascii="Arial" w:hAnsi="Arial" w:cs="Arial"/>
          <w:lang w:eastAsia="en-AU"/>
        </w:rPr>
        <w:t xml:space="preserve"> proposal is in the public interest for the following reasons: </w:t>
      </w:r>
    </w:p>
    <w:p w14:paraId="0AA0BF9F" w14:textId="77777777" w:rsidR="002421BF" w:rsidRPr="006317C9" w:rsidRDefault="002421BF" w:rsidP="002421BF">
      <w:pPr>
        <w:numPr>
          <w:ilvl w:val="0"/>
          <w:numId w:val="30"/>
        </w:numPr>
        <w:tabs>
          <w:tab w:val="left" w:pos="709"/>
          <w:tab w:val="left" w:pos="1560"/>
        </w:tabs>
        <w:spacing w:line="240" w:lineRule="auto"/>
        <w:ind w:right="23"/>
        <w:rPr>
          <w:rFonts w:ascii="Arial" w:hAnsi="Arial" w:cs="Arial"/>
          <w:lang w:eastAsia="en-AU"/>
        </w:rPr>
      </w:pPr>
      <w:r w:rsidRPr="00924BFA">
        <w:rPr>
          <w:rFonts w:ascii="Arial" w:hAnsi="Arial" w:cs="Arial"/>
          <w:lang w:eastAsia="en-AU"/>
        </w:rPr>
        <w:t>The proposed development is consistent with the relevant State and local legislation.</w:t>
      </w:r>
    </w:p>
    <w:p w14:paraId="53E3EFC8" w14:textId="77777777" w:rsidR="002421BF" w:rsidRPr="006317C9" w:rsidRDefault="002421BF" w:rsidP="002421BF">
      <w:pPr>
        <w:numPr>
          <w:ilvl w:val="0"/>
          <w:numId w:val="30"/>
        </w:numPr>
        <w:tabs>
          <w:tab w:val="left" w:pos="709"/>
          <w:tab w:val="left" w:pos="1560"/>
        </w:tabs>
        <w:spacing w:line="240" w:lineRule="auto"/>
        <w:ind w:right="23"/>
        <w:rPr>
          <w:rFonts w:ascii="Arial" w:hAnsi="Arial" w:cs="Arial"/>
          <w:lang w:eastAsia="en-AU"/>
        </w:rPr>
      </w:pPr>
      <w:r w:rsidRPr="00924BFA">
        <w:rPr>
          <w:rFonts w:ascii="Arial" w:hAnsi="Arial" w:cs="Arial"/>
          <w:lang w:eastAsia="en-AU"/>
        </w:rPr>
        <w:t>The proposed development will not impact the health or safety of the public.</w:t>
      </w:r>
    </w:p>
    <w:p w14:paraId="6A72AE42" w14:textId="77777777" w:rsidR="002421BF" w:rsidRPr="006317C9" w:rsidRDefault="002421BF" w:rsidP="002421BF">
      <w:pPr>
        <w:numPr>
          <w:ilvl w:val="0"/>
          <w:numId w:val="30"/>
        </w:numPr>
        <w:tabs>
          <w:tab w:val="left" w:pos="709"/>
          <w:tab w:val="left" w:pos="1560"/>
        </w:tabs>
        <w:spacing w:line="240" w:lineRule="auto"/>
        <w:ind w:right="23"/>
        <w:rPr>
          <w:rFonts w:ascii="Arial" w:hAnsi="Arial" w:cs="Arial"/>
          <w:lang w:eastAsia="en-AU"/>
        </w:rPr>
      </w:pPr>
      <w:r w:rsidRPr="00924BFA">
        <w:rPr>
          <w:rFonts w:ascii="Arial" w:hAnsi="Arial" w:cs="Arial"/>
          <w:lang w:eastAsia="en-AU"/>
        </w:rPr>
        <w:t>The proposed development will provide economic benefits by means of job creation throughout the construction period and ongoing operation</w:t>
      </w:r>
      <w:r>
        <w:rPr>
          <w:rFonts w:ascii="Arial" w:hAnsi="Arial" w:cs="Arial"/>
          <w:lang w:eastAsia="en-AU"/>
        </w:rPr>
        <w:t>s.</w:t>
      </w:r>
    </w:p>
    <w:p w14:paraId="4C941BAD" w14:textId="77777777" w:rsidR="002421BF" w:rsidRPr="00924BFA" w:rsidRDefault="002421BF" w:rsidP="002421BF">
      <w:pPr>
        <w:numPr>
          <w:ilvl w:val="0"/>
          <w:numId w:val="30"/>
        </w:numPr>
        <w:tabs>
          <w:tab w:val="left" w:pos="709"/>
          <w:tab w:val="left" w:pos="1560"/>
        </w:tabs>
        <w:spacing w:line="240" w:lineRule="auto"/>
        <w:ind w:right="23"/>
        <w:rPr>
          <w:rFonts w:ascii="Arial" w:hAnsi="Arial" w:cs="Arial"/>
          <w:lang w:eastAsia="en-AU"/>
        </w:rPr>
      </w:pPr>
      <w:r w:rsidRPr="00924BFA">
        <w:rPr>
          <w:rFonts w:ascii="Arial" w:hAnsi="Arial" w:cs="Arial"/>
          <w:lang w:eastAsia="en-AU"/>
        </w:rPr>
        <w:t>Potential impacts to the traffic and noise have been assessed as having minimal impacts</w:t>
      </w:r>
      <w:r>
        <w:rPr>
          <w:rFonts w:ascii="Arial" w:hAnsi="Arial" w:cs="Arial"/>
          <w:lang w:eastAsia="en-AU"/>
        </w:rPr>
        <w:t>.</w:t>
      </w:r>
      <w:r w:rsidRPr="00924BFA">
        <w:rPr>
          <w:rFonts w:ascii="Arial" w:hAnsi="Arial" w:cs="Arial"/>
          <w:lang w:eastAsia="en-AU"/>
        </w:rPr>
        <w:t xml:space="preserve"> </w:t>
      </w:r>
    </w:p>
    <w:p w14:paraId="68F6A5CB" w14:textId="77777777" w:rsidR="002421BF" w:rsidRPr="00924BFA" w:rsidRDefault="002421BF" w:rsidP="002421BF">
      <w:pPr>
        <w:numPr>
          <w:ilvl w:val="0"/>
          <w:numId w:val="30"/>
        </w:numPr>
        <w:tabs>
          <w:tab w:val="left" w:pos="709"/>
          <w:tab w:val="left" w:pos="1560"/>
        </w:tabs>
        <w:spacing w:line="240" w:lineRule="auto"/>
        <w:ind w:right="23"/>
        <w:rPr>
          <w:rFonts w:ascii="Arial" w:hAnsi="Arial" w:cs="Arial"/>
          <w:lang w:eastAsia="en-AU"/>
        </w:rPr>
      </w:pPr>
      <w:r w:rsidRPr="00924BFA">
        <w:rPr>
          <w:rFonts w:ascii="Arial" w:hAnsi="Arial" w:cs="Arial"/>
          <w:lang w:eastAsia="en-AU"/>
        </w:rPr>
        <w:t>The proposed development will provide social</w:t>
      </w:r>
      <w:r>
        <w:rPr>
          <w:rFonts w:ascii="Arial" w:hAnsi="Arial" w:cs="Arial"/>
          <w:lang w:eastAsia="en-AU"/>
        </w:rPr>
        <w:t xml:space="preserve"> and health</w:t>
      </w:r>
      <w:r w:rsidRPr="00924BFA">
        <w:rPr>
          <w:rFonts w:ascii="Arial" w:hAnsi="Arial" w:cs="Arial"/>
          <w:lang w:eastAsia="en-AU"/>
        </w:rPr>
        <w:t xml:space="preserve"> benefits through the creation of additional </w:t>
      </w:r>
      <w:r>
        <w:rPr>
          <w:rFonts w:ascii="Arial" w:hAnsi="Arial" w:cs="Arial"/>
          <w:lang w:eastAsia="en-AU"/>
        </w:rPr>
        <w:t>health services</w:t>
      </w:r>
      <w:r w:rsidRPr="00924BFA">
        <w:rPr>
          <w:rFonts w:ascii="Arial" w:hAnsi="Arial" w:cs="Arial"/>
          <w:lang w:eastAsia="en-AU"/>
        </w:rPr>
        <w:t xml:space="preserve"> to enhance </w:t>
      </w:r>
      <w:r>
        <w:rPr>
          <w:rFonts w:ascii="Arial" w:hAnsi="Arial" w:cs="Arial"/>
          <w:lang w:eastAsia="en-AU"/>
        </w:rPr>
        <w:t>opportunity for health care services.</w:t>
      </w:r>
    </w:p>
    <w:p w14:paraId="594356CE" w14:textId="77777777" w:rsidR="002421BF" w:rsidRDefault="002421BF" w:rsidP="002421BF">
      <w:pPr>
        <w:numPr>
          <w:ilvl w:val="0"/>
          <w:numId w:val="30"/>
        </w:numPr>
        <w:tabs>
          <w:tab w:val="left" w:pos="709"/>
          <w:tab w:val="left" w:pos="1560"/>
        </w:tabs>
        <w:spacing w:line="240" w:lineRule="auto"/>
        <w:ind w:right="23"/>
        <w:rPr>
          <w:rFonts w:ascii="Arial" w:hAnsi="Arial" w:cs="Arial"/>
          <w:lang w:eastAsia="en-AU"/>
        </w:rPr>
      </w:pPr>
      <w:r w:rsidRPr="00924BFA">
        <w:rPr>
          <w:rFonts w:ascii="Arial" w:hAnsi="Arial" w:cs="Arial"/>
          <w:lang w:eastAsia="en-AU"/>
        </w:rPr>
        <w:t>The proposed development is consistent with the strategic direction for the Hunter and Lake Macquarie region, namely through private investment generating positive economic and social benefits for the region.</w:t>
      </w:r>
    </w:p>
    <w:p w14:paraId="0765F28F" w14:textId="77777777" w:rsidR="002421BF" w:rsidRDefault="002421BF" w:rsidP="002421BF">
      <w:pPr>
        <w:numPr>
          <w:ilvl w:val="0"/>
          <w:numId w:val="30"/>
        </w:numPr>
        <w:tabs>
          <w:tab w:val="left" w:pos="709"/>
          <w:tab w:val="left" w:pos="1560"/>
        </w:tabs>
        <w:spacing w:line="240" w:lineRule="auto"/>
        <w:ind w:right="23"/>
        <w:rPr>
          <w:rFonts w:ascii="Arial" w:hAnsi="Arial" w:cs="Arial"/>
          <w:lang w:eastAsia="en-AU"/>
        </w:rPr>
      </w:pPr>
      <w:r w:rsidRPr="006317C9">
        <w:rPr>
          <w:rFonts w:ascii="Arial" w:hAnsi="Arial" w:cs="Arial"/>
          <w:lang w:eastAsia="en-AU"/>
        </w:rPr>
        <w:t>The development is considered to achieve balanced and orderly outcomes</w:t>
      </w:r>
      <w:r>
        <w:rPr>
          <w:rFonts w:ascii="Arial" w:hAnsi="Arial" w:cs="Arial"/>
          <w:lang w:eastAsia="en-AU"/>
        </w:rPr>
        <w:t>.</w:t>
      </w:r>
    </w:p>
    <w:p w14:paraId="6D1703A1" w14:textId="77777777" w:rsidR="002421BF" w:rsidRPr="00924BFA" w:rsidRDefault="002421BF" w:rsidP="002421BF">
      <w:pPr>
        <w:numPr>
          <w:ilvl w:val="0"/>
          <w:numId w:val="30"/>
        </w:numPr>
        <w:tabs>
          <w:tab w:val="left" w:pos="709"/>
          <w:tab w:val="left" w:pos="1560"/>
        </w:tabs>
        <w:spacing w:line="240" w:lineRule="auto"/>
        <w:ind w:right="23"/>
        <w:rPr>
          <w:rFonts w:ascii="Arial" w:hAnsi="Arial" w:cs="Arial"/>
          <w:lang w:eastAsia="en-AU"/>
        </w:rPr>
      </w:pPr>
      <w:r w:rsidRPr="006317C9">
        <w:rPr>
          <w:rFonts w:ascii="Arial" w:hAnsi="Arial" w:cs="Arial"/>
          <w:lang w:eastAsia="en-AU"/>
        </w:rPr>
        <w:t>The development has demonstrated no significant amenity impacts will arise now or in the future, subject to the imposition and compliance with recommended conditions of consent.</w:t>
      </w:r>
    </w:p>
    <w:p w14:paraId="26F333B9" w14:textId="77777777" w:rsidR="002421BF" w:rsidRPr="006317C9" w:rsidRDefault="002421BF" w:rsidP="002421BF">
      <w:pPr>
        <w:pStyle w:val="ListParagraph"/>
        <w:widowControl w:val="0"/>
        <w:numPr>
          <w:ilvl w:val="0"/>
          <w:numId w:val="1"/>
        </w:numPr>
        <w:tabs>
          <w:tab w:val="left" w:pos="7485"/>
        </w:tabs>
        <w:spacing w:before="12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5B13F9FA" w14:textId="77777777" w:rsidR="002421BF" w:rsidRPr="00FE1610" w:rsidRDefault="002421BF" w:rsidP="002421BF">
      <w:pPr>
        <w:pStyle w:val="ListParagraph"/>
        <w:widowControl w:val="0"/>
        <w:numPr>
          <w:ilvl w:val="1"/>
          <w:numId w:val="1"/>
        </w:numPr>
        <w:tabs>
          <w:tab w:val="left" w:pos="7485"/>
        </w:tabs>
        <w:spacing w:before="12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2869C762" w14:textId="77777777" w:rsidR="002421BF" w:rsidRDefault="002421BF" w:rsidP="002421BF">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development application has been referred to various agencies for comment/concurrence</w:t>
      </w:r>
      <w:r>
        <w:rPr>
          <w:rFonts w:ascii="Arial" w:hAnsi="Arial" w:cs="Arial"/>
          <w:bCs/>
          <w:lang w:eastAsia="en-AU"/>
        </w:rPr>
        <w:t>/referral</w:t>
      </w:r>
      <w:r w:rsidRPr="00BE218C">
        <w:rPr>
          <w:rFonts w:ascii="Arial" w:hAnsi="Arial" w:cs="Arial"/>
          <w:bCs/>
          <w:lang w:eastAsia="en-AU"/>
        </w:rPr>
        <w:t xml:space="preserve"> as required by the EP&amp;A Act and outlined below</w:t>
      </w:r>
      <w:r>
        <w:rPr>
          <w:rFonts w:ascii="Arial" w:hAnsi="Arial" w:cs="Arial"/>
          <w:bCs/>
          <w:lang w:eastAsia="en-AU"/>
        </w:rPr>
        <w:t xml:space="preserve"> in Table 10. </w:t>
      </w:r>
    </w:p>
    <w:p w14:paraId="7D12D317" w14:textId="77777777" w:rsidR="002421BF" w:rsidRDefault="002421BF" w:rsidP="002421BF">
      <w:pPr>
        <w:widowControl w:val="0"/>
        <w:tabs>
          <w:tab w:val="left" w:pos="7485"/>
        </w:tabs>
        <w:spacing w:after="0" w:line="240" w:lineRule="auto"/>
        <w:ind w:right="23"/>
        <w:jc w:val="both"/>
        <w:rPr>
          <w:rFonts w:ascii="Arial" w:hAnsi="Arial" w:cs="Arial"/>
          <w:bCs/>
          <w:color w:val="FF0000"/>
          <w:lang w:eastAsia="en-AU"/>
        </w:rPr>
      </w:pPr>
    </w:p>
    <w:p w14:paraId="5639070D" w14:textId="77777777" w:rsidR="002421BF" w:rsidRPr="002A0A9B" w:rsidRDefault="002421BF" w:rsidP="002421BF">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Pr>
          <w:rFonts w:ascii="Arial" w:hAnsi="Arial" w:cs="Arial"/>
          <w:b/>
          <w:bCs/>
          <w:i w:val="0"/>
          <w:iCs w:val="0"/>
          <w:color w:val="auto"/>
          <w:sz w:val="20"/>
          <w:szCs w:val="20"/>
        </w:rPr>
        <w:t>10</w:t>
      </w:r>
      <w:r w:rsidRPr="002A0A9B">
        <w:rPr>
          <w:rFonts w:ascii="Arial" w:hAnsi="Arial" w:cs="Arial"/>
          <w:b/>
          <w:bCs/>
          <w:i w:val="0"/>
          <w:iCs w:val="0"/>
          <w:color w:val="auto"/>
          <w:sz w:val="20"/>
          <w:szCs w:val="20"/>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2421BF" w:rsidRPr="00F75C63" w14:paraId="75E31121"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64D05490" w14:textId="77777777" w:rsidR="002421BF" w:rsidRPr="00F75C63" w:rsidRDefault="002421BF" w:rsidP="001A2260">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Agency</w:t>
            </w:r>
          </w:p>
        </w:tc>
        <w:tc>
          <w:tcPr>
            <w:tcW w:w="3403" w:type="dxa"/>
            <w:shd w:val="clear" w:color="auto" w:fill="D9D9D9" w:themeFill="background1" w:themeFillShade="D9"/>
          </w:tcPr>
          <w:p w14:paraId="27490629" w14:textId="77777777" w:rsidR="002421BF" w:rsidRPr="00F75C63" w:rsidRDefault="002421BF" w:rsidP="001A2260">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Concurrence/</w:t>
            </w:r>
          </w:p>
          <w:p w14:paraId="377E1150" w14:textId="77777777" w:rsidR="002421BF" w:rsidRPr="00F75C63" w:rsidRDefault="002421BF" w:rsidP="001A2260">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referral trigger</w:t>
            </w:r>
          </w:p>
        </w:tc>
        <w:tc>
          <w:tcPr>
            <w:tcW w:w="3618" w:type="dxa"/>
            <w:shd w:val="clear" w:color="auto" w:fill="D9D9D9" w:themeFill="background1" w:themeFillShade="D9"/>
          </w:tcPr>
          <w:p w14:paraId="7A6AE94C" w14:textId="77777777" w:rsidR="002421BF" w:rsidRPr="00F75C63" w:rsidRDefault="002421BF" w:rsidP="001A2260">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 xml:space="preserve">Comments </w:t>
            </w:r>
          </w:p>
          <w:p w14:paraId="7285147F" w14:textId="77777777" w:rsidR="002421BF" w:rsidRPr="00F75C63" w:rsidRDefault="002421BF" w:rsidP="001A2260">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(Issue, resolution, conditions)</w:t>
            </w:r>
          </w:p>
        </w:tc>
        <w:tc>
          <w:tcPr>
            <w:tcW w:w="1195" w:type="dxa"/>
            <w:shd w:val="clear" w:color="auto" w:fill="D9D9D9" w:themeFill="background1" w:themeFillShade="D9"/>
          </w:tcPr>
          <w:p w14:paraId="76705122" w14:textId="77777777" w:rsidR="002421BF" w:rsidRPr="00F75C63" w:rsidRDefault="002421BF" w:rsidP="001A2260">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Resolved</w:t>
            </w:r>
          </w:p>
          <w:p w14:paraId="4DE56F13" w14:textId="77777777" w:rsidR="002421BF" w:rsidRPr="00F75C63" w:rsidRDefault="002421BF" w:rsidP="001A2260">
            <w:pPr>
              <w:pStyle w:val="FigureCaption"/>
              <w:spacing w:before="0" w:after="120"/>
              <w:ind w:left="0"/>
              <w:rPr>
                <w:rFonts w:ascii="Arial" w:hAnsi="Arial" w:cs="Arial"/>
                <w:b/>
                <w:bCs/>
                <w:color w:val="auto"/>
                <w:sz w:val="22"/>
                <w:szCs w:val="22"/>
              </w:rPr>
            </w:pPr>
          </w:p>
        </w:tc>
      </w:tr>
      <w:tr w:rsidR="002421BF" w:rsidRPr="00F75C63" w14:paraId="78E23495" w14:textId="77777777" w:rsidTr="001A2260">
        <w:trPr>
          <w:jc w:val="center"/>
        </w:trPr>
        <w:tc>
          <w:tcPr>
            <w:tcW w:w="9936" w:type="dxa"/>
            <w:gridSpan w:val="4"/>
            <w:shd w:val="clear" w:color="auto" w:fill="F2F2F2" w:themeFill="background1" w:themeFillShade="F2"/>
          </w:tcPr>
          <w:p w14:paraId="2315080A" w14:textId="77777777" w:rsidR="002421BF" w:rsidRPr="00397A26" w:rsidRDefault="002421BF" w:rsidP="001A2260">
            <w:pPr>
              <w:pStyle w:val="FigureCaption"/>
              <w:spacing w:before="0" w:after="0"/>
              <w:ind w:left="0"/>
              <w:jc w:val="both"/>
              <w:rPr>
                <w:rFonts w:ascii="Arial" w:hAnsi="Arial" w:cs="Arial"/>
                <w:b w:val="0"/>
                <w:color w:val="FF0000"/>
                <w:sz w:val="22"/>
                <w:szCs w:val="22"/>
              </w:rPr>
            </w:pPr>
            <w:r w:rsidRPr="00F75C63">
              <w:rPr>
                <w:rFonts w:ascii="Arial" w:hAnsi="Arial" w:cs="Arial"/>
                <w:color w:val="auto"/>
                <w:sz w:val="22"/>
                <w:szCs w:val="22"/>
              </w:rPr>
              <w:t xml:space="preserve">Concurrence Requirements </w:t>
            </w:r>
            <w:r w:rsidRPr="00F75C63">
              <w:rPr>
                <w:rFonts w:ascii="Arial" w:hAnsi="Arial" w:cs="Arial"/>
                <w:b w:val="0"/>
                <w:color w:val="auto"/>
                <w:sz w:val="22"/>
                <w:szCs w:val="22"/>
              </w:rPr>
              <w:t>(s4.13 of EP&amp;A Act)</w:t>
            </w:r>
          </w:p>
        </w:tc>
      </w:tr>
      <w:tr w:rsidR="002421BF" w:rsidRPr="00F75C63" w14:paraId="68C824D5" w14:textId="77777777" w:rsidTr="001A2260">
        <w:trPr>
          <w:jc w:val="center"/>
        </w:trPr>
        <w:tc>
          <w:tcPr>
            <w:tcW w:w="9936" w:type="dxa"/>
            <w:gridSpan w:val="4"/>
            <w:shd w:val="clear" w:color="auto" w:fill="auto"/>
          </w:tcPr>
          <w:p w14:paraId="190826E0" w14:textId="77777777" w:rsidR="002421BF" w:rsidRPr="00F75C63" w:rsidRDefault="002421BF" w:rsidP="001A2260">
            <w:pPr>
              <w:pStyle w:val="FigureCaption"/>
              <w:spacing w:before="0" w:after="0"/>
              <w:ind w:left="0"/>
              <w:jc w:val="both"/>
              <w:rPr>
                <w:rFonts w:ascii="Arial" w:hAnsi="Arial" w:cs="Arial"/>
                <w:color w:val="auto"/>
                <w:sz w:val="22"/>
                <w:szCs w:val="22"/>
              </w:rPr>
            </w:pPr>
            <w:r w:rsidRPr="00397A26">
              <w:rPr>
                <w:rFonts w:ascii="Arial" w:hAnsi="Arial" w:cs="Arial"/>
                <w:b w:val="0"/>
                <w:color w:val="auto"/>
                <w:sz w:val="22"/>
                <w:szCs w:val="22"/>
              </w:rPr>
              <w:t>N/A – Concurrence was not required under this application</w:t>
            </w:r>
          </w:p>
        </w:tc>
      </w:tr>
      <w:tr w:rsidR="002421BF" w:rsidRPr="00F75C63" w14:paraId="057F91CD" w14:textId="77777777" w:rsidTr="001A2260">
        <w:trPr>
          <w:jc w:val="center"/>
        </w:trPr>
        <w:tc>
          <w:tcPr>
            <w:tcW w:w="9936" w:type="dxa"/>
            <w:gridSpan w:val="4"/>
            <w:shd w:val="clear" w:color="auto" w:fill="F2F2F2" w:themeFill="background1" w:themeFillShade="F2"/>
          </w:tcPr>
          <w:p w14:paraId="6139E7D4" w14:textId="77777777" w:rsidR="002421BF" w:rsidRPr="00F75C63" w:rsidRDefault="002421BF" w:rsidP="001A2260">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Referral/Consultation Agencies</w:t>
            </w:r>
          </w:p>
        </w:tc>
      </w:tr>
      <w:tr w:rsidR="002421BF" w:rsidRPr="00F75C63" w14:paraId="6EA7FF01" w14:textId="77777777" w:rsidTr="001A2260">
        <w:trPr>
          <w:jc w:val="center"/>
        </w:trPr>
        <w:tc>
          <w:tcPr>
            <w:tcW w:w="1720" w:type="dxa"/>
          </w:tcPr>
          <w:p w14:paraId="0A091A87" w14:textId="77777777" w:rsidR="002421BF" w:rsidRPr="00397A26" w:rsidRDefault="002421BF" w:rsidP="001A2260">
            <w:pPr>
              <w:pStyle w:val="FigureCaption"/>
              <w:spacing w:before="0" w:after="0"/>
              <w:ind w:left="0"/>
              <w:jc w:val="left"/>
              <w:rPr>
                <w:rFonts w:ascii="Arial" w:hAnsi="Arial" w:cs="Arial"/>
                <w:b w:val="0"/>
                <w:color w:val="auto"/>
                <w:sz w:val="22"/>
                <w:szCs w:val="22"/>
              </w:rPr>
            </w:pPr>
            <w:r w:rsidRPr="00397A26">
              <w:rPr>
                <w:rFonts w:ascii="Arial" w:hAnsi="Arial" w:cs="Arial"/>
                <w:b w:val="0"/>
                <w:color w:val="auto"/>
                <w:sz w:val="22"/>
                <w:szCs w:val="22"/>
              </w:rPr>
              <w:t>Electricity supply authority</w:t>
            </w:r>
            <w:r>
              <w:rPr>
                <w:rFonts w:ascii="Arial" w:hAnsi="Arial" w:cs="Arial"/>
                <w:b w:val="0"/>
                <w:color w:val="auto"/>
                <w:sz w:val="22"/>
                <w:szCs w:val="22"/>
              </w:rPr>
              <w:t xml:space="preserve"> – Ausgrid</w:t>
            </w:r>
          </w:p>
        </w:tc>
        <w:tc>
          <w:tcPr>
            <w:tcW w:w="3403" w:type="dxa"/>
          </w:tcPr>
          <w:p w14:paraId="1A4B513C" w14:textId="77777777" w:rsidR="002421BF" w:rsidRPr="00397A26" w:rsidRDefault="002421BF" w:rsidP="001A2260">
            <w:pPr>
              <w:pStyle w:val="FigureCaption"/>
              <w:spacing w:before="0" w:after="0"/>
              <w:ind w:left="0"/>
              <w:jc w:val="left"/>
              <w:rPr>
                <w:rFonts w:ascii="Arial" w:hAnsi="Arial" w:cs="Arial"/>
                <w:i/>
                <w:color w:val="auto"/>
                <w:sz w:val="22"/>
                <w:szCs w:val="22"/>
              </w:rPr>
            </w:pPr>
            <w:r w:rsidRPr="00397A26">
              <w:rPr>
                <w:rFonts w:ascii="Arial" w:hAnsi="Arial" w:cs="Arial"/>
                <w:b w:val="0"/>
                <w:color w:val="auto"/>
                <w:sz w:val="22"/>
                <w:szCs w:val="22"/>
              </w:rPr>
              <w:t xml:space="preserve">Section 2.48 – </w:t>
            </w:r>
            <w:r w:rsidRPr="00397A26">
              <w:rPr>
                <w:rFonts w:ascii="Arial" w:hAnsi="Arial" w:cs="Arial"/>
                <w:b w:val="0"/>
                <w:i/>
                <w:color w:val="auto"/>
                <w:sz w:val="22"/>
                <w:szCs w:val="22"/>
                <w:lang w:val="en-AU"/>
              </w:rPr>
              <w:t>State Environmental Planning Policy (</w:t>
            </w:r>
            <w:r w:rsidRPr="00397A26">
              <w:rPr>
                <w:rFonts w:ascii="Arial" w:hAnsi="Arial" w:cs="Arial"/>
                <w:b w:val="0"/>
                <w:bCs/>
                <w:i/>
                <w:color w:val="auto"/>
                <w:sz w:val="22"/>
                <w:szCs w:val="22"/>
              </w:rPr>
              <w:t>Transport and Infrastructure</w:t>
            </w:r>
            <w:r w:rsidRPr="00397A26">
              <w:rPr>
                <w:rFonts w:ascii="Arial" w:hAnsi="Arial" w:cs="Arial"/>
                <w:b w:val="0"/>
                <w:i/>
                <w:color w:val="auto"/>
                <w:sz w:val="22"/>
                <w:szCs w:val="22"/>
                <w:lang w:val="en-AU"/>
              </w:rPr>
              <w:t>) 2021</w:t>
            </w:r>
          </w:p>
          <w:p w14:paraId="56783A5F" w14:textId="77777777" w:rsidR="002421BF" w:rsidRPr="00397A26" w:rsidRDefault="002421BF" w:rsidP="001A2260">
            <w:pPr>
              <w:pStyle w:val="FigureCaption"/>
              <w:spacing w:before="0" w:after="0"/>
              <w:ind w:left="0"/>
              <w:jc w:val="left"/>
              <w:rPr>
                <w:rFonts w:ascii="Arial" w:hAnsi="Arial" w:cs="Arial"/>
                <w:b w:val="0"/>
                <w:color w:val="auto"/>
                <w:sz w:val="22"/>
                <w:szCs w:val="22"/>
              </w:rPr>
            </w:pPr>
            <w:r w:rsidRPr="00397A26">
              <w:rPr>
                <w:rFonts w:ascii="Arial" w:hAnsi="Arial" w:cs="Arial"/>
                <w:b w:val="0"/>
                <w:color w:val="auto"/>
                <w:sz w:val="22"/>
                <w:szCs w:val="22"/>
              </w:rPr>
              <w:t>Development near electrical infrastructure</w:t>
            </w:r>
          </w:p>
        </w:tc>
        <w:tc>
          <w:tcPr>
            <w:tcW w:w="3618" w:type="dxa"/>
          </w:tcPr>
          <w:p w14:paraId="5D64249A" w14:textId="77777777" w:rsidR="002421BF" w:rsidRPr="00397A26" w:rsidRDefault="002421BF" w:rsidP="001A2260">
            <w:pPr>
              <w:pStyle w:val="FigureCaption"/>
              <w:spacing w:before="0" w:after="0"/>
              <w:ind w:left="0"/>
              <w:jc w:val="left"/>
              <w:rPr>
                <w:rFonts w:ascii="Arial" w:hAnsi="Arial" w:cs="Arial"/>
                <w:b w:val="0"/>
                <w:color w:val="auto"/>
                <w:sz w:val="22"/>
                <w:szCs w:val="22"/>
              </w:rPr>
            </w:pPr>
            <w:r w:rsidRPr="00397A26">
              <w:rPr>
                <w:rFonts w:ascii="Arial" w:hAnsi="Arial" w:cs="Arial"/>
                <w:b w:val="0"/>
                <w:color w:val="auto"/>
                <w:sz w:val="22"/>
                <w:szCs w:val="22"/>
              </w:rPr>
              <w:t>The application was referred to Ausgrid who raised no objection to the development and recommended conditions regarding construction related matters.</w:t>
            </w:r>
          </w:p>
        </w:tc>
        <w:tc>
          <w:tcPr>
            <w:tcW w:w="1195" w:type="dxa"/>
          </w:tcPr>
          <w:p w14:paraId="65DD1CD5" w14:textId="77777777" w:rsidR="002421BF" w:rsidRPr="00397A26" w:rsidRDefault="002421BF" w:rsidP="001A2260">
            <w:pPr>
              <w:pStyle w:val="FigureCaption"/>
              <w:spacing w:before="0" w:after="0"/>
              <w:ind w:left="0"/>
              <w:rPr>
                <w:rFonts w:ascii="Arial" w:hAnsi="Arial" w:cs="Arial"/>
                <w:b w:val="0"/>
                <w:color w:val="auto"/>
                <w:sz w:val="22"/>
                <w:szCs w:val="22"/>
              </w:rPr>
            </w:pPr>
            <w:r w:rsidRPr="00397A26">
              <w:rPr>
                <w:rFonts w:ascii="Arial" w:hAnsi="Arial" w:cs="Arial"/>
                <w:b w:val="0"/>
                <w:color w:val="auto"/>
                <w:sz w:val="22"/>
                <w:szCs w:val="22"/>
                <w:lang w:val="en-AU"/>
              </w:rPr>
              <w:t>Y</w:t>
            </w:r>
          </w:p>
        </w:tc>
      </w:tr>
      <w:tr w:rsidR="002421BF" w:rsidRPr="00F75C63" w14:paraId="569763C0" w14:textId="77777777" w:rsidTr="001A2260">
        <w:trPr>
          <w:jc w:val="center"/>
        </w:trPr>
        <w:tc>
          <w:tcPr>
            <w:tcW w:w="1720" w:type="dxa"/>
          </w:tcPr>
          <w:p w14:paraId="3DEEAB38" w14:textId="77777777" w:rsidR="002421BF" w:rsidRPr="009628EB" w:rsidRDefault="002421BF" w:rsidP="001A2260">
            <w:pPr>
              <w:pStyle w:val="FigureCaption"/>
              <w:spacing w:before="0" w:after="0"/>
              <w:ind w:left="0"/>
              <w:jc w:val="left"/>
              <w:rPr>
                <w:rFonts w:ascii="Arial" w:hAnsi="Arial" w:cs="Arial"/>
                <w:b w:val="0"/>
                <w:color w:val="auto"/>
                <w:sz w:val="22"/>
                <w:szCs w:val="22"/>
              </w:rPr>
            </w:pPr>
            <w:r w:rsidRPr="009628EB">
              <w:rPr>
                <w:rFonts w:ascii="Arial" w:hAnsi="Arial" w:cs="Arial"/>
                <w:b w:val="0"/>
                <w:color w:val="auto"/>
                <w:sz w:val="22"/>
                <w:szCs w:val="22"/>
              </w:rPr>
              <w:lastRenderedPageBreak/>
              <w:t>Transport for NSW (</w:t>
            </w:r>
            <w:proofErr w:type="spellStart"/>
            <w:r w:rsidRPr="009628EB">
              <w:rPr>
                <w:rFonts w:ascii="Arial" w:hAnsi="Arial" w:cs="Arial"/>
                <w:b w:val="0"/>
                <w:color w:val="auto"/>
                <w:sz w:val="22"/>
                <w:szCs w:val="22"/>
              </w:rPr>
              <w:t>TfNSW</w:t>
            </w:r>
            <w:proofErr w:type="spellEnd"/>
            <w:r w:rsidRPr="009628EB">
              <w:rPr>
                <w:rFonts w:ascii="Arial" w:hAnsi="Arial" w:cs="Arial"/>
                <w:b w:val="0"/>
                <w:color w:val="auto"/>
                <w:sz w:val="22"/>
                <w:szCs w:val="22"/>
              </w:rPr>
              <w:t>)</w:t>
            </w:r>
          </w:p>
        </w:tc>
        <w:tc>
          <w:tcPr>
            <w:tcW w:w="3403" w:type="dxa"/>
          </w:tcPr>
          <w:p w14:paraId="082B65E1" w14:textId="77777777" w:rsidR="002421BF" w:rsidRPr="00104E6A" w:rsidRDefault="002421BF" w:rsidP="001A2260">
            <w:pPr>
              <w:pStyle w:val="FigureCaption"/>
              <w:spacing w:before="0" w:after="0"/>
              <w:ind w:left="0"/>
              <w:jc w:val="left"/>
              <w:rPr>
                <w:rFonts w:ascii="Arial" w:hAnsi="Arial" w:cs="Arial"/>
                <w:i/>
                <w:color w:val="auto"/>
                <w:sz w:val="22"/>
                <w:szCs w:val="22"/>
              </w:rPr>
            </w:pPr>
            <w:r w:rsidRPr="00104E6A">
              <w:rPr>
                <w:rFonts w:ascii="Arial" w:hAnsi="Arial" w:cs="Arial"/>
                <w:b w:val="0"/>
                <w:color w:val="auto"/>
                <w:sz w:val="22"/>
                <w:szCs w:val="22"/>
              </w:rPr>
              <w:t xml:space="preserve">Section 2.122 – </w:t>
            </w:r>
            <w:r w:rsidRPr="00104E6A">
              <w:rPr>
                <w:rFonts w:ascii="Arial" w:hAnsi="Arial" w:cs="Arial"/>
                <w:b w:val="0"/>
                <w:i/>
                <w:color w:val="auto"/>
                <w:sz w:val="22"/>
                <w:szCs w:val="22"/>
                <w:lang w:val="en-AU"/>
              </w:rPr>
              <w:t>State Environmental Planning Policy (</w:t>
            </w:r>
            <w:r w:rsidRPr="00104E6A">
              <w:rPr>
                <w:rFonts w:ascii="Arial" w:hAnsi="Arial" w:cs="Arial"/>
                <w:b w:val="0"/>
                <w:bCs/>
                <w:i/>
                <w:color w:val="auto"/>
                <w:sz w:val="22"/>
                <w:szCs w:val="22"/>
              </w:rPr>
              <w:t>Transport and Infrastructure</w:t>
            </w:r>
            <w:r w:rsidRPr="00104E6A">
              <w:rPr>
                <w:rFonts w:ascii="Arial" w:hAnsi="Arial" w:cs="Arial"/>
                <w:b w:val="0"/>
                <w:i/>
                <w:color w:val="auto"/>
                <w:sz w:val="22"/>
                <w:szCs w:val="22"/>
                <w:lang w:val="en-AU"/>
              </w:rPr>
              <w:t>) 2021</w:t>
            </w:r>
          </w:p>
          <w:p w14:paraId="03F016C0" w14:textId="77777777" w:rsidR="002421BF" w:rsidRPr="00104E6A" w:rsidRDefault="002421BF" w:rsidP="001A2260">
            <w:pPr>
              <w:pStyle w:val="FigureCaption"/>
              <w:spacing w:before="0" w:after="0"/>
              <w:ind w:left="0"/>
              <w:jc w:val="left"/>
              <w:rPr>
                <w:rFonts w:ascii="Arial" w:hAnsi="Arial" w:cs="Arial"/>
                <w:b w:val="0"/>
                <w:color w:val="auto"/>
                <w:sz w:val="22"/>
                <w:szCs w:val="22"/>
              </w:rPr>
            </w:pPr>
            <w:r w:rsidRPr="00104E6A">
              <w:rPr>
                <w:rFonts w:ascii="Arial" w:hAnsi="Arial" w:cs="Arial"/>
                <w:b w:val="0"/>
                <w:color w:val="auto"/>
                <w:sz w:val="22"/>
                <w:szCs w:val="22"/>
              </w:rPr>
              <w:t>Development that is deemed to be traffic generating development in Schedule 3.</w:t>
            </w:r>
          </w:p>
        </w:tc>
        <w:tc>
          <w:tcPr>
            <w:tcW w:w="3618" w:type="dxa"/>
          </w:tcPr>
          <w:p w14:paraId="2CA56518" w14:textId="77777777" w:rsidR="002421BF" w:rsidRPr="00104E6A" w:rsidRDefault="002421BF" w:rsidP="001A2260">
            <w:pPr>
              <w:pStyle w:val="FigureCaption"/>
              <w:spacing w:before="0" w:after="0"/>
              <w:ind w:left="0"/>
              <w:jc w:val="left"/>
              <w:rPr>
                <w:rFonts w:ascii="Arial" w:hAnsi="Arial" w:cs="Arial"/>
                <w:b w:val="0"/>
                <w:color w:val="auto"/>
                <w:sz w:val="22"/>
                <w:szCs w:val="22"/>
              </w:rPr>
            </w:pPr>
            <w:r w:rsidRPr="00104E6A">
              <w:rPr>
                <w:rFonts w:ascii="Arial" w:hAnsi="Arial" w:cs="Arial"/>
                <w:b w:val="0"/>
                <w:color w:val="auto"/>
                <w:sz w:val="22"/>
                <w:szCs w:val="22"/>
              </w:rPr>
              <w:t>The development was identified as traffic generating development having capacity for 200 or more car parking spaces.</w:t>
            </w:r>
          </w:p>
          <w:p w14:paraId="60241D0A" w14:textId="77777777" w:rsidR="002421BF" w:rsidRPr="00104E6A" w:rsidRDefault="002421BF" w:rsidP="001A2260">
            <w:pPr>
              <w:pStyle w:val="FigureCaption"/>
              <w:spacing w:before="0" w:after="0"/>
              <w:ind w:left="0"/>
              <w:jc w:val="left"/>
              <w:rPr>
                <w:rFonts w:ascii="Arial" w:hAnsi="Arial" w:cs="Arial"/>
                <w:b w:val="0"/>
                <w:color w:val="auto"/>
                <w:sz w:val="22"/>
                <w:szCs w:val="22"/>
              </w:rPr>
            </w:pPr>
            <w:r w:rsidRPr="00104E6A">
              <w:rPr>
                <w:rFonts w:ascii="Arial" w:hAnsi="Arial" w:cs="Arial"/>
                <w:b w:val="0"/>
                <w:color w:val="auto"/>
                <w:sz w:val="22"/>
                <w:szCs w:val="22"/>
              </w:rPr>
              <w:t xml:space="preserve"> </w:t>
            </w:r>
          </w:p>
          <w:p w14:paraId="647AE1DF" w14:textId="7B7D62B1" w:rsidR="002421BF" w:rsidRPr="00104E6A" w:rsidRDefault="002421BF" w:rsidP="001A2260">
            <w:pPr>
              <w:pStyle w:val="FigureCaption"/>
              <w:spacing w:before="0" w:after="0"/>
              <w:ind w:left="0"/>
              <w:jc w:val="left"/>
              <w:rPr>
                <w:rFonts w:ascii="Arial" w:hAnsi="Arial" w:cs="Arial"/>
                <w:b w:val="0"/>
                <w:color w:val="auto"/>
                <w:sz w:val="22"/>
                <w:szCs w:val="22"/>
              </w:rPr>
            </w:pPr>
            <w:r w:rsidRPr="00104E6A">
              <w:rPr>
                <w:rFonts w:ascii="Arial" w:hAnsi="Arial" w:cs="Arial"/>
                <w:b w:val="0"/>
                <w:color w:val="auto"/>
                <w:sz w:val="22"/>
                <w:szCs w:val="22"/>
              </w:rPr>
              <w:t xml:space="preserve">The application was referred to </w:t>
            </w:r>
            <w:proofErr w:type="spellStart"/>
            <w:r w:rsidRPr="00104E6A">
              <w:rPr>
                <w:rFonts w:ascii="Arial" w:hAnsi="Arial" w:cs="Arial"/>
                <w:b w:val="0"/>
                <w:color w:val="auto"/>
                <w:sz w:val="22"/>
                <w:szCs w:val="22"/>
              </w:rPr>
              <w:t>TfNSW</w:t>
            </w:r>
            <w:proofErr w:type="spellEnd"/>
            <w:r w:rsidRPr="00104E6A">
              <w:rPr>
                <w:rFonts w:ascii="Arial" w:hAnsi="Arial" w:cs="Arial"/>
                <w:b w:val="0"/>
                <w:color w:val="auto"/>
                <w:sz w:val="22"/>
                <w:szCs w:val="22"/>
              </w:rPr>
              <w:t xml:space="preserve"> who raised no objection to the development and recommended conditions</w:t>
            </w:r>
            <w:r w:rsidR="00104E6A" w:rsidRPr="00104E6A">
              <w:rPr>
                <w:rFonts w:ascii="Arial" w:hAnsi="Arial" w:cs="Arial"/>
                <w:b w:val="0"/>
                <w:color w:val="auto"/>
                <w:sz w:val="22"/>
                <w:szCs w:val="22"/>
              </w:rPr>
              <w:t xml:space="preserve"> of consent.</w:t>
            </w:r>
          </w:p>
        </w:tc>
        <w:tc>
          <w:tcPr>
            <w:tcW w:w="1195" w:type="dxa"/>
          </w:tcPr>
          <w:p w14:paraId="59380EAA" w14:textId="77777777" w:rsidR="002421BF" w:rsidRPr="009628EB" w:rsidRDefault="002421BF" w:rsidP="001A2260">
            <w:pPr>
              <w:pStyle w:val="FigureCaption"/>
              <w:spacing w:before="0" w:after="0"/>
              <w:ind w:left="0"/>
              <w:rPr>
                <w:rFonts w:ascii="Arial" w:hAnsi="Arial" w:cs="Arial"/>
                <w:b w:val="0"/>
                <w:color w:val="auto"/>
                <w:sz w:val="22"/>
                <w:szCs w:val="22"/>
                <w:lang w:val="en-AU"/>
              </w:rPr>
            </w:pPr>
            <w:r w:rsidRPr="009628EB">
              <w:rPr>
                <w:rFonts w:ascii="Arial" w:hAnsi="Arial" w:cs="Arial"/>
                <w:b w:val="0"/>
                <w:color w:val="auto"/>
                <w:sz w:val="22"/>
                <w:szCs w:val="22"/>
                <w:lang w:val="en-AU"/>
              </w:rPr>
              <w:t>Y</w:t>
            </w:r>
          </w:p>
        </w:tc>
      </w:tr>
      <w:tr w:rsidR="002421BF" w:rsidRPr="00F75C63" w14:paraId="48EAB0F2" w14:textId="77777777" w:rsidTr="001A2260">
        <w:trPr>
          <w:jc w:val="center"/>
        </w:trPr>
        <w:tc>
          <w:tcPr>
            <w:tcW w:w="1720" w:type="dxa"/>
          </w:tcPr>
          <w:p w14:paraId="08DAAE58" w14:textId="77777777" w:rsidR="002421BF" w:rsidRPr="009628EB" w:rsidRDefault="002421BF" w:rsidP="001A2260">
            <w:pPr>
              <w:pStyle w:val="FigureCaption"/>
              <w:spacing w:before="0" w:after="0"/>
              <w:ind w:left="0"/>
              <w:jc w:val="left"/>
              <w:rPr>
                <w:rFonts w:ascii="Arial" w:hAnsi="Arial" w:cs="Arial"/>
                <w:b w:val="0"/>
                <w:color w:val="auto"/>
                <w:sz w:val="22"/>
                <w:szCs w:val="22"/>
              </w:rPr>
            </w:pPr>
            <w:r w:rsidRPr="006A053F">
              <w:rPr>
                <w:rFonts w:ascii="Arial" w:hAnsi="Arial" w:cs="Arial"/>
                <w:b w:val="0"/>
                <w:color w:val="auto"/>
                <w:sz w:val="22"/>
                <w:szCs w:val="22"/>
              </w:rPr>
              <w:t>Hunter Water Corporation (HWC)</w:t>
            </w:r>
          </w:p>
        </w:tc>
        <w:tc>
          <w:tcPr>
            <w:tcW w:w="3403" w:type="dxa"/>
          </w:tcPr>
          <w:p w14:paraId="485F2788" w14:textId="77777777" w:rsidR="002421BF" w:rsidRPr="009628EB" w:rsidRDefault="002421BF" w:rsidP="001A2260">
            <w:pPr>
              <w:pStyle w:val="FigureCaption"/>
              <w:spacing w:before="0" w:after="0"/>
              <w:ind w:left="0"/>
              <w:jc w:val="left"/>
              <w:rPr>
                <w:rFonts w:ascii="Arial" w:hAnsi="Arial" w:cs="Arial"/>
                <w:b w:val="0"/>
                <w:color w:val="auto"/>
                <w:sz w:val="22"/>
                <w:szCs w:val="22"/>
              </w:rPr>
            </w:pPr>
            <w:r w:rsidRPr="006A053F">
              <w:rPr>
                <w:rFonts w:ascii="Arial" w:hAnsi="Arial" w:cs="Arial"/>
                <w:b w:val="0"/>
                <w:color w:val="auto"/>
                <w:sz w:val="22"/>
                <w:szCs w:val="22"/>
              </w:rPr>
              <w:t>Section 51 of Hunter Water Act 1991</w:t>
            </w:r>
          </w:p>
        </w:tc>
        <w:tc>
          <w:tcPr>
            <w:tcW w:w="3618" w:type="dxa"/>
          </w:tcPr>
          <w:p w14:paraId="057C63C7" w14:textId="77777777" w:rsidR="002421BF" w:rsidRPr="0036022D" w:rsidRDefault="002421BF" w:rsidP="001A2260">
            <w:pPr>
              <w:pStyle w:val="FigureCaption"/>
              <w:spacing w:before="0" w:after="0"/>
              <w:ind w:left="0"/>
              <w:jc w:val="left"/>
              <w:rPr>
                <w:rFonts w:ascii="Arial" w:hAnsi="Arial" w:cs="Arial"/>
                <w:b w:val="0"/>
                <w:color w:val="auto"/>
                <w:sz w:val="22"/>
                <w:szCs w:val="22"/>
              </w:rPr>
            </w:pPr>
            <w:r w:rsidRPr="006A053F">
              <w:rPr>
                <w:rFonts w:ascii="Arial" w:hAnsi="Arial" w:cs="Arial"/>
                <w:b w:val="0"/>
                <w:color w:val="auto"/>
                <w:sz w:val="22"/>
                <w:szCs w:val="22"/>
              </w:rPr>
              <w:t xml:space="preserve">HWC </w:t>
            </w:r>
            <w:r>
              <w:rPr>
                <w:rFonts w:ascii="Arial" w:hAnsi="Arial" w:cs="Arial"/>
                <w:b w:val="0"/>
                <w:color w:val="auto"/>
                <w:sz w:val="22"/>
                <w:szCs w:val="22"/>
              </w:rPr>
              <w:t>provided endorsed plans dated 29 July 2022. According the endorsement, the site has connection to sewer and water and is clear of Hunter Water Assets.</w:t>
            </w:r>
            <w:r>
              <w:tab/>
            </w:r>
          </w:p>
        </w:tc>
        <w:tc>
          <w:tcPr>
            <w:tcW w:w="1195" w:type="dxa"/>
          </w:tcPr>
          <w:p w14:paraId="100C74D4" w14:textId="77777777" w:rsidR="002421BF" w:rsidRPr="009628EB" w:rsidRDefault="002421BF" w:rsidP="001A2260">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t>Y</w:t>
            </w:r>
          </w:p>
        </w:tc>
      </w:tr>
      <w:tr w:rsidR="002421BF" w:rsidRPr="00F75C63" w14:paraId="1DFFD045" w14:textId="77777777" w:rsidTr="001A2260">
        <w:trPr>
          <w:jc w:val="center"/>
        </w:trPr>
        <w:tc>
          <w:tcPr>
            <w:tcW w:w="1720" w:type="dxa"/>
          </w:tcPr>
          <w:p w14:paraId="6E931C23" w14:textId="77777777" w:rsidR="002421BF" w:rsidRPr="006A053F" w:rsidRDefault="002421BF" w:rsidP="001A2260">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NSW Police</w:t>
            </w:r>
          </w:p>
        </w:tc>
        <w:tc>
          <w:tcPr>
            <w:tcW w:w="3403" w:type="dxa"/>
          </w:tcPr>
          <w:p w14:paraId="1CAB5DF5" w14:textId="77777777" w:rsidR="002421BF" w:rsidRPr="006A053F" w:rsidRDefault="002421BF" w:rsidP="001A2260">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General comments/ </w:t>
            </w:r>
            <w:r w:rsidRPr="008701F1">
              <w:rPr>
                <w:rFonts w:ascii="Arial" w:hAnsi="Arial" w:cs="Arial"/>
                <w:b w:val="0"/>
                <w:color w:val="auto"/>
                <w:sz w:val="22"/>
                <w:szCs w:val="22"/>
                <w:lang w:val="en-AU"/>
              </w:rPr>
              <w:t>CPTED Assessment</w:t>
            </w:r>
          </w:p>
        </w:tc>
        <w:tc>
          <w:tcPr>
            <w:tcW w:w="3618" w:type="dxa"/>
          </w:tcPr>
          <w:p w14:paraId="75404190" w14:textId="77777777" w:rsidR="002421BF" w:rsidRDefault="002421BF" w:rsidP="001A226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Council invited NSW Police to comment on the application on 1 December 2022. </w:t>
            </w:r>
          </w:p>
          <w:p w14:paraId="3D202F0B" w14:textId="77777777" w:rsidR="002421BF" w:rsidRDefault="002421BF" w:rsidP="001A2260">
            <w:pPr>
              <w:pStyle w:val="FigureCaption"/>
              <w:spacing w:before="0" w:after="160"/>
              <w:ind w:left="0"/>
              <w:jc w:val="left"/>
              <w:rPr>
                <w:rFonts w:ascii="Arial" w:hAnsi="Arial" w:cs="Arial"/>
                <w:b w:val="0"/>
                <w:color w:val="auto"/>
                <w:sz w:val="22"/>
                <w:szCs w:val="22"/>
              </w:rPr>
            </w:pPr>
            <w:r w:rsidRPr="00B87C10">
              <w:rPr>
                <w:rFonts w:ascii="Arial" w:hAnsi="Arial" w:cs="Arial"/>
                <w:b w:val="0"/>
                <w:color w:val="auto"/>
                <w:sz w:val="22"/>
                <w:szCs w:val="22"/>
              </w:rPr>
              <w:t xml:space="preserve">No response has been </w:t>
            </w:r>
            <w:r>
              <w:rPr>
                <w:rFonts w:ascii="Arial" w:hAnsi="Arial" w:cs="Arial"/>
                <w:b w:val="0"/>
                <w:color w:val="auto"/>
                <w:sz w:val="22"/>
                <w:szCs w:val="22"/>
              </w:rPr>
              <w:t xml:space="preserve">received during the </w:t>
            </w:r>
            <w:r w:rsidRPr="00B87C10">
              <w:rPr>
                <w:rFonts w:ascii="Arial" w:hAnsi="Arial" w:cs="Arial"/>
                <w:b w:val="0"/>
                <w:color w:val="auto"/>
                <w:sz w:val="22"/>
                <w:szCs w:val="22"/>
              </w:rPr>
              <w:t xml:space="preserve">assessment </w:t>
            </w:r>
            <w:r>
              <w:rPr>
                <w:rFonts w:ascii="Arial" w:hAnsi="Arial" w:cs="Arial"/>
                <w:b w:val="0"/>
                <w:color w:val="auto"/>
                <w:sz w:val="22"/>
                <w:szCs w:val="22"/>
              </w:rPr>
              <w:t xml:space="preserve">of the application. </w:t>
            </w:r>
          </w:p>
          <w:p w14:paraId="16B98B0C" w14:textId="77777777" w:rsidR="002421BF" w:rsidRPr="006A053F" w:rsidRDefault="002421BF" w:rsidP="001A2260">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In accordance with Council’s memorandum of understand with NSW Police, it is assumed there is </w:t>
            </w:r>
            <w:r w:rsidRPr="00B87C10">
              <w:rPr>
                <w:rFonts w:ascii="Arial" w:hAnsi="Arial" w:cs="Arial"/>
                <w:b w:val="0"/>
                <w:color w:val="auto"/>
                <w:sz w:val="22"/>
                <w:szCs w:val="22"/>
              </w:rPr>
              <w:t xml:space="preserve">no objection </w:t>
            </w:r>
            <w:r>
              <w:rPr>
                <w:rFonts w:ascii="Arial" w:hAnsi="Arial" w:cs="Arial"/>
                <w:b w:val="0"/>
                <w:color w:val="auto"/>
                <w:sz w:val="22"/>
                <w:szCs w:val="22"/>
              </w:rPr>
              <w:t>to the development.</w:t>
            </w:r>
          </w:p>
        </w:tc>
        <w:tc>
          <w:tcPr>
            <w:tcW w:w="1195" w:type="dxa"/>
          </w:tcPr>
          <w:p w14:paraId="6717FADD" w14:textId="77777777" w:rsidR="002421BF" w:rsidRDefault="002421BF" w:rsidP="001A2260">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t>N</w:t>
            </w:r>
          </w:p>
        </w:tc>
      </w:tr>
    </w:tbl>
    <w:p w14:paraId="79E5B4B0" w14:textId="77777777" w:rsidR="002421BF" w:rsidRDefault="002421BF" w:rsidP="002421BF">
      <w:pPr>
        <w:pStyle w:val="ListParagraph"/>
        <w:tabs>
          <w:tab w:val="left" w:pos="7485"/>
        </w:tabs>
        <w:spacing w:before="160" w:after="0" w:line="240" w:lineRule="auto"/>
        <w:ind w:left="709" w:right="23"/>
        <w:contextualSpacing w:val="0"/>
        <w:rPr>
          <w:rFonts w:ascii="Arial" w:hAnsi="Arial" w:cs="Arial"/>
          <w:b/>
          <w:lang w:eastAsia="en-AU"/>
        </w:rPr>
      </w:pPr>
    </w:p>
    <w:p w14:paraId="7C51CB08" w14:textId="77777777" w:rsidR="002421BF" w:rsidRPr="00BE218C" w:rsidRDefault="002421BF" w:rsidP="002421BF">
      <w:pPr>
        <w:pStyle w:val="ListParagraph"/>
        <w:numPr>
          <w:ilvl w:val="1"/>
          <w:numId w:val="1"/>
        </w:numPr>
        <w:tabs>
          <w:tab w:val="left" w:pos="7485"/>
        </w:tabs>
        <w:spacing w:before="16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68E6DEED" w14:textId="77777777" w:rsidR="002421BF" w:rsidRPr="00BE218C" w:rsidRDefault="002421BF" w:rsidP="002421BF">
      <w:pPr>
        <w:spacing w:before="160" w:after="0" w:line="240" w:lineRule="auto"/>
        <w:jc w:val="both"/>
        <w:rPr>
          <w:rFonts w:ascii="Arial" w:hAnsi="Arial" w:cs="Arial"/>
          <w:bCs/>
          <w:lang w:eastAsia="en-AU"/>
        </w:rPr>
      </w:pPr>
      <w:r w:rsidRPr="00BE218C">
        <w:rPr>
          <w:rFonts w:ascii="Arial" w:hAnsi="Arial" w:cs="Arial"/>
          <w:bCs/>
          <w:lang w:eastAsia="en-AU"/>
        </w:rPr>
        <w:t xml:space="preserve">The development application has been referred to various Council officers for technical review as outlined </w:t>
      </w:r>
      <w:r w:rsidRPr="00BE218C">
        <w:rPr>
          <w:rFonts w:ascii="Arial" w:hAnsi="Arial" w:cs="Arial"/>
          <w:b/>
          <w:lang w:eastAsia="en-AU"/>
        </w:rPr>
        <w:t xml:space="preserve">Table </w:t>
      </w:r>
      <w:r>
        <w:rPr>
          <w:rFonts w:ascii="Arial" w:hAnsi="Arial" w:cs="Arial"/>
          <w:b/>
          <w:lang w:eastAsia="en-AU"/>
        </w:rPr>
        <w:t>11</w:t>
      </w:r>
      <w:r w:rsidRPr="00BE218C">
        <w:rPr>
          <w:rFonts w:ascii="Arial" w:hAnsi="Arial" w:cs="Arial"/>
          <w:b/>
          <w:lang w:eastAsia="en-AU"/>
        </w:rPr>
        <w:t>.</w:t>
      </w:r>
      <w:r w:rsidRPr="00BE218C">
        <w:rPr>
          <w:rFonts w:ascii="Arial" w:hAnsi="Arial" w:cs="Arial"/>
          <w:bCs/>
          <w:lang w:eastAsia="en-AU"/>
        </w:rPr>
        <w:t xml:space="preserve"> </w:t>
      </w:r>
    </w:p>
    <w:p w14:paraId="7C030F06" w14:textId="77777777" w:rsidR="002421BF" w:rsidRPr="002A0A9B" w:rsidRDefault="002421BF" w:rsidP="002421BF">
      <w:pPr>
        <w:shd w:val="clear" w:color="auto" w:fill="FFFFFF"/>
        <w:spacing w:after="120" w:line="240" w:lineRule="auto"/>
        <w:ind w:right="-23"/>
        <w:jc w:val="center"/>
        <w:rPr>
          <w:rFonts w:ascii="Arial" w:hAnsi="Arial" w:cs="Arial"/>
          <w:b/>
          <w:bCs/>
          <w:sz w:val="20"/>
          <w:szCs w:val="20"/>
        </w:rPr>
      </w:pPr>
      <w:r w:rsidRPr="002A0A9B">
        <w:rPr>
          <w:rFonts w:ascii="Arial" w:hAnsi="Arial" w:cs="Arial"/>
          <w:b/>
          <w:bCs/>
          <w:sz w:val="20"/>
          <w:szCs w:val="20"/>
        </w:rPr>
        <w:t xml:space="preserve">Table </w:t>
      </w:r>
      <w:r>
        <w:rPr>
          <w:rFonts w:ascii="Arial" w:hAnsi="Arial" w:cs="Arial"/>
          <w:b/>
          <w:bCs/>
          <w:sz w:val="20"/>
          <w:szCs w:val="20"/>
        </w:rPr>
        <w:t>11</w:t>
      </w:r>
      <w:r w:rsidRPr="002A0A9B">
        <w:rPr>
          <w:rFonts w:ascii="Arial" w:hAnsi="Arial" w:cs="Arial"/>
          <w:b/>
          <w:bCs/>
          <w:sz w:val="20"/>
          <w:szCs w:val="20"/>
        </w:rPr>
        <w:t>: Consideration of Council Referrals</w:t>
      </w:r>
    </w:p>
    <w:tbl>
      <w:tblPr>
        <w:tblStyle w:val="DPETable1"/>
        <w:tblW w:w="988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433"/>
        <w:gridCol w:w="1332"/>
      </w:tblGrid>
      <w:tr w:rsidR="002421BF" w:rsidRPr="006A053F" w14:paraId="3CE96C07"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2122" w:type="dxa"/>
          </w:tcPr>
          <w:p w14:paraId="1C644CB9" w14:textId="77777777" w:rsidR="002421BF" w:rsidRDefault="002421BF" w:rsidP="001A2260">
            <w:pPr>
              <w:pStyle w:val="FigureCaption"/>
              <w:spacing w:before="0" w:after="160"/>
              <w:ind w:left="0"/>
              <w:jc w:val="left"/>
              <w:rPr>
                <w:rFonts w:ascii="Arial" w:hAnsi="Arial" w:cs="Arial"/>
                <w:b/>
                <w:color w:val="auto"/>
                <w:sz w:val="22"/>
                <w:szCs w:val="22"/>
              </w:rPr>
            </w:pPr>
            <w:r>
              <w:rPr>
                <w:rFonts w:ascii="Arial" w:hAnsi="Arial" w:cs="Arial"/>
                <w:b/>
                <w:color w:val="auto"/>
                <w:sz w:val="22"/>
                <w:szCs w:val="22"/>
              </w:rPr>
              <w:t>Officer</w:t>
            </w:r>
          </w:p>
        </w:tc>
        <w:tc>
          <w:tcPr>
            <w:tcW w:w="6433" w:type="dxa"/>
          </w:tcPr>
          <w:p w14:paraId="4EE00C47" w14:textId="77777777" w:rsidR="002421BF" w:rsidRPr="006A1B5E" w:rsidRDefault="002421BF" w:rsidP="001A2260">
            <w:pPr>
              <w:pStyle w:val="FigureCaption"/>
              <w:spacing w:before="0" w:after="160"/>
              <w:ind w:left="0"/>
              <w:jc w:val="left"/>
              <w:rPr>
                <w:rFonts w:ascii="Arial" w:hAnsi="Arial" w:cs="Arial"/>
                <w:b/>
                <w:color w:val="auto"/>
                <w:sz w:val="22"/>
                <w:szCs w:val="22"/>
                <w:lang w:val="en-AU"/>
              </w:rPr>
            </w:pPr>
            <w:r>
              <w:rPr>
                <w:rFonts w:ascii="Arial" w:hAnsi="Arial" w:cs="Arial"/>
                <w:b/>
                <w:color w:val="auto"/>
                <w:sz w:val="22"/>
                <w:szCs w:val="22"/>
                <w:lang w:val="en-AU"/>
              </w:rPr>
              <w:t>Comments</w:t>
            </w:r>
          </w:p>
        </w:tc>
        <w:tc>
          <w:tcPr>
            <w:tcW w:w="1332" w:type="dxa"/>
          </w:tcPr>
          <w:p w14:paraId="0443ED0B" w14:textId="77777777" w:rsidR="002421BF" w:rsidRDefault="002421BF" w:rsidP="001A2260">
            <w:pPr>
              <w:pStyle w:val="FigureCaption"/>
              <w:spacing w:before="0" w:after="160"/>
              <w:ind w:left="0"/>
              <w:rPr>
                <w:rFonts w:ascii="Arial" w:hAnsi="Arial" w:cs="Arial"/>
                <w:b/>
                <w:color w:val="auto"/>
                <w:sz w:val="22"/>
                <w:szCs w:val="22"/>
              </w:rPr>
            </w:pPr>
            <w:r>
              <w:rPr>
                <w:rFonts w:ascii="Arial" w:hAnsi="Arial" w:cs="Arial"/>
                <w:b/>
                <w:color w:val="auto"/>
                <w:sz w:val="22"/>
                <w:szCs w:val="22"/>
              </w:rPr>
              <w:t>Resolved</w:t>
            </w:r>
          </w:p>
        </w:tc>
      </w:tr>
      <w:tr w:rsidR="002421BF" w14:paraId="666F5111" w14:textId="77777777" w:rsidTr="001A2260">
        <w:trPr>
          <w:jc w:val="center"/>
        </w:trPr>
        <w:tc>
          <w:tcPr>
            <w:tcW w:w="2122" w:type="dxa"/>
          </w:tcPr>
          <w:p w14:paraId="61E228C0" w14:textId="77777777" w:rsidR="002421BF" w:rsidRPr="00C67599" w:rsidRDefault="002421BF" w:rsidP="001A2260">
            <w:pPr>
              <w:pStyle w:val="FigureCaption"/>
              <w:spacing w:before="0" w:after="160"/>
              <w:ind w:left="0"/>
              <w:jc w:val="left"/>
              <w:rPr>
                <w:rFonts w:ascii="Arial" w:hAnsi="Arial" w:cs="Arial"/>
                <w:b w:val="0"/>
                <w:color w:val="auto"/>
                <w:sz w:val="22"/>
                <w:szCs w:val="22"/>
              </w:rPr>
            </w:pPr>
            <w:r w:rsidRPr="00C67599">
              <w:rPr>
                <w:rFonts w:ascii="Arial" w:hAnsi="Arial" w:cs="Arial"/>
                <w:b w:val="0"/>
                <w:color w:val="auto"/>
                <w:sz w:val="22"/>
                <w:szCs w:val="22"/>
              </w:rPr>
              <w:t>Waste</w:t>
            </w:r>
          </w:p>
        </w:tc>
        <w:tc>
          <w:tcPr>
            <w:tcW w:w="6433" w:type="dxa"/>
          </w:tcPr>
          <w:p w14:paraId="3C423048" w14:textId="77777777" w:rsidR="002421BF" w:rsidRPr="00C67599" w:rsidRDefault="002421BF" w:rsidP="001A2260">
            <w:pPr>
              <w:pStyle w:val="FigureCaption"/>
              <w:spacing w:before="0" w:after="160"/>
              <w:ind w:left="0"/>
              <w:jc w:val="left"/>
              <w:rPr>
                <w:rFonts w:ascii="Arial" w:hAnsi="Arial" w:cs="Arial"/>
                <w:b w:val="0"/>
                <w:color w:val="auto"/>
                <w:sz w:val="22"/>
                <w:szCs w:val="22"/>
                <w:lang w:val="en-AU"/>
              </w:rPr>
            </w:pPr>
            <w:r w:rsidRPr="00AF601C">
              <w:rPr>
                <w:rFonts w:ascii="Arial" w:hAnsi="Arial" w:cs="Arial"/>
                <w:b w:val="0"/>
                <w:color w:val="auto"/>
                <w:sz w:val="22"/>
                <w:szCs w:val="22"/>
                <w:lang w:val="en-AU"/>
              </w:rPr>
              <w:t xml:space="preserve">Council’s Waste Planning and Policy Officer Specialist </w:t>
            </w:r>
            <w:r w:rsidRPr="00C67599">
              <w:rPr>
                <w:rFonts w:ascii="Arial" w:hAnsi="Arial" w:cs="Arial"/>
                <w:b w:val="0"/>
                <w:color w:val="auto"/>
                <w:sz w:val="22"/>
                <w:szCs w:val="22"/>
                <w:lang w:val="en-AU"/>
              </w:rPr>
              <w:t>initially requested details on the bin collection arrangements and amendments to the operational waste management plan to detail number and size of bins required, frequency of collection, and that this sized space is sufficient to hold the waste in peak times to scale.</w:t>
            </w:r>
          </w:p>
          <w:p w14:paraId="52430E86" w14:textId="77777777" w:rsidR="002421BF" w:rsidRPr="00C67599" w:rsidRDefault="002421BF" w:rsidP="001A2260">
            <w:pPr>
              <w:pStyle w:val="FigureCaption"/>
              <w:spacing w:before="0" w:after="160"/>
              <w:ind w:left="0"/>
              <w:jc w:val="left"/>
              <w:rPr>
                <w:rFonts w:ascii="Arial" w:hAnsi="Arial" w:cs="Arial"/>
                <w:b w:val="0"/>
                <w:color w:val="auto"/>
                <w:sz w:val="22"/>
                <w:szCs w:val="22"/>
                <w:lang w:val="en-AU"/>
              </w:rPr>
            </w:pPr>
            <w:r w:rsidRPr="00C67599">
              <w:rPr>
                <w:rFonts w:ascii="Arial" w:hAnsi="Arial" w:cs="Arial"/>
                <w:b w:val="0"/>
                <w:color w:val="auto"/>
                <w:sz w:val="22"/>
                <w:szCs w:val="22"/>
                <w:lang w:val="en-AU"/>
              </w:rPr>
              <w:t>Additional details regarding an amended waste management plan were provided, that satisfactorily demonstrated that the site and operations of the development can accommodate the anticipated operational waste.</w:t>
            </w:r>
          </w:p>
        </w:tc>
        <w:tc>
          <w:tcPr>
            <w:tcW w:w="1332" w:type="dxa"/>
          </w:tcPr>
          <w:p w14:paraId="719118BF" w14:textId="77777777" w:rsidR="002421BF" w:rsidRPr="00C67599" w:rsidRDefault="002421BF" w:rsidP="001A2260">
            <w:pPr>
              <w:pStyle w:val="FigureCaption"/>
              <w:spacing w:before="0" w:after="160"/>
              <w:ind w:left="0"/>
              <w:rPr>
                <w:rFonts w:ascii="Arial" w:hAnsi="Arial" w:cs="Arial"/>
                <w:b w:val="0"/>
                <w:color w:val="auto"/>
                <w:sz w:val="22"/>
                <w:szCs w:val="22"/>
              </w:rPr>
            </w:pPr>
            <w:r w:rsidRPr="00C67599">
              <w:rPr>
                <w:rFonts w:ascii="Arial" w:hAnsi="Arial" w:cs="Arial"/>
                <w:b w:val="0"/>
                <w:color w:val="auto"/>
                <w:sz w:val="22"/>
                <w:szCs w:val="22"/>
              </w:rPr>
              <w:t>Yes</w:t>
            </w:r>
          </w:p>
        </w:tc>
      </w:tr>
      <w:tr w:rsidR="002421BF" w14:paraId="1546317C" w14:textId="77777777" w:rsidTr="001A2260">
        <w:trPr>
          <w:jc w:val="center"/>
        </w:trPr>
        <w:tc>
          <w:tcPr>
            <w:tcW w:w="2122" w:type="dxa"/>
          </w:tcPr>
          <w:p w14:paraId="5785F8C7" w14:textId="77777777" w:rsidR="002421BF" w:rsidRPr="00455B76" w:rsidRDefault="002421BF" w:rsidP="001A2260">
            <w:pPr>
              <w:pStyle w:val="FigureCaption"/>
              <w:spacing w:before="0" w:after="160"/>
              <w:ind w:left="0"/>
              <w:jc w:val="left"/>
              <w:rPr>
                <w:rFonts w:ascii="Arial" w:hAnsi="Arial" w:cs="Arial"/>
                <w:b w:val="0"/>
                <w:color w:val="auto"/>
                <w:sz w:val="22"/>
                <w:szCs w:val="22"/>
              </w:rPr>
            </w:pPr>
            <w:r w:rsidRPr="00455B76">
              <w:rPr>
                <w:rFonts w:ascii="Arial" w:hAnsi="Arial" w:cs="Arial"/>
                <w:b w:val="0"/>
                <w:color w:val="auto"/>
                <w:sz w:val="22"/>
                <w:szCs w:val="22"/>
              </w:rPr>
              <w:lastRenderedPageBreak/>
              <w:t xml:space="preserve">Traffic </w:t>
            </w:r>
          </w:p>
        </w:tc>
        <w:tc>
          <w:tcPr>
            <w:tcW w:w="6433" w:type="dxa"/>
          </w:tcPr>
          <w:p w14:paraId="49A5D0F2" w14:textId="77777777" w:rsidR="002421BF" w:rsidRPr="000F3D8E" w:rsidRDefault="002421BF" w:rsidP="001A2260">
            <w:pPr>
              <w:pStyle w:val="FigureCaption"/>
              <w:spacing w:before="0" w:after="160"/>
              <w:ind w:left="0"/>
              <w:jc w:val="left"/>
              <w:rPr>
                <w:rFonts w:ascii="Arial" w:hAnsi="Arial" w:cs="Arial"/>
                <w:b w:val="0"/>
                <w:color w:val="auto"/>
                <w:sz w:val="22"/>
                <w:szCs w:val="22"/>
                <w:lang w:val="en-AU"/>
              </w:rPr>
            </w:pPr>
            <w:r w:rsidRPr="000F3D8E">
              <w:rPr>
                <w:rFonts w:ascii="Arial" w:hAnsi="Arial" w:cs="Arial"/>
                <w:b w:val="0"/>
                <w:color w:val="auto"/>
                <w:sz w:val="22"/>
                <w:szCs w:val="22"/>
                <w:lang w:val="en-AU"/>
              </w:rPr>
              <w:t>Further details were requested on the proposed development and potential impacts the future shared path along Frederick Street.</w:t>
            </w:r>
          </w:p>
          <w:p w14:paraId="794DA7E8" w14:textId="77777777" w:rsidR="002421BF" w:rsidRPr="00455B76" w:rsidRDefault="002421BF" w:rsidP="001A2260">
            <w:pPr>
              <w:pStyle w:val="FigureCaption"/>
              <w:spacing w:before="0" w:after="160"/>
              <w:ind w:left="0"/>
              <w:jc w:val="left"/>
              <w:rPr>
                <w:rFonts w:ascii="Arial" w:hAnsi="Arial" w:cs="Arial"/>
                <w:b w:val="0"/>
                <w:color w:val="auto"/>
                <w:sz w:val="22"/>
                <w:szCs w:val="22"/>
                <w:lang w:val="en-AU"/>
              </w:rPr>
            </w:pPr>
            <w:r w:rsidRPr="00455B76">
              <w:rPr>
                <w:rFonts w:ascii="Arial" w:hAnsi="Arial" w:cs="Arial"/>
                <w:b w:val="0"/>
                <w:color w:val="auto"/>
                <w:sz w:val="22"/>
                <w:szCs w:val="22"/>
                <w:lang w:val="en-AU"/>
              </w:rPr>
              <w:t>Various meetings and discussions were had on this issue.</w:t>
            </w:r>
          </w:p>
          <w:p w14:paraId="332F60E0" w14:textId="77777777" w:rsidR="002421BF" w:rsidRPr="00455B76" w:rsidRDefault="002421BF" w:rsidP="001A2260">
            <w:pPr>
              <w:pStyle w:val="FigureCaption"/>
              <w:spacing w:before="0" w:after="160"/>
              <w:ind w:left="0"/>
              <w:jc w:val="left"/>
              <w:rPr>
                <w:rFonts w:ascii="Arial" w:hAnsi="Arial" w:cs="Arial"/>
                <w:b w:val="0"/>
                <w:color w:val="auto"/>
                <w:sz w:val="22"/>
                <w:szCs w:val="22"/>
                <w:lang w:val="en-AU"/>
              </w:rPr>
            </w:pPr>
            <w:r w:rsidRPr="00455B76">
              <w:rPr>
                <w:rFonts w:ascii="Arial" w:hAnsi="Arial" w:cs="Arial"/>
                <w:b w:val="0"/>
                <w:color w:val="auto"/>
                <w:sz w:val="22"/>
                <w:szCs w:val="22"/>
                <w:lang w:val="en-AU"/>
              </w:rPr>
              <w:t>Comments about the preferred access point were highlight</w:t>
            </w:r>
            <w:r>
              <w:rPr>
                <w:rFonts w:ascii="Arial" w:hAnsi="Arial" w:cs="Arial"/>
                <w:b w:val="0"/>
                <w:color w:val="auto"/>
                <w:sz w:val="22"/>
                <w:szCs w:val="22"/>
                <w:lang w:val="en-AU"/>
              </w:rPr>
              <w:t>ed</w:t>
            </w:r>
            <w:r w:rsidRPr="00455B76">
              <w:rPr>
                <w:rFonts w:ascii="Arial" w:hAnsi="Arial" w:cs="Arial"/>
                <w:b w:val="0"/>
                <w:color w:val="auto"/>
                <w:sz w:val="22"/>
                <w:szCs w:val="22"/>
                <w:lang w:val="en-AU"/>
              </w:rPr>
              <w:t xml:space="preserve"> restricting access off Frederick Street to avoid queuing impacts off The Pacific Highway and Frederick Street. </w:t>
            </w:r>
          </w:p>
          <w:p w14:paraId="3BA432F0" w14:textId="77777777" w:rsidR="002421BF" w:rsidRPr="00455B76" w:rsidRDefault="002421BF" w:rsidP="001A2260">
            <w:pPr>
              <w:pStyle w:val="FigureCaption"/>
              <w:spacing w:before="0" w:after="160"/>
              <w:ind w:left="0"/>
              <w:jc w:val="left"/>
              <w:rPr>
                <w:rFonts w:ascii="Arial" w:hAnsi="Arial" w:cs="Arial"/>
                <w:b w:val="0"/>
                <w:color w:val="auto"/>
                <w:sz w:val="22"/>
                <w:szCs w:val="22"/>
                <w:lang w:val="en-AU"/>
              </w:rPr>
            </w:pPr>
            <w:r w:rsidRPr="00455B76">
              <w:rPr>
                <w:rFonts w:ascii="Arial" w:hAnsi="Arial" w:cs="Arial"/>
                <w:b w:val="0"/>
                <w:color w:val="auto"/>
                <w:sz w:val="22"/>
                <w:szCs w:val="22"/>
              </w:rPr>
              <w:t xml:space="preserve"> Council’s Traffic Engineering Officer reviewed the proposal and raised concerns in relation to traffic generation and car parking. These issues are considered in more detail in </w:t>
            </w:r>
            <w:r>
              <w:rPr>
                <w:rFonts w:ascii="Arial" w:hAnsi="Arial" w:cs="Arial"/>
                <w:b w:val="0"/>
                <w:color w:val="auto"/>
                <w:sz w:val="22"/>
                <w:szCs w:val="22"/>
              </w:rPr>
              <w:t>S</w:t>
            </w:r>
            <w:r w:rsidRPr="00455B76">
              <w:rPr>
                <w:rFonts w:ascii="Arial" w:hAnsi="Arial" w:cs="Arial"/>
                <w:b w:val="0"/>
                <w:color w:val="auto"/>
                <w:sz w:val="22"/>
                <w:szCs w:val="22"/>
              </w:rPr>
              <w:t>ection 5 of this report.</w:t>
            </w:r>
          </w:p>
        </w:tc>
        <w:tc>
          <w:tcPr>
            <w:tcW w:w="1332" w:type="dxa"/>
          </w:tcPr>
          <w:p w14:paraId="2542F88E" w14:textId="77777777" w:rsidR="002421BF" w:rsidRPr="00455B76" w:rsidRDefault="002421BF" w:rsidP="001A2260">
            <w:pPr>
              <w:pStyle w:val="FigureCaption"/>
              <w:spacing w:before="0" w:after="160"/>
              <w:ind w:left="0"/>
              <w:rPr>
                <w:rFonts w:ascii="Arial" w:hAnsi="Arial" w:cs="Arial"/>
                <w:b w:val="0"/>
                <w:color w:val="auto"/>
                <w:sz w:val="22"/>
                <w:szCs w:val="22"/>
              </w:rPr>
            </w:pPr>
            <w:r w:rsidRPr="00455B76">
              <w:rPr>
                <w:rFonts w:ascii="Arial" w:hAnsi="Arial" w:cs="Arial"/>
                <w:b w:val="0"/>
                <w:color w:val="auto"/>
                <w:sz w:val="22"/>
                <w:szCs w:val="22"/>
              </w:rPr>
              <w:t>Yes – Refer to section 5</w:t>
            </w:r>
          </w:p>
        </w:tc>
      </w:tr>
      <w:tr w:rsidR="002421BF" w:rsidRPr="004B28D0" w14:paraId="5C4976D5" w14:textId="77777777" w:rsidTr="001A2260">
        <w:trPr>
          <w:jc w:val="center"/>
        </w:trPr>
        <w:tc>
          <w:tcPr>
            <w:tcW w:w="2122" w:type="dxa"/>
          </w:tcPr>
          <w:p w14:paraId="40E529FA" w14:textId="77777777" w:rsidR="002421BF" w:rsidRPr="00455B76" w:rsidRDefault="002421BF" w:rsidP="001A2260">
            <w:pPr>
              <w:pStyle w:val="FigureCaption"/>
              <w:spacing w:before="0" w:after="160"/>
              <w:ind w:left="0"/>
              <w:jc w:val="left"/>
              <w:rPr>
                <w:rFonts w:ascii="Arial" w:hAnsi="Arial" w:cs="Arial"/>
                <w:b w:val="0"/>
                <w:color w:val="auto"/>
                <w:sz w:val="22"/>
                <w:szCs w:val="22"/>
              </w:rPr>
            </w:pPr>
            <w:r w:rsidRPr="00455B76">
              <w:rPr>
                <w:rFonts w:ascii="Arial" w:hAnsi="Arial" w:cs="Arial"/>
                <w:b w:val="0"/>
                <w:color w:val="auto"/>
                <w:sz w:val="22"/>
                <w:szCs w:val="22"/>
              </w:rPr>
              <w:t>Landscape</w:t>
            </w:r>
          </w:p>
        </w:tc>
        <w:tc>
          <w:tcPr>
            <w:tcW w:w="6433" w:type="dxa"/>
          </w:tcPr>
          <w:p w14:paraId="3288440C" w14:textId="77777777" w:rsidR="002421BF" w:rsidRPr="009A7936" w:rsidRDefault="002421BF" w:rsidP="001A2260">
            <w:pPr>
              <w:pStyle w:val="FigureCaption"/>
              <w:spacing w:before="0"/>
              <w:ind w:left="0"/>
              <w:jc w:val="left"/>
              <w:rPr>
                <w:rFonts w:ascii="Arial" w:hAnsi="Arial" w:cs="Arial"/>
                <w:b w:val="0"/>
                <w:color w:val="auto"/>
                <w:sz w:val="22"/>
                <w:szCs w:val="22"/>
              </w:rPr>
            </w:pPr>
            <w:r w:rsidRPr="00AA0D43">
              <w:rPr>
                <w:rFonts w:ascii="Arial" w:hAnsi="Arial" w:cs="Arial"/>
                <w:b w:val="0"/>
                <w:color w:val="auto"/>
                <w:sz w:val="22"/>
                <w:szCs w:val="22"/>
              </w:rPr>
              <w:t xml:space="preserve">Further information was requested regarding streetscape and </w:t>
            </w:r>
            <w:r w:rsidRPr="009A7936">
              <w:rPr>
                <w:rFonts w:ascii="Arial" w:hAnsi="Arial" w:cs="Arial"/>
                <w:b w:val="0"/>
                <w:color w:val="auto"/>
                <w:sz w:val="22"/>
                <w:szCs w:val="22"/>
              </w:rPr>
              <w:t xml:space="preserve">boundary treatments, tree species selection and details reflective of the </w:t>
            </w:r>
            <w:r w:rsidRPr="009A7936">
              <w:rPr>
                <w:rFonts w:ascii="Arial" w:hAnsi="Arial" w:cs="Arial"/>
                <w:b w:val="0"/>
                <w:color w:val="auto"/>
                <w:sz w:val="22"/>
                <w:szCs w:val="22"/>
                <w:lang w:val="en-AU"/>
              </w:rPr>
              <w:t>Charlestown Streetscape Masterplan.</w:t>
            </w:r>
            <w:r w:rsidRPr="009A7936">
              <w:rPr>
                <w:rFonts w:ascii="Arial" w:hAnsi="Arial" w:cs="Arial"/>
                <w:b w:val="0"/>
                <w:color w:val="auto"/>
                <w:sz w:val="22"/>
                <w:szCs w:val="22"/>
              </w:rPr>
              <w:t xml:space="preserve"> </w:t>
            </w:r>
          </w:p>
          <w:p w14:paraId="30A74D3D" w14:textId="77777777" w:rsidR="002421BF" w:rsidRPr="00455B76" w:rsidRDefault="002421BF" w:rsidP="001A2260">
            <w:pPr>
              <w:pStyle w:val="FigureCaption"/>
              <w:spacing w:before="0" w:after="160"/>
              <w:ind w:left="0"/>
              <w:jc w:val="left"/>
              <w:rPr>
                <w:rFonts w:ascii="Arial" w:hAnsi="Arial" w:cs="Arial"/>
                <w:b w:val="0"/>
                <w:color w:val="auto"/>
                <w:sz w:val="22"/>
                <w:szCs w:val="22"/>
              </w:rPr>
            </w:pPr>
            <w:r w:rsidRPr="00455B76">
              <w:rPr>
                <w:rFonts w:ascii="Arial" w:hAnsi="Arial" w:cs="Arial"/>
                <w:b w:val="0"/>
                <w:color w:val="auto"/>
                <w:sz w:val="22"/>
                <w:szCs w:val="22"/>
              </w:rPr>
              <w:t>The revised design incorporated these amendments and is considered satisfactory and suitable conditions have been provided.</w:t>
            </w:r>
          </w:p>
        </w:tc>
        <w:tc>
          <w:tcPr>
            <w:tcW w:w="1332" w:type="dxa"/>
          </w:tcPr>
          <w:p w14:paraId="1D4ADE93" w14:textId="77777777" w:rsidR="002421BF" w:rsidRPr="00455B76" w:rsidRDefault="002421BF" w:rsidP="001A2260">
            <w:pPr>
              <w:pStyle w:val="FigureCaption"/>
              <w:spacing w:before="0" w:after="160"/>
              <w:ind w:left="0"/>
              <w:rPr>
                <w:rFonts w:ascii="Arial" w:hAnsi="Arial" w:cs="Arial"/>
                <w:b w:val="0"/>
                <w:color w:val="auto"/>
                <w:sz w:val="22"/>
                <w:szCs w:val="22"/>
              </w:rPr>
            </w:pPr>
            <w:r w:rsidRPr="00455B76">
              <w:rPr>
                <w:rFonts w:ascii="Arial" w:hAnsi="Arial" w:cs="Arial"/>
                <w:b w:val="0"/>
                <w:color w:val="auto"/>
                <w:sz w:val="22"/>
                <w:szCs w:val="22"/>
              </w:rPr>
              <w:t>Yes</w:t>
            </w:r>
          </w:p>
        </w:tc>
      </w:tr>
      <w:tr w:rsidR="002421BF" w:rsidRPr="004B28D0" w14:paraId="076874E5" w14:textId="77777777" w:rsidTr="001A2260">
        <w:trPr>
          <w:jc w:val="center"/>
        </w:trPr>
        <w:tc>
          <w:tcPr>
            <w:tcW w:w="2122" w:type="dxa"/>
          </w:tcPr>
          <w:p w14:paraId="0960A385" w14:textId="77777777" w:rsidR="002421BF" w:rsidRPr="00455B76" w:rsidRDefault="002421BF" w:rsidP="001A2260">
            <w:pPr>
              <w:pStyle w:val="FigureCaption"/>
              <w:spacing w:before="0" w:after="160"/>
              <w:ind w:left="0"/>
              <w:jc w:val="left"/>
              <w:rPr>
                <w:rFonts w:ascii="Arial" w:hAnsi="Arial" w:cs="Arial"/>
                <w:b w:val="0"/>
                <w:color w:val="auto"/>
                <w:sz w:val="22"/>
                <w:szCs w:val="22"/>
              </w:rPr>
            </w:pPr>
            <w:r w:rsidRPr="00455B76">
              <w:rPr>
                <w:rFonts w:ascii="Arial" w:hAnsi="Arial" w:cs="Arial"/>
                <w:b w:val="0"/>
                <w:color w:val="auto"/>
                <w:sz w:val="22"/>
                <w:szCs w:val="22"/>
              </w:rPr>
              <w:t>Engineering</w:t>
            </w:r>
          </w:p>
        </w:tc>
        <w:tc>
          <w:tcPr>
            <w:tcW w:w="6433" w:type="dxa"/>
          </w:tcPr>
          <w:p w14:paraId="5B6DEC7F" w14:textId="77777777" w:rsidR="002421BF" w:rsidRPr="008F4AE6" w:rsidRDefault="002421BF" w:rsidP="001A2260">
            <w:pPr>
              <w:pStyle w:val="FigureCaption"/>
              <w:spacing w:before="0" w:after="100" w:line="264" w:lineRule="auto"/>
              <w:ind w:left="0"/>
              <w:jc w:val="left"/>
              <w:rPr>
                <w:rFonts w:ascii="Arial" w:hAnsi="Arial" w:cs="Arial"/>
                <w:b w:val="0"/>
                <w:color w:val="auto"/>
                <w:sz w:val="22"/>
                <w:szCs w:val="22"/>
              </w:rPr>
            </w:pPr>
            <w:r w:rsidRPr="008F4AE6">
              <w:rPr>
                <w:rFonts w:ascii="Arial" w:hAnsi="Arial" w:cs="Arial"/>
                <w:b w:val="0"/>
                <w:color w:val="auto"/>
                <w:sz w:val="22"/>
                <w:szCs w:val="22"/>
              </w:rPr>
              <w:t>The officer is generally supportive of the development.</w:t>
            </w:r>
          </w:p>
          <w:p w14:paraId="2316B368" w14:textId="77777777" w:rsidR="002421BF" w:rsidRPr="00455B76" w:rsidRDefault="002421BF" w:rsidP="001A2260">
            <w:pPr>
              <w:pStyle w:val="FigureCaption"/>
              <w:spacing w:before="0" w:after="160"/>
              <w:ind w:left="0"/>
              <w:jc w:val="left"/>
              <w:rPr>
                <w:rFonts w:ascii="Arial" w:hAnsi="Arial" w:cs="Arial"/>
                <w:b w:val="0"/>
                <w:color w:val="auto"/>
                <w:sz w:val="22"/>
                <w:szCs w:val="22"/>
              </w:rPr>
            </w:pPr>
            <w:r w:rsidRPr="00455B76">
              <w:rPr>
                <w:rFonts w:ascii="Arial" w:hAnsi="Arial" w:cs="Arial"/>
                <w:b w:val="0"/>
                <w:bCs/>
                <w:color w:val="auto"/>
                <w:sz w:val="22"/>
                <w:szCs w:val="22"/>
              </w:rPr>
              <w:t>All engineering documentation is considered satisfactory and is supported, with conditions.</w:t>
            </w:r>
          </w:p>
        </w:tc>
        <w:tc>
          <w:tcPr>
            <w:tcW w:w="1332" w:type="dxa"/>
          </w:tcPr>
          <w:p w14:paraId="38ED6C81" w14:textId="77777777" w:rsidR="002421BF" w:rsidRPr="00455B76" w:rsidRDefault="002421BF" w:rsidP="001A2260">
            <w:pPr>
              <w:pStyle w:val="FigureCaption"/>
              <w:spacing w:before="0" w:after="160"/>
              <w:ind w:left="0"/>
              <w:rPr>
                <w:rFonts w:ascii="Arial" w:hAnsi="Arial" w:cs="Arial"/>
                <w:b w:val="0"/>
                <w:color w:val="auto"/>
                <w:sz w:val="22"/>
                <w:szCs w:val="22"/>
              </w:rPr>
            </w:pPr>
            <w:r w:rsidRPr="00455B76">
              <w:rPr>
                <w:rFonts w:ascii="Arial" w:hAnsi="Arial" w:cs="Arial"/>
                <w:b w:val="0"/>
                <w:color w:val="auto"/>
                <w:sz w:val="22"/>
                <w:szCs w:val="22"/>
              </w:rPr>
              <w:t>Yes</w:t>
            </w:r>
          </w:p>
        </w:tc>
      </w:tr>
      <w:tr w:rsidR="002421BF" w14:paraId="7E41C8D4" w14:textId="77777777" w:rsidTr="001A2260">
        <w:trPr>
          <w:jc w:val="center"/>
        </w:trPr>
        <w:tc>
          <w:tcPr>
            <w:tcW w:w="2122" w:type="dxa"/>
          </w:tcPr>
          <w:p w14:paraId="4D593B79" w14:textId="77777777" w:rsidR="002421BF" w:rsidRDefault="002421BF" w:rsidP="001A226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Integrated Planning</w:t>
            </w:r>
          </w:p>
        </w:tc>
        <w:tc>
          <w:tcPr>
            <w:tcW w:w="6433" w:type="dxa"/>
          </w:tcPr>
          <w:p w14:paraId="734B7954" w14:textId="77777777" w:rsidR="002421BF" w:rsidRPr="00CF0484" w:rsidRDefault="002421BF" w:rsidP="001A2260">
            <w:pPr>
              <w:pStyle w:val="FigureCaption"/>
              <w:spacing w:before="0" w:after="160"/>
              <w:ind w:left="0"/>
              <w:jc w:val="left"/>
              <w:rPr>
                <w:rFonts w:ascii="Arial" w:hAnsi="Arial" w:cs="Arial"/>
                <w:b w:val="0"/>
                <w:color w:val="auto"/>
                <w:sz w:val="22"/>
                <w:szCs w:val="22"/>
                <w:lang w:val="en-AU"/>
              </w:rPr>
            </w:pPr>
            <w:r w:rsidRPr="00CF0484">
              <w:rPr>
                <w:rFonts w:ascii="Arial" w:hAnsi="Arial" w:cs="Arial"/>
                <w:b w:val="0"/>
                <w:color w:val="auto"/>
                <w:sz w:val="22"/>
                <w:szCs w:val="22"/>
                <w:lang w:val="en-AU"/>
              </w:rPr>
              <w:t>Council’s Strategic Planner, provide</w:t>
            </w:r>
            <w:r>
              <w:rPr>
                <w:rFonts w:ascii="Arial" w:hAnsi="Arial" w:cs="Arial"/>
                <w:b w:val="0"/>
                <w:color w:val="auto"/>
                <w:sz w:val="22"/>
                <w:szCs w:val="22"/>
                <w:lang w:val="en-AU"/>
              </w:rPr>
              <w:t>d</w:t>
            </w:r>
            <w:r w:rsidRPr="00CF0484">
              <w:rPr>
                <w:rFonts w:ascii="Arial" w:hAnsi="Arial" w:cs="Arial"/>
                <w:b w:val="0"/>
                <w:color w:val="auto"/>
                <w:sz w:val="22"/>
                <w:szCs w:val="22"/>
                <w:lang w:val="en-AU"/>
              </w:rPr>
              <w:t xml:space="preserve"> comments and support of the development, against the Charlestown Area Plan DCP and Lake Macquarie Local Strategic Planning Statement.</w:t>
            </w:r>
          </w:p>
          <w:p w14:paraId="663EC9AD" w14:textId="05DB34A4" w:rsidR="00555226" w:rsidRDefault="002421BF" w:rsidP="00555226">
            <w:pPr>
              <w:pStyle w:val="FigureCaption"/>
              <w:spacing w:before="0" w:after="160"/>
              <w:ind w:left="0"/>
              <w:jc w:val="left"/>
              <w:rPr>
                <w:rFonts w:ascii="Arial" w:hAnsi="Arial" w:cs="Arial"/>
                <w:color w:val="auto"/>
                <w:sz w:val="22"/>
                <w:szCs w:val="22"/>
                <w:lang w:eastAsia="en-US"/>
              </w:rPr>
            </w:pPr>
            <w:r w:rsidRPr="00CF0484">
              <w:rPr>
                <w:rFonts w:ascii="Arial" w:hAnsi="Arial" w:cs="Arial"/>
                <w:b w:val="0"/>
                <w:color w:val="auto"/>
                <w:sz w:val="22"/>
                <w:szCs w:val="22"/>
                <w:lang w:val="en-AU"/>
              </w:rPr>
              <w:t>This officer note</w:t>
            </w:r>
            <w:r>
              <w:rPr>
                <w:rFonts w:ascii="Arial" w:hAnsi="Arial" w:cs="Arial"/>
                <w:b w:val="0"/>
                <w:color w:val="auto"/>
                <w:sz w:val="22"/>
                <w:szCs w:val="22"/>
                <w:lang w:val="en-AU"/>
              </w:rPr>
              <w:t>s</w:t>
            </w:r>
            <w:r w:rsidRPr="00CF0484">
              <w:rPr>
                <w:rFonts w:ascii="Arial" w:hAnsi="Arial" w:cs="Arial"/>
                <w:b w:val="0"/>
                <w:color w:val="auto"/>
                <w:sz w:val="22"/>
                <w:szCs w:val="22"/>
                <w:lang w:val="en-AU"/>
              </w:rPr>
              <w:t xml:space="preserve"> the development proposal is consistent with the zone and maximum height of buildings proposed through the planning proposal. Comments of support on the massing and street wall proposed to the main building are consistent with the desired built form for the commercial zone.</w:t>
            </w:r>
            <w:r w:rsidR="009E0BCD">
              <w:rPr>
                <w:rFonts w:ascii="Arial" w:hAnsi="Arial" w:cs="Arial"/>
                <w:b w:val="0"/>
                <w:color w:val="auto"/>
                <w:sz w:val="22"/>
                <w:szCs w:val="22"/>
                <w:lang w:val="en-AU"/>
              </w:rPr>
              <w:t xml:space="preserve"> </w:t>
            </w:r>
            <w:r w:rsidRPr="00CF0484">
              <w:rPr>
                <w:rFonts w:ascii="Arial" w:hAnsi="Arial" w:cs="Arial"/>
                <w:b w:val="0"/>
                <w:vanish/>
                <w:color w:val="auto"/>
                <w:sz w:val="22"/>
                <w:szCs w:val="22"/>
                <w:lang w:val="en-AU"/>
              </w:rPr>
              <w:t xml:space="preserve">Lake Macquarie Local Strategic Planning Statement </w:t>
            </w:r>
            <w:r w:rsidRPr="00CF0484">
              <w:rPr>
                <w:rFonts w:ascii="Arial" w:hAnsi="Arial" w:cs="Arial"/>
                <w:vanish/>
                <w:color w:val="auto"/>
                <w:sz w:val="22"/>
                <w:szCs w:val="22"/>
                <w:lang w:eastAsia="en-US"/>
              </w:rPr>
              <w:t>Medical uses to support a growing population are consistent with the desired future character of Charlestown as articulated within the Lake Macquarie Local Strategic Planning Statement Medical uses to support a growing population are consistent with the desired future character of Charlestown as articulated within the Lake Macquarie Local Strategic Planning Statement Medical uses to support a growing population are consistent with the desired future character of Charlestown as articulated within the Lake Macquarie Local Strategic Planning Statement Medical uses to support a growing population are consistent with the desired future character of Charlestown as articulated within the Lake Macquarie Local Strategic Planning Statement</w:t>
            </w:r>
          </w:p>
          <w:p w14:paraId="457441D6" w14:textId="3E4B350B" w:rsidR="002421BF" w:rsidRPr="004F33EC" w:rsidRDefault="002421BF" w:rsidP="00555226">
            <w:pPr>
              <w:pStyle w:val="FigureCaption"/>
              <w:spacing w:before="0" w:after="160"/>
              <w:ind w:left="0"/>
              <w:jc w:val="left"/>
              <w:rPr>
                <w:rFonts w:ascii="Arial" w:hAnsi="Arial" w:cs="Arial"/>
                <w:b w:val="0"/>
                <w:color w:val="auto"/>
                <w:sz w:val="22"/>
                <w:szCs w:val="22"/>
                <w:lang w:val="en-AU"/>
              </w:rPr>
            </w:pPr>
            <w:r w:rsidRPr="00CF0484">
              <w:rPr>
                <w:rFonts w:ascii="Arial" w:hAnsi="Arial" w:cs="Arial"/>
                <w:b w:val="0"/>
                <w:color w:val="auto"/>
                <w:sz w:val="22"/>
                <w:szCs w:val="22"/>
                <w:lang w:val="en-AU"/>
              </w:rPr>
              <w:t xml:space="preserve">Comments were raised the </w:t>
            </w:r>
            <w:r>
              <w:rPr>
                <w:rFonts w:ascii="Arial" w:hAnsi="Arial" w:cs="Arial"/>
                <w:b w:val="0"/>
                <w:color w:val="auto"/>
                <w:sz w:val="22"/>
                <w:szCs w:val="22"/>
                <w:lang w:val="en-AU"/>
              </w:rPr>
              <w:t>multi-storey car park</w:t>
            </w:r>
            <w:r w:rsidRPr="00CF0484">
              <w:rPr>
                <w:rFonts w:ascii="Arial" w:hAnsi="Arial" w:cs="Arial"/>
                <w:b w:val="0"/>
                <w:color w:val="auto"/>
                <w:sz w:val="22"/>
                <w:szCs w:val="22"/>
                <w:lang w:val="en-AU"/>
              </w:rPr>
              <w:t xml:space="preserve"> is not the preferred approach under the existing or draft DCP. However, would support the use of decorative screens and landscaping to the car parking structure to </w:t>
            </w:r>
            <w:r>
              <w:rPr>
                <w:rFonts w:ascii="Arial" w:hAnsi="Arial" w:cs="Arial"/>
                <w:b w:val="0"/>
                <w:color w:val="auto"/>
                <w:sz w:val="22"/>
                <w:szCs w:val="22"/>
                <w:lang w:val="en-AU"/>
              </w:rPr>
              <w:t>provide suitable</w:t>
            </w:r>
            <w:r w:rsidRPr="00CF0484">
              <w:rPr>
                <w:rFonts w:ascii="Arial" w:hAnsi="Arial" w:cs="Arial"/>
                <w:b w:val="0"/>
                <w:color w:val="auto"/>
                <w:sz w:val="22"/>
                <w:szCs w:val="22"/>
                <w:lang w:val="en-AU"/>
              </w:rPr>
              <w:t xml:space="preserve"> streetscape amenity</w:t>
            </w:r>
            <w:r>
              <w:rPr>
                <w:rFonts w:ascii="Arial" w:hAnsi="Arial" w:cs="Arial"/>
                <w:b w:val="0"/>
                <w:color w:val="auto"/>
                <w:sz w:val="22"/>
                <w:szCs w:val="22"/>
                <w:lang w:val="en-AU"/>
              </w:rPr>
              <w:t xml:space="preserve"> treatments.</w:t>
            </w:r>
            <w:r w:rsidRPr="004F33EC">
              <w:rPr>
                <w:rFonts w:ascii="Arial" w:hAnsi="Arial" w:cs="Arial"/>
                <w:b w:val="0"/>
                <w:i/>
                <w:vanish/>
                <w:color w:val="auto"/>
                <w:sz w:val="22"/>
                <w:szCs w:val="22"/>
                <w:lang w:val="en-AU"/>
              </w:rPr>
              <w:t>is not the preferred approach under the existing or draft DCP.</w:t>
            </w:r>
          </w:p>
        </w:tc>
        <w:tc>
          <w:tcPr>
            <w:tcW w:w="1332" w:type="dxa"/>
          </w:tcPr>
          <w:p w14:paraId="180E78ED" w14:textId="77777777" w:rsidR="002421B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Yes</w:t>
            </w:r>
          </w:p>
        </w:tc>
      </w:tr>
      <w:tr w:rsidR="002421BF" w:rsidRPr="006A053F" w14:paraId="5DE73380" w14:textId="77777777" w:rsidTr="001A2260">
        <w:trPr>
          <w:jc w:val="center"/>
        </w:trPr>
        <w:tc>
          <w:tcPr>
            <w:tcW w:w="2122" w:type="dxa"/>
          </w:tcPr>
          <w:p w14:paraId="3CC257B7" w14:textId="77777777" w:rsidR="002421BF" w:rsidRPr="006A1B5E" w:rsidRDefault="002421BF" w:rsidP="001A2260">
            <w:pPr>
              <w:pStyle w:val="FigureCaption"/>
              <w:spacing w:before="0" w:after="160"/>
              <w:ind w:left="0"/>
              <w:jc w:val="left"/>
              <w:rPr>
                <w:rFonts w:ascii="Arial" w:hAnsi="Arial" w:cs="Arial"/>
                <w:b w:val="0"/>
                <w:color w:val="auto"/>
                <w:sz w:val="22"/>
                <w:szCs w:val="22"/>
              </w:rPr>
            </w:pPr>
            <w:r w:rsidRPr="006A1B5E">
              <w:rPr>
                <w:rFonts w:ascii="Arial" w:hAnsi="Arial" w:cs="Arial"/>
                <w:b w:val="0"/>
                <w:color w:val="auto"/>
                <w:sz w:val="22"/>
                <w:szCs w:val="22"/>
              </w:rPr>
              <w:t>Heritage (European and/or Aboriginal)</w:t>
            </w:r>
          </w:p>
        </w:tc>
        <w:tc>
          <w:tcPr>
            <w:tcW w:w="6433" w:type="dxa"/>
          </w:tcPr>
          <w:p w14:paraId="06ABD423" w14:textId="77777777" w:rsidR="002421BF" w:rsidRPr="006A053F" w:rsidRDefault="002421BF" w:rsidP="001A2260">
            <w:pPr>
              <w:pStyle w:val="FigureCaption"/>
              <w:spacing w:before="0" w:after="160"/>
              <w:ind w:left="0"/>
              <w:jc w:val="left"/>
              <w:rPr>
                <w:rFonts w:ascii="Arial" w:hAnsi="Arial" w:cs="Arial"/>
                <w:b w:val="0"/>
                <w:color w:val="auto"/>
                <w:sz w:val="22"/>
                <w:szCs w:val="22"/>
              </w:rPr>
            </w:pPr>
            <w:r w:rsidRPr="006A1B5E">
              <w:rPr>
                <w:rFonts w:ascii="Arial" w:hAnsi="Arial" w:cs="Arial"/>
                <w:b w:val="0"/>
                <w:color w:val="auto"/>
                <w:sz w:val="22"/>
                <w:szCs w:val="22"/>
              </w:rPr>
              <w:t>Council’s</w:t>
            </w:r>
            <w:r>
              <w:rPr>
                <w:rFonts w:ascii="Arial" w:hAnsi="Arial" w:cs="Arial"/>
                <w:b w:val="0"/>
                <w:color w:val="auto"/>
                <w:sz w:val="22"/>
                <w:szCs w:val="22"/>
              </w:rPr>
              <w:t xml:space="preserve"> Development Planner –</w:t>
            </w:r>
            <w:r w:rsidRPr="006A1B5E">
              <w:rPr>
                <w:rFonts w:ascii="Arial" w:hAnsi="Arial" w:cs="Arial"/>
                <w:b w:val="0"/>
                <w:color w:val="auto"/>
                <w:sz w:val="22"/>
                <w:szCs w:val="22"/>
              </w:rPr>
              <w:t xml:space="preserve"> Heritage review</w:t>
            </w:r>
            <w:r>
              <w:rPr>
                <w:rFonts w:ascii="Arial" w:hAnsi="Arial" w:cs="Arial"/>
                <w:b w:val="0"/>
                <w:color w:val="auto"/>
                <w:sz w:val="22"/>
                <w:szCs w:val="22"/>
              </w:rPr>
              <w:t>ed</w:t>
            </w:r>
            <w:r w:rsidRPr="006A1B5E">
              <w:rPr>
                <w:rFonts w:ascii="Arial" w:hAnsi="Arial" w:cs="Arial"/>
                <w:b w:val="0"/>
                <w:color w:val="auto"/>
                <w:sz w:val="22"/>
                <w:szCs w:val="22"/>
              </w:rPr>
              <w:t xml:space="preserve"> the submitted Aboriginal Cultural Heritage Assessment Report by Heritage Now and had no objections on heritage grounds. The recommendations in the report should be included as conditions of consent.</w:t>
            </w:r>
          </w:p>
        </w:tc>
        <w:tc>
          <w:tcPr>
            <w:tcW w:w="1332" w:type="dxa"/>
          </w:tcPr>
          <w:p w14:paraId="08F5EF3A" w14:textId="77777777" w:rsidR="002421BF" w:rsidRPr="006A053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Yes</w:t>
            </w:r>
          </w:p>
        </w:tc>
      </w:tr>
      <w:tr w:rsidR="002421BF" w14:paraId="29E78C73" w14:textId="77777777" w:rsidTr="001A2260">
        <w:trPr>
          <w:jc w:val="center"/>
        </w:trPr>
        <w:tc>
          <w:tcPr>
            <w:tcW w:w="2122" w:type="dxa"/>
          </w:tcPr>
          <w:p w14:paraId="09AF8E85" w14:textId="77777777" w:rsidR="002421BF" w:rsidRPr="006A1B5E" w:rsidRDefault="002421BF" w:rsidP="001A226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Flora and Fauna</w:t>
            </w:r>
          </w:p>
        </w:tc>
        <w:tc>
          <w:tcPr>
            <w:tcW w:w="6433" w:type="dxa"/>
          </w:tcPr>
          <w:p w14:paraId="2EFB2FB4" w14:textId="77777777" w:rsidR="002421BF" w:rsidRDefault="002421BF" w:rsidP="001A2260">
            <w:pPr>
              <w:rPr>
                <w:rFonts w:ascii="Arial" w:hAnsi="Arial" w:cs="Arial"/>
                <w:color w:val="auto"/>
                <w:sz w:val="22"/>
                <w:szCs w:val="22"/>
              </w:rPr>
            </w:pPr>
            <w:r w:rsidRPr="008B1350">
              <w:rPr>
                <w:rFonts w:ascii="Arial" w:hAnsi="Arial" w:cs="Arial"/>
                <w:color w:val="auto"/>
                <w:sz w:val="22"/>
                <w:szCs w:val="22"/>
              </w:rPr>
              <w:t xml:space="preserve">The officer is supportive of the development and confirmed there are no requirements for a Biodiversity Development Assessment Report or offsets. </w:t>
            </w:r>
          </w:p>
          <w:p w14:paraId="7561C662" w14:textId="77777777" w:rsidR="002421BF" w:rsidRPr="008B1350" w:rsidRDefault="002421BF" w:rsidP="001A2260">
            <w:pPr>
              <w:rPr>
                <w:rFonts w:ascii="Arial" w:hAnsi="Arial" w:cs="Arial"/>
                <w:color w:val="auto"/>
                <w:sz w:val="22"/>
                <w:szCs w:val="22"/>
              </w:rPr>
            </w:pPr>
          </w:p>
          <w:p w14:paraId="43048E12" w14:textId="77777777" w:rsidR="002421BF" w:rsidRPr="008B1350" w:rsidRDefault="002421BF" w:rsidP="001A2260">
            <w:pPr>
              <w:rPr>
                <w:rFonts w:ascii="Arial" w:hAnsi="Arial" w:cs="Arial"/>
                <w:color w:val="auto"/>
                <w:sz w:val="22"/>
                <w:szCs w:val="22"/>
              </w:rPr>
            </w:pPr>
            <w:r w:rsidRPr="008B1350">
              <w:rPr>
                <w:rFonts w:ascii="Arial" w:hAnsi="Arial" w:cs="Arial"/>
                <w:color w:val="auto"/>
                <w:sz w:val="22"/>
                <w:szCs w:val="22"/>
              </w:rPr>
              <w:lastRenderedPageBreak/>
              <w:t xml:space="preserve">Conditions have been provided for the </w:t>
            </w:r>
            <w:r w:rsidRPr="006A1B5E">
              <w:rPr>
                <w:rFonts w:ascii="Arial" w:hAnsi="Arial"/>
                <w:sz w:val="22"/>
                <w:lang w:val="en-AU" w:eastAsia="en-AU"/>
              </w:rPr>
              <w:t xml:space="preserve">replacement tree planting, habitat supplementation, and clearing protocols </w:t>
            </w:r>
            <w:r>
              <w:rPr>
                <w:rFonts w:ascii="Arial" w:hAnsi="Arial"/>
                <w:sz w:val="22"/>
                <w:lang w:val="en-AU" w:eastAsia="en-AU"/>
              </w:rPr>
              <w:t xml:space="preserve">to </w:t>
            </w:r>
            <w:r w:rsidRPr="006A1B5E">
              <w:rPr>
                <w:rFonts w:ascii="Arial" w:hAnsi="Arial"/>
                <w:sz w:val="22"/>
                <w:lang w:val="en-AU" w:eastAsia="en-AU"/>
              </w:rPr>
              <w:t>minimise potential impacts to threatened fauna from the proposed development.</w:t>
            </w:r>
          </w:p>
        </w:tc>
        <w:tc>
          <w:tcPr>
            <w:tcW w:w="1332" w:type="dxa"/>
          </w:tcPr>
          <w:p w14:paraId="20CB14BE" w14:textId="77777777" w:rsidR="002421B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lastRenderedPageBreak/>
              <w:t>Yes</w:t>
            </w:r>
          </w:p>
        </w:tc>
      </w:tr>
      <w:tr w:rsidR="002421BF" w14:paraId="6CE473D5" w14:textId="77777777" w:rsidTr="001A2260">
        <w:trPr>
          <w:jc w:val="center"/>
        </w:trPr>
        <w:tc>
          <w:tcPr>
            <w:tcW w:w="2122" w:type="dxa"/>
          </w:tcPr>
          <w:p w14:paraId="3303DFEF" w14:textId="77777777" w:rsidR="002421BF" w:rsidRDefault="002421BF" w:rsidP="001A2260">
            <w:pPr>
              <w:pStyle w:val="FigureCaption"/>
              <w:spacing w:before="0" w:after="160"/>
              <w:ind w:left="0"/>
              <w:jc w:val="left"/>
              <w:rPr>
                <w:rFonts w:ascii="Arial" w:hAnsi="Arial" w:cs="Arial"/>
                <w:b w:val="0"/>
                <w:color w:val="auto"/>
                <w:sz w:val="22"/>
                <w:szCs w:val="22"/>
              </w:rPr>
            </w:pPr>
            <w:r w:rsidRPr="00896CCE">
              <w:rPr>
                <w:rFonts w:ascii="Arial" w:hAnsi="Arial" w:cs="Arial"/>
                <w:b w:val="0"/>
                <w:color w:val="000000" w:themeColor="text1"/>
                <w:sz w:val="22"/>
                <w:szCs w:val="22"/>
              </w:rPr>
              <w:t>Arborist</w:t>
            </w:r>
          </w:p>
        </w:tc>
        <w:tc>
          <w:tcPr>
            <w:tcW w:w="6433" w:type="dxa"/>
          </w:tcPr>
          <w:p w14:paraId="36B2AA98" w14:textId="77777777" w:rsidR="002421BF" w:rsidRPr="006A1B5E" w:rsidRDefault="002421BF" w:rsidP="001A2260">
            <w:pPr>
              <w:rPr>
                <w:rFonts w:ascii="Arial" w:hAnsi="Arial" w:cs="Arial"/>
              </w:rPr>
            </w:pPr>
            <w:r w:rsidRPr="006A053F">
              <w:rPr>
                <w:rFonts w:ascii="Arial" w:hAnsi="Arial" w:cs="Arial"/>
                <w:color w:val="auto"/>
                <w:sz w:val="22"/>
                <w:szCs w:val="22"/>
              </w:rPr>
              <w:t xml:space="preserve">Council’s </w:t>
            </w:r>
            <w:r>
              <w:rPr>
                <w:rFonts w:ascii="Arial" w:hAnsi="Arial" w:cs="Arial"/>
                <w:color w:val="auto"/>
                <w:sz w:val="22"/>
                <w:szCs w:val="22"/>
              </w:rPr>
              <w:t>Tree Management Specialist officer</w:t>
            </w:r>
            <w:r w:rsidRPr="006A053F">
              <w:rPr>
                <w:rFonts w:ascii="Arial" w:hAnsi="Arial" w:cs="Arial"/>
                <w:color w:val="auto"/>
                <w:sz w:val="22"/>
                <w:szCs w:val="22"/>
              </w:rPr>
              <w:t xml:space="preserve"> has reviewed the application and </w:t>
            </w:r>
            <w:r>
              <w:rPr>
                <w:rFonts w:ascii="Arial" w:hAnsi="Arial" w:cs="Arial"/>
                <w:color w:val="auto"/>
                <w:sz w:val="22"/>
                <w:szCs w:val="22"/>
              </w:rPr>
              <w:t>had</w:t>
            </w:r>
            <w:r w:rsidRPr="006A053F">
              <w:rPr>
                <w:rFonts w:ascii="Arial" w:hAnsi="Arial" w:cs="Arial"/>
                <w:color w:val="auto"/>
                <w:sz w:val="22"/>
                <w:szCs w:val="22"/>
              </w:rPr>
              <w:t xml:space="preserve"> no fundamental objection</w:t>
            </w:r>
            <w:r>
              <w:rPr>
                <w:rFonts w:ascii="Arial" w:hAnsi="Arial" w:cs="Arial"/>
                <w:color w:val="auto"/>
                <w:sz w:val="22"/>
                <w:szCs w:val="22"/>
              </w:rPr>
              <w:t xml:space="preserve"> to the proposal.</w:t>
            </w:r>
          </w:p>
        </w:tc>
        <w:tc>
          <w:tcPr>
            <w:tcW w:w="1332" w:type="dxa"/>
          </w:tcPr>
          <w:p w14:paraId="7F4749BA" w14:textId="77777777" w:rsidR="002421B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Yes</w:t>
            </w:r>
          </w:p>
        </w:tc>
      </w:tr>
      <w:tr w:rsidR="002421BF" w14:paraId="19A5C168" w14:textId="77777777" w:rsidTr="001A2260">
        <w:trPr>
          <w:jc w:val="center"/>
        </w:trPr>
        <w:tc>
          <w:tcPr>
            <w:tcW w:w="2122" w:type="dxa"/>
          </w:tcPr>
          <w:p w14:paraId="133C979C" w14:textId="77777777" w:rsidR="002421BF" w:rsidRDefault="002421BF" w:rsidP="001A2260">
            <w:pPr>
              <w:pStyle w:val="FigureCaption"/>
              <w:spacing w:before="0" w:after="160"/>
              <w:ind w:left="0"/>
              <w:jc w:val="left"/>
              <w:rPr>
                <w:rFonts w:ascii="Arial" w:hAnsi="Arial" w:cs="Arial"/>
                <w:b w:val="0"/>
                <w:color w:val="auto"/>
                <w:sz w:val="22"/>
                <w:szCs w:val="22"/>
              </w:rPr>
            </w:pPr>
            <w:r w:rsidRPr="00E87E3C">
              <w:rPr>
                <w:rFonts w:ascii="Arial" w:hAnsi="Arial" w:cs="Arial"/>
                <w:b w:val="0"/>
                <w:color w:val="auto"/>
                <w:sz w:val="22"/>
                <w:szCs w:val="22"/>
              </w:rPr>
              <w:t>Natural Areas /Street Trees</w:t>
            </w:r>
          </w:p>
        </w:tc>
        <w:tc>
          <w:tcPr>
            <w:tcW w:w="6433" w:type="dxa"/>
          </w:tcPr>
          <w:p w14:paraId="1690FE70" w14:textId="77777777" w:rsidR="002421BF" w:rsidRPr="00E87E3C" w:rsidRDefault="002421BF" w:rsidP="001A2260">
            <w:pPr>
              <w:rPr>
                <w:rFonts w:ascii="Arial" w:hAnsi="Arial" w:cs="Arial"/>
                <w:sz w:val="22"/>
                <w:szCs w:val="22"/>
              </w:rPr>
            </w:pPr>
            <w:r w:rsidRPr="00E87E3C">
              <w:rPr>
                <w:rFonts w:ascii="Arial" w:hAnsi="Arial" w:cs="Arial"/>
                <w:sz w:val="22"/>
                <w:szCs w:val="22"/>
              </w:rPr>
              <w:t xml:space="preserve">Council’s Tree Asset officer would support the removal </w:t>
            </w:r>
            <w:r>
              <w:rPr>
                <w:rFonts w:ascii="Arial" w:hAnsi="Arial" w:cs="Arial"/>
                <w:sz w:val="22"/>
                <w:szCs w:val="22"/>
              </w:rPr>
              <w:t>of</w:t>
            </w:r>
            <w:r w:rsidRPr="00E87E3C">
              <w:rPr>
                <w:rFonts w:ascii="Arial" w:hAnsi="Arial" w:cs="Arial"/>
                <w:sz w:val="22"/>
                <w:szCs w:val="22"/>
              </w:rPr>
              <w:t xml:space="preserve"> street trees located on Smith Street</w:t>
            </w:r>
            <w:r>
              <w:rPr>
                <w:rFonts w:ascii="Arial" w:hAnsi="Arial" w:cs="Arial"/>
                <w:sz w:val="22"/>
                <w:szCs w:val="22"/>
              </w:rPr>
              <w:t xml:space="preserve">, subject to conditions for tree replacement being consistent with the </w:t>
            </w:r>
            <w:r w:rsidRPr="00E87E3C">
              <w:rPr>
                <w:rFonts w:ascii="Arial" w:hAnsi="Arial" w:cs="Arial"/>
                <w:sz w:val="22"/>
                <w:szCs w:val="22"/>
                <w:lang w:val="en-AU"/>
              </w:rPr>
              <w:t xml:space="preserve">Charlestown Streetscape </w:t>
            </w:r>
            <w:r>
              <w:rPr>
                <w:rFonts w:ascii="Arial" w:hAnsi="Arial" w:cs="Arial"/>
                <w:sz w:val="22"/>
                <w:szCs w:val="22"/>
                <w:lang w:val="en-AU"/>
              </w:rPr>
              <w:t>M</w:t>
            </w:r>
            <w:r w:rsidRPr="00E87E3C">
              <w:rPr>
                <w:rFonts w:ascii="Arial" w:hAnsi="Arial" w:cs="Arial"/>
                <w:sz w:val="22"/>
                <w:szCs w:val="22"/>
                <w:lang w:val="en-AU"/>
              </w:rPr>
              <w:t xml:space="preserve">aster </w:t>
            </w:r>
            <w:r>
              <w:rPr>
                <w:rFonts w:ascii="Arial" w:hAnsi="Arial" w:cs="Arial"/>
                <w:sz w:val="22"/>
                <w:szCs w:val="22"/>
                <w:lang w:val="en-AU"/>
              </w:rPr>
              <w:t>P</w:t>
            </w:r>
            <w:r w:rsidRPr="00E87E3C">
              <w:rPr>
                <w:rFonts w:ascii="Arial" w:hAnsi="Arial" w:cs="Arial"/>
                <w:sz w:val="22"/>
                <w:szCs w:val="22"/>
                <w:lang w:val="en-AU"/>
              </w:rPr>
              <w:t>lan</w:t>
            </w:r>
            <w:r>
              <w:rPr>
                <w:rFonts w:ascii="Arial" w:hAnsi="Arial" w:cs="Arial"/>
                <w:sz w:val="22"/>
                <w:szCs w:val="22"/>
                <w:lang w:val="en-AU"/>
              </w:rPr>
              <w:t>.</w:t>
            </w:r>
          </w:p>
        </w:tc>
        <w:tc>
          <w:tcPr>
            <w:tcW w:w="1332" w:type="dxa"/>
          </w:tcPr>
          <w:p w14:paraId="537DBC18" w14:textId="77777777" w:rsidR="002421B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Yes</w:t>
            </w:r>
          </w:p>
        </w:tc>
      </w:tr>
      <w:tr w:rsidR="002421BF" w14:paraId="671E51D6" w14:textId="77777777" w:rsidTr="001A2260">
        <w:trPr>
          <w:jc w:val="center"/>
        </w:trPr>
        <w:tc>
          <w:tcPr>
            <w:tcW w:w="2122" w:type="dxa"/>
          </w:tcPr>
          <w:p w14:paraId="06F980B6" w14:textId="77777777" w:rsidR="002421BF" w:rsidRDefault="002421BF" w:rsidP="001A2260">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 xml:space="preserve">Social </w:t>
            </w:r>
            <w:r>
              <w:rPr>
                <w:rFonts w:ascii="Arial" w:hAnsi="Arial" w:cs="Arial"/>
                <w:b w:val="0"/>
                <w:color w:val="auto"/>
                <w:sz w:val="22"/>
                <w:szCs w:val="22"/>
              </w:rPr>
              <w:t>i</w:t>
            </w:r>
            <w:r w:rsidRPr="006A053F">
              <w:rPr>
                <w:rFonts w:ascii="Arial" w:hAnsi="Arial" w:cs="Arial"/>
                <w:b w:val="0"/>
                <w:color w:val="auto"/>
                <w:sz w:val="22"/>
                <w:szCs w:val="22"/>
              </w:rPr>
              <w:t>mpact</w:t>
            </w:r>
          </w:p>
        </w:tc>
        <w:tc>
          <w:tcPr>
            <w:tcW w:w="6433" w:type="dxa"/>
          </w:tcPr>
          <w:p w14:paraId="2CCB75FF" w14:textId="77777777" w:rsidR="002421BF" w:rsidRPr="008B1350" w:rsidRDefault="002421BF" w:rsidP="001A2260">
            <w:pPr>
              <w:rPr>
                <w:rFonts w:ascii="Arial" w:hAnsi="Arial" w:cs="Arial"/>
                <w:sz w:val="22"/>
                <w:szCs w:val="22"/>
              </w:rPr>
            </w:pPr>
            <w:r w:rsidRPr="00E67F2F">
              <w:rPr>
                <w:rFonts w:ascii="Arial" w:hAnsi="Arial" w:cs="Arial"/>
                <w:sz w:val="22"/>
                <w:szCs w:val="22"/>
              </w:rPr>
              <w:t>Council’s Co-ordinator Social Planning has reviewed the development</w:t>
            </w:r>
            <w:r>
              <w:rPr>
                <w:rFonts w:ascii="Arial" w:hAnsi="Arial" w:cs="Arial"/>
                <w:sz w:val="22"/>
                <w:szCs w:val="22"/>
              </w:rPr>
              <w:t xml:space="preserve"> </w:t>
            </w:r>
            <w:r w:rsidRPr="00E67F2F">
              <w:rPr>
                <w:rFonts w:ascii="Arial" w:hAnsi="Arial" w:cs="Arial"/>
                <w:sz w:val="22"/>
                <w:szCs w:val="22"/>
              </w:rPr>
              <w:t>and advised that the provision of additional health services will have a significant positive social impact for the community, as it will provide a greater capacity and range of health services available.</w:t>
            </w:r>
          </w:p>
          <w:p w14:paraId="147A941A" w14:textId="77777777" w:rsidR="002421BF" w:rsidRPr="006A053F" w:rsidRDefault="002421BF" w:rsidP="001A2260">
            <w:pPr>
              <w:rPr>
                <w:rFonts w:ascii="Arial" w:hAnsi="Arial" w:cs="Arial"/>
              </w:rPr>
            </w:pPr>
          </w:p>
        </w:tc>
        <w:tc>
          <w:tcPr>
            <w:tcW w:w="1332" w:type="dxa"/>
          </w:tcPr>
          <w:p w14:paraId="3D906277" w14:textId="77777777" w:rsidR="002421B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Yes</w:t>
            </w:r>
          </w:p>
        </w:tc>
      </w:tr>
      <w:tr w:rsidR="002421BF" w14:paraId="564306F7" w14:textId="77777777" w:rsidTr="001A2260">
        <w:trPr>
          <w:jc w:val="center"/>
        </w:trPr>
        <w:tc>
          <w:tcPr>
            <w:tcW w:w="2122" w:type="dxa"/>
          </w:tcPr>
          <w:p w14:paraId="11365A15" w14:textId="77777777" w:rsidR="002421BF" w:rsidRPr="006A053F" w:rsidRDefault="002421BF" w:rsidP="001A2260">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Accessibility</w:t>
            </w:r>
          </w:p>
        </w:tc>
        <w:tc>
          <w:tcPr>
            <w:tcW w:w="6433" w:type="dxa"/>
          </w:tcPr>
          <w:p w14:paraId="6D2A9B36" w14:textId="77777777" w:rsidR="002421BF" w:rsidRDefault="002421BF" w:rsidP="001A2260">
            <w:pPr>
              <w:rPr>
                <w:rFonts w:ascii="Arial" w:hAnsi="Arial" w:cs="Arial"/>
                <w:color w:val="auto"/>
                <w:sz w:val="22"/>
                <w:szCs w:val="22"/>
              </w:rPr>
            </w:pPr>
            <w:r>
              <w:rPr>
                <w:rFonts w:ascii="Arial" w:hAnsi="Arial" w:cs="Arial"/>
                <w:color w:val="auto"/>
                <w:sz w:val="22"/>
                <w:szCs w:val="22"/>
              </w:rPr>
              <w:t>Council’s Community Planner – Ageing and Disability</w:t>
            </w:r>
            <w:r w:rsidRPr="006606A1">
              <w:rPr>
                <w:rFonts w:ascii="Arial" w:hAnsi="Arial" w:cs="Arial"/>
                <w:color w:val="auto"/>
                <w:sz w:val="22"/>
                <w:szCs w:val="22"/>
              </w:rPr>
              <w:t xml:space="preserve"> officer is supportive of the development.</w:t>
            </w:r>
          </w:p>
          <w:p w14:paraId="169160AE" w14:textId="77777777" w:rsidR="002421BF" w:rsidRPr="006606A1" w:rsidRDefault="002421BF" w:rsidP="001A2260">
            <w:pPr>
              <w:rPr>
                <w:rFonts w:ascii="Arial" w:hAnsi="Arial" w:cs="Arial"/>
                <w:color w:val="auto"/>
                <w:sz w:val="22"/>
                <w:szCs w:val="22"/>
              </w:rPr>
            </w:pPr>
          </w:p>
          <w:p w14:paraId="6236A2A4" w14:textId="77777777" w:rsidR="002421BF" w:rsidRPr="006A053F" w:rsidRDefault="002421BF" w:rsidP="001A2260">
            <w:pPr>
              <w:rPr>
                <w:rFonts w:ascii="Arial" w:hAnsi="Arial" w:cs="Arial"/>
              </w:rPr>
            </w:pPr>
            <w:r w:rsidRPr="006606A1">
              <w:rPr>
                <w:rFonts w:ascii="Arial" w:hAnsi="Arial" w:cs="Arial"/>
                <w:color w:val="auto"/>
                <w:sz w:val="22"/>
                <w:szCs w:val="22"/>
              </w:rPr>
              <w:t xml:space="preserve">The Access Audit demonstrates the fundamental aims of </w:t>
            </w:r>
            <w:r w:rsidRPr="00D31489">
              <w:rPr>
                <w:rFonts w:ascii="Arial" w:hAnsi="Arial" w:cs="Arial"/>
                <w:color w:val="auto"/>
                <w:sz w:val="22"/>
                <w:szCs w:val="22"/>
              </w:rPr>
              <w:t>accessibility legislation is achievable for the development. Other details such as floor finishes, tactile surfaces will need to be confirmed through the Construction Certificate and conditions of consent.</w:t>
            </w:r>
          </w:p>
        </w:tc>
        <w:tc>
          <w:tcPr>
            <w:tcW w:w="1332" w:type="dxa"/>
          </w:tcPr>
          <w:p w14:paraId="650A4697" w14:textId="77777777" w:rsidR="002421BF" w:rsidRDefault="002421BF" w:rsidP="001A2260">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Yes</w:t>
            </w:r>
          </w:p>
        </w:tc>
      </w:tr>
      <w:tr w:rsidR="002421BF" w:rsidRPr="006A053F" w14:paraId="0DA7C719" w14:textId="77777777" w:rsidTr="001A2260">
        <w:trPr>
          <w:jc w:val="center"/>
        </w:trPr>
        <w:tc>
          <w:tcPr>
            <w:tcW w:w="2122" w:type="dxa"/>
          </w:tcPr>
          <w:p w14:paraId="646F1216" w14:textId="77777777" w:rsidR="002421BF" w:rsidRPr="006A053F" w:rsidRDefault="002421BF" w:rsidP="001A2260">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 xml:space="preserve">Safety and </w:t>
            </w:r>
            <w:r>
              <w:rPr>
                <w:rFonts w:ascii="Arial" w:hAnsi="Arial" w:cs="Arial"/>
                <w:b w:val="0"/>
                <w:color w:val="auto"/>
                <w:sz w:val="22"/>
                <w:szCs w:val="22"/>
              </w:rPr>
              <w:t>s</w:t>
            </w:r>
            <w:r w:rsidRPr="006A053F">
              <w:rPr>
                <w:rFonts w:ascii="Arial" w:hAnsi="Arial" w:cs="Arial"/>
                <w:b w:val="0"/>
                <w:color w:val="auto"/>
                <w:sz w:val="22"/>
                <w:szCs w:val="22"/>
              </w:rPr>
              <w:t>ecurity</w:t>
            </w:r>
            <w:r w:rsidRPr="00E87E3C">
              <w:rPr>
                <w:rFonts w:ascii="Arial" w:hAnsi="Arial" w:cs="Arial"/>
                <w:b w:val="0"/>
                <w:color w:val="auto"/>
                <w:sz w:val="22"/>
                <w:szCs w:val="22"/>
              </w:rPr>
              <w:t xml:space="preserve"> (CPTED)</w:t>
            </w:r>
          </w:p>
        </w:tc>
        <w:tc>
          <w:tcPr>
            <w:tcW w:w="6433" w:type="dxa"/>
          </w:tcPr>
          <w:p w14:paraId="1415C676" w14:textId="77777777" w:rsidR="002421BF" w:rsidRPr="00E472B1" w:rsidRDefault="002421BF" w:rsidP="001A2260">
            <w:pPr>
              <w:rPr>
                <w:rFonts w:ascii="Arial" w:hAnsi="Arial" w:cs="Arial"/>
                <w:sz w:val="22"/>
                <w:szCs w:val="22"/>
              </w:rPr>
            </w:pPr>
            <w:r>
              <w:rPr>
                <w:rFonts w:ascii="Arial" w:hAnsi="Arial" w:cs="Arial"/>
                <w:sz w:val="22"/>
                <w:szCs w:val="22"/>
              </w:rPr>
              <w:t>Council’s Community Planner – Youth and Safer Communities officer</w:t>
            </w:r>
            <w:r w:rsidRPr="008B1350">
              <w:rPr>
                <w:rFonts w:ascii="Arial" w:hAnsi="Arial" w:cs="Arial"/>
                <w:sz w:val="22"/>
                <w:szCs w:val="22"/>
              </w:rPr>
              <w:t xml:space="preserve"> supported the recommendations in the CPTED report and provided conditions</w:t>
            </w:r>
            <w:r>
              <w:rPr>
                <w:rFonts w:ascii="Arial" w:hAnsi="Arial" w:cs="Arial"/>
                <w:sz w:val="22"/>
                <w:szCs w:val="22"/>
              </w:rPr>
              <w:t xml:space="preserve"> of consent</w:t>
            </w:r>
          </w:p>
        </w:tc>
        <w:tc>
          <w:tcPr>
            <w:tcW w:w="1332" w:type="dxa"/>
          </w:tcPr>
          <w:p w14:paraId="226B68FF" w14:textId="77777777" w:rsidR="002421BF" w:rsidRPr="006A053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Yes</w:t>
            </w:r>
          </w:p>
        </w:tc>
      </w:tr>
      <w:tr w:rsidR="002421BF" w14:paraId="33419D6B" w14:textId="77777777" w:rsidTr="001A2260">
        <w:trPr>
          <w:jc w:val="center"/>
        </w:trPr>
        <w:tc>
          <w:tcPr>
            <w:tcW w:w="2122" w:type="dxa"/>
          </w:tcPr>
          <w:p w14:paraId="788DAFFE" w14:textId="77777777" w:rsidR="002421BF" w:rsidRPr="006A053F" w:rsidRDefault="002421BF" w:rsidP="001A2260">
            <w:pPr>
              <w:pStyle w:val="FigureCaption"/>
              <w:spacing w:before="0" w:after="160"/>
              <w:ind w:left="0"/>
              <w:jc w:val="left"/>
              <w:rPr>
                <w:rFonts w:ascii="Arial" w:hAnsi="Arial" w:cs="Arial"/>
                <w:b w:val="0"/>
                <w:color w:val="auto"/>
                <w:sz w:val="22"/>
                <w:szCs w:val="22"/>
              </w:rPr>
            </w:pPr>
            <w:r w:rsidRPr="00875DA0">
              <w:rPr>
                <w:rFonts w:ascii="Arial" w:hAnsi="Arial" w:cs="Arial"/>
                <w:b w:val="0"/>
                <w:color w:val="auto"/>
                <w:sz w:val="22"/>
                <w:szCs w:val="22"/>
              </w:rPr>
              <w:t>Environmental Management</w:t>
            </w:r>
          </w:p>
        </w:tc>
        <w:tc>
          <w:tcPr>
            <w:tcW w:w="6433" w:type="dxa"/>
          </w:tcPr>
          <w:p w14:paraId="6EA5A007" w14:textId="77777777" w:rsidR="002421BF" w:rsidRPr="00E33330" w:rsidRDefault="002421BF" w:rsidP="001A2260">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 xml:space="preserve">Council’s </w:t>
            </w:r>
            <w:r w:rsidRPr="00AF601C">
              <w:rPr>
                <w:rFonts w:ascii="Arial" w:hAnsi="Arial" w:cs="Arial"/>
                <w:b w:val="0"/>
                <w:color w:val="auto"/>
                <w:sz w:val="22"/>
                <w:szCs w:val="22"/>
                <w:lang w:val="en-AU"/>
              </w:rPr>
              <w:t>Environmental Health Officer</w:t>
            </w:r>
            <w:r w:rsidRPr="00E33330">
              <w:rPr>
                <w:rFonts w:ascii="Arial" w:hAnsi="Arial" w:cs="Arial"/>
                <w:b w:val="0"/>
                <w:color w:val="auto"/>
                <w:sz w:val="22"/>
                <w:szCs w:val="22"/>
              </w:rPr>
              <w:t xml:space="preserve"> is supportive of the development.</w:t>
            </w:r>
          </w:p>
          <w:p w14:paraId="62F91704" w14:textId="77777777" w:rsidR="002421BF" w:rsidRPr="00875DA0" w:rsidRDefault="002421BF" w:rsidP="001A2260">
            <w:pPr>
              <w:pStyle w:val="FigureCaption"/>
              <w:spacing w:before="0" w:after="160"/>
              <w:ind w:left="0"/>
              <w:jc w:val="left"/>
            </w:pPr>
            <w:r>
              <w:rPr>
                <w:rFonts w:ascii="Arial" w:hAnsi="Arial" w:cs="Arial"/>
                <w:b w:val="0"/>
                <w:color w:val="000000" w:themeColor="text1"/>
                <w:sz w:val="22"/>
                <w:szCs w:val="22"/>
              </w:rPr>
              <w:t xml:space="preserve">Conditions are recommended for acoustic certification and glazing treatment as per the Acoustic Report.  </w:t>
            </w:r>
          </w:p>
        </w:tc>
        <w:tc>
          <w:tcPr>
            <w:tcW w:w="1332" w:type="dxa"/>
          </w:tcPr>
          <w:p w14:paraId="08F4D2A4" w14:textId="77777777" w:rsidR="002421BF" w:rsidRDefault="002421BF" w:rsidP="001A2260">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Yes</w:t>
            </w:r>
          </w:p>
        </w:tc>
      </w:tr>
      <w:tr w:rsidR="002421BF" w:rsidRPr="006A053F" w14:paraId="18A8ECC2" w14:textId="77777777" w:rsidTr="001A2260">
        <w:trPr>
          <w:jc w:val="center"/>
        </w:trPr>
        <w:tc>
          <w:tcPr>
            <w:tcW w:w="2122" w:type="dxa"/>
          </w:tcPr>
          <w:p w14:paraId="7740E26A" w14:textId="77777777" w:rsidR="002421BF" w:rsidRPr="006A053F" w:rsidRDefault="002421BF" w:rsidP="001A2260">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Development contributions</w:t>
            </w:r>
          </w:p>
        </w:tc>
        <w:tc>
          <w:tcPr>
            <w:tcW w:w="6433" w:type="dxa"/>
          </w:tcPr>
          <w:p w14:paraId="0F3B06D4" w14:textId="77777777" w:rsidR="002421BF" w:rsidRPr="006A053F" w:rsidRDefault="002421BF" w:rsidP="001A2260">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A response has been provided with initial calculation of applicable fees under section 7.1</w:t>
            </w:r>
            <w:r>
              <w:rPr>
                <w:rFonts w:ascii="Arial" w:hAnsi="Arial" w:cs="Arial"/>
                <w:b w:val="0"/>
                <w:color w:val="auto"/>
                <w:sz w:val="22"/>
                <w:szCs w:val="22"/>
              </w:rPr>
              <w:t>2</w:t>
            </w:r>
            <w:r w:rsidRPr="006A053F">
              <w:rPr>
                <w:rFonts w:ascii="Arial" w:hAnsi="Arial" w:cs="Arial"/>
                <w:b w:val="0"/>
                <w:color w:val="auto"/>
                <w:sz w:val="22"/>
                <w:szCs w:val="22"/>
              </w:rPr>
              <w:t xml:space="preserve">. </w:t>
            </w:r>
            <w:r>
              <w:rPr>
                <w:rFonts w:ascii="Arial" w:hAnsi="Arial" w:cs="Arial"/>
                <w:b w:val="0"/>
                <w:color w:val="auto"/>
                <w:sz w:val="22"/>
                <w:szCs w:val="22"/>
              </w:rPr>
              <w:t>These contributions will form part of any consent under this application.</w:t>
            </w:r>
          </w:p>
        </w:tc>
        <w:tc>
          <w:tcPr>
            <w:tcW w:w="1332" w:type="dxa"/>
          </w:tcPr>
          <w:p w14:paraId="6681B27A" w14:textId="77777777" w:rsidR="002421BF" w:rsidRPr="006A053F" w:rsidRDefault="002421BF" w:rsidP="001A2260">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Yes</w:t>
            </w:r>
          </w:p>
        </w:tc>
      </w:tr>
    </w:tbl>
    <w:p w14:paraId="238F7A50" w14:textId="77777777" w:rsidR="002421BF" w:rsidRPr="00BE218C" w:rsidRDefault="002421BF" w:rsidP="002421BF">
      <w:pPr>
        <w:widowControl w:val="0"/>
        <w:spacing w:before="160"/>
        <w:jc w:val="both"/>
        <w:rPr>
          <w:rFonts w:ascii="Arial" w:hAnsi="Arial" w:cs="Arial"/>
          <w:bCs/>
          <w:lang w:eastAsia="en-AU"/>
        </w:rPr>
      </w:pPr>
      <w:r w:rsidRPr="005C7725">
        <w:rPr>
          <w:rFonts w:ascii="Arial" w:hAnsi="Arial" w:cs="Arial"/>
          <w:bCs/>
          <w:lang w:eastAsia="en-AU"/>
        </w:rPr>
        <w:t>The outstanding issues raised by Council officers are considered in section 5 of this report.</w:t>
      </w:r>
      <w:r w:rsidRPr="00BE218C">
        <w:rPr>
          <w:rFonts w:ascii="Arial" w:hAnsi="Arial" w:cs="Arial"/>
          <w:bCs/>
          <w:lang w:eastAsia="en-AU"/>
        </w:rPr>
        <w:t xml:space="preserve"> </w:t>
      </w:r>
    </w:p>
    <w:p w14:paraId="52540C81" w14:textId="77777777" w:rsidR="002421BF" w:rsidRPr="00BE218C" w:rsidRDefault="002421BF" w:rsidP="002421BF">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7D70889A" w14:textId="77777777" w:rsidR="002421BF" w:rsidRPr="00E24281" w:rsidRDefault="002421BF" w:rsidP="002421BF">
      <w:pPr>
        <w:widowControl w:val="0"/>
        <w:tabs>
          <w:tab w:val="left" w:pos="7485"/>
        </w:tabs>
        <w:spacing w:before="160" w:after="0" w:line="240" w:lineRule="auto"/>
        <w:ind w:right="23"/>
        <w:jc w:val="both"/>
        <w:rPr>
          <w:rFonts w:ascii="Arial" w:hAnsi="Arial" w:cs="Arial"/>
          <w:lang w:eastAsia="en-AU"/>
        </w:rPr>
      </w:pPr>
      <w:r w:rsidRPr="00E24281">
        <w:rPr>
          <w:rFonts w:ascii="Arial" w:hAnsi="Arial" w:cs="Arial"/>
          <w:lang w:eastAsia="en-AU"/>
        </w:rPr>
        <w:t xml:space="preserve">The proposal was notified in accordance with the Lake Macquarie Community Participation Plan from </w:t>
      </w:r>
      <w:sdt>
        <w:sdtPr>
          <w:rPr>
            <w:rFonts w:ascii="Arial" w:hAnsi="Arial" w:cs="Arial"/>
            <w:lang w:eastAsia="en-AU"/>
          </w:rPr>
          <w:id w:val="-531419442"/>
          <w:placeholder>
            <w:docPart w:val="50547821B88244C99A34053985B76A65"/>
          </w:placeholder>
          <w:date w:fullDate="2022-11-28T00:00:00Z">
            <w:dateFormat w:val="d MMMM yyyy"/>
            <w:lid w:val="en-AU"/>
            <w:storeMappedDataAs w:val="dateTime"/>
            <w:calendar w:val="gregorian"/>
          </w:date>
        </w:sdtPr>
        <w:sdtEndPr/>
        <w:sdtContent>
          <w:r w:rsidRPr="00E24281">
            <w:rPr>
              <w:rFonts w:ascii="Arial" w:hAnsi="Arial" w:cs="Arial"/>
              <w:lang w:eastAsia="en-AU"/>
            </w:rPr>
            <w:t>28 November 2022</w:t>
          </w:r>
        </w:sdtContent>
      </w:sdt>
      <w:r w:rsidRPr="00E24281">
        <w:rPr>
          <w:rFonts w:ascii="Arial" w:hAnsi="Arial" w:cs="Arial"/>
          <w:lang w:eastAsia="en-AU"/>
        </w:rPr>
        <w:t xml:space="preserve"> until </w:t>
      </w:r>
      <w:sdt>
        <w:sdtPr>
          <w:rPr>
            <w:rFonts w:ascii="Arial" w:hAnsi="Arial" w:cs="Arial"/>
            <w:lang w:eastAsia="en-AU"/>
          </w:rPr>
          <w:id w:val="-759301197"/>
          <w:placeholder>
            <w:docPart w:val="2F3E11B415E442A2A013521472020C34"/>
          </w:placeholder>
          <w:date w:fullDate="2023-01-13T00:00:00Z">
            <w:dateFormat w:val="d MMMM yyyy"/>
            <w:lid w:val="en-AU"/>
            <w:storeMappedDataAs w:val="dateTime"/>
            <w:calendar w:val="gregorian"/>
          </w:date>
        </w:sdtPr>
        <w:sdtEndPr/>
        <w:sdtContent>
          <w:r w:rsidRPr="00E24281">
            <w:rPr>
              <w:rFonts w:ascii="Arial" w:hAnsi="Arial" w:cs="Arial"/>
              <w:lang w:eastAsia="en-AU"/>
            </w:rPr>
            <w:t>13 January 2023</w:t>
          </w:r>
        </w:sdtContent>
      </w:sdt>
      <w:r w:rsidRPr="00E24281">
        <w:rPr>
          <w:rFonts w:ascii="Arial" w:hAnsi="Arial" w:cs="Arial"/>
          <w:lang w:eastAsia="en-AU"/>
        </w:rPr>
        <w:t>. The notification included the following:</w:t>
      </w:r>
    </w:p>
    <w:p w14:paraId="613570AF" w14:textId="77777777" w:rsidR="002421BF" w:rsidRPr="00E24281" w:rsidRDefault="002421BF" w:rsidP="002421BF">
      <w:pPr>
        <w:widowControl w:val="0"/>
        <w:tabs>
          <w:tab w:val="left" w:pos="7485"/>
        </w:tabs>
        <w:spacing w:after="0" w:line="240" w:lineRule="auto"/>
        <w:ind w:right="23"/>
        <w:jc w:val="both"/>
        <w:rPr>
          <w:rFonts w:ascii="Arial" w:hAnsi="Arial" w:cs="Arial"/>
          <w:lang w:eastAsia="en-AU"/>
        </w:rPr>
      </w:pPr>
    </w:p>
    <w:p w14:paraId="5A30C369" w14:textId="77777777" w:rsidR="002421BF" w:rsidRPr="00E24281" w:rsidRDefault="002421BF" w:rsidP="002421BF">
      <w:pPr>
        <w:pStyle w:val="ListParagraph"/>
        <w:widowControl w:val="0"/>
        <w:numPr>
          <w:ilvl w:val="0"/>
          <w:numId w:val="9"/>
        </w:numPr>
        <w:tabs>
          <w:tab w:val="left" w:pos="7485"/>
        </w:tabs>
        <w:spacing w:after="0" w:line="240" w:lineRule="auto"/>
        <w:ind w:right="23"/>
        <w:jc w:val="both"/>
        <w:rPr>
          <w:rFonts w:ascii="Arial" w:hAnsi="Arial" w:cs="Arial"/>
          <w:lang w:eastAsia="en-AU"/>
        </w:rPr>
      </w:pPr>
      <w:r w:rsidRPr="00E24281">
        <w:rPr>
          <w:rFonts w:ascii="Arial" w:hAnsi="Arial" w:cs="Arial"/>
          <w:lang w:eastAsia="en-AU"/>
        </w:rPr>
        <w:t>Notification letters sent to adjoining and adjacent properties</w:t>
      </w:r>
      <w:r>
        <w:rPr>
          <w:rFonts w:ascii="Arial" w:hAnsi="Arial" w:cs="Arial"/>
          <w:lang w:eastAsia="en-AU"/>
        </w:rPr>
        <w:t xml:space="preserve"> (7 properties notified)</w:t>
      </w:r>
    </w:p>
    <w:p w14:paraId="1BC58B2F" w14:textId="77777777" w:rsidR="002421BF" w:rsidRDefault="002421BF" w:rsidP="002421BF">
      <w:pPr>
        <w:pStyle w:val="ListParagraph"/>
        <w:widowControl w:val="0"/>
        <w:numPr>
          <w:ilvl w:val="0"/>
          <w:numId w:val="9"/>
        </w:numPr>
        <w:tabs>
          <w:tab w:val="left" w:pos="7485"/>
        </w:tabs>
        <w:spacing w:after="0" w:line="240" w:lineRule="auto"/>
        <w:ind w:right="23"/>
        <w:jc w:val="both"/>
        <w:rPr>
          <w:rFonts w:ascii="Arial" w:hAnsi="Arial" w:cs="Arial"/>
          <w:lang w:eastAsia="en-AU"/>
        </w:rPr>
      </w:pPr>
      <w:r w:rsidRPr="00E24281">
        <w:rPr>
          <w:rFonts w:ascii="Arial" w:hAnsi="Arial" w:cs="Arial"/>
          <w:lang w:eastAsia="en-AU"/>
        </w:rPr>
        <w:t>Notification on the Council’s website.</w:t>
      </w:r>
    </w:p>
    <w:p w14:paraId="04793D1B" w14:textId="77777777" w:rsidR="002421BF" w:rsidRDefault="002421BF" w:rsidP="002421BF">
      <w:pPr>
        <w:widowControl w:val="0"/>
        <w:tabs>
          <w:tab w:val="left" w:pos="7485"/>
        </w:tabs>
        <w:spacing w:after="0" w:line="240" w:lineRule="auto"/>
        <w:ind w:right="23"/>
        <w:jc w:val="both"/>
        <w:rPr>
          <w:rFonts w:ascii="Arial" w:hAnsi="Arial" w:cs="Arial"/>
          <w:lang w:eastAsia="en-AU"/>
        </w:rPr>
      </w:pPr>
    </w:p>
    <w:p w14:paraId="3A29DCAC" w14:textId="77777777" w:rsidR="002421BF" w:rsidRPr="007D460C" w:rsidRDefault="002421BF" w:rsidP="002421BF">
      <w:pPr>
        <w:widowControl w:val="0"/>
        <w:tabs>
          <w:tab w:val="left" w:pos="7485"/>
        </w:tabs>
        <w:spacing w:line="240" w:lineRule="auto"/>
        <w:ind w:right="23"/>
        <w:jc w:val="both"/>
        <w:rPr>
          <w:rFonts w:ascii="Arial" w:hAnsi="Arial" w:cs="Arial"/>
          <w:bCs/>
          <w:lang w:eastAsia="en-AU"/>
        </w:rPr>
      </w:pPr>
      <w:r w:rsidRPr="00E24281">
        <w:rPr>
          <w:rFonts w:ascii="Arial" w:hAnsi="Arial" w:cs="Arial"/>
          <w:lang w:eastAsia="en-AU"/>
        </w:rPr>
        <w:lastRenderedPageBreak/>
        <w:t>The Council received a total of 1 unique submission</w:t>
      </w:r>
      <w:r>
        <w:rPr>
          <w:rFonts w:ascii="Arial" w:hAnsi="Arial" w:cs="Arial"/>
          <w:lang w:eastAsia="en-AU"/>
        </w:rPr>
        <w:t>.</w:t>
      </w:r>
      <w:r w:rsidRPr="00E24281">
        <w:rPr>
          <w:rFonts w:ascii="Arial" w:hAnsi="Arial" w:cs="Arial"/>
          <w:lang w:eastAsia="en-AU"/>
        </w:rPr>
        <w:t xml:space="preserve"> </w:t>
      </w:r>
      <w:r w:rsidRPr="00E24281">
        <w:rPr>
          <w:rFonts w:ascii="Arial" w:hAnsi="Arial" w:cs="Arial"/>
          <w:bCs/>
          <w:lang w:eastAsia="en-AU"/>
        </w:rPr>
        <w:t>The issues raised in th</w:t>
      </w:r>
      <w:r>
        <w:rPr>
          <w:rFonts w:ascii="Arial" w:hAnsi="Arial" w:cs="Arial"/>
          <w:bCs/>
          <w:lang w:eastAsia="en-AU"/>
        </w:rPr>
        <w:t>e</w:t>
      </w:r>
      <w:r w:rsidRPr="00E24281">
        <w:rPr>
          <w:rFonts w:ascii="Arial" w:hAnsi="Arial" w:cs="Arial"/>
          <w:bCs/>
          <w:lang w:eastAsia="en-AU"/>
        </w:rPr>
        <w:t xml:space="preserve"> submission </w:t>
      </w:r>
      <w:r>
        <w:rPr>
          <w:rFonts w:ascii="Arial" w:hAnsi="Arial" w:cs="Arial"/>
          <w:bCs/>
          <w:lang w:eastAsia="en-AU"/>
        </w:rPr>
        <w:t>are</w:t>
      </w:r>
      <w:r w:rsidRPr="00E24281">
        <w:rPr>
          <w:rFonts w:ascii="Arial" w:hAnsi="Arial" w:cs="Arial"/>
          <w:bCs/>
          <w:lang w:eastAsia="en-AU"/>
        </w:rPr>
        <w:t xml:space="preserve"> considered in </w:t>
      </w:r>
      <w:r w:rsidRPr="00E24281">
        <w:rPr>
          <w:rFonts w:ascii="Arial" w:hAnsi="Arial" w:cs="Arial"/>
          <w:b/>
          <w:lang w:eastAsia="en-AU"/>
        </w:rPr>
        <w:t xml:space="preserve">Table </w:t>
      </w:r>
      <w:r>
        <w:rPr>
          <w:rFonts w:ascii="Arial" w:hAnsi="Arial" w:cs="Arial"/>
          <w:b/>
          <w:lang w:eastAsia="en-AU"/>
        </w:rPr>
        <w:t>12</w:t>
      </w:r>
      <w:r w:rsidRPr="00E24281">
        <w:rPr>
          <w:rFonts w:ascii="Arial" w:hAnsi="Arial" w:cs="Arial"/>
          <w:b/>
          <w:lang w:eastAsia="en-AU"/>
        </w:rPr>
        <w:t>:</w:t>
      </w:r>
    </w:p>
    <w:p w14:paraId="73037E3C" w14:textId="77777777" w:rsidR="002421BF" w:rsidRPr="00E24281" w:rsidRDefault="002421BF" w:rsidP="002421BF">
      <w:pPr>
        <w:pStyle w:val="Caption"/>
        <w:keepNext/>
        <w:jc w:val="center"/>
        <w:rPr>
          <w:rFonts w:ascii="Arial" w:hAnsi="Arial" w:cs="Arial"/>
          <w:b/>
          <w:bCs/>
          <w:i w:val="0"/>
          <w:iCs w:val="0"/>
          <w:color w:val="auto"/>
          <w:sz w:val="20"/>
          <w:szCs w:val="20"/>
        </w:rPr>
      </w:pPr>
      <w:r w:rsidRPr="00BD5A71">
        <w:rPr>
          <w:rFonts w:ascii="Arial" w:hAnsi="Arial" w:cs="Arial"/>
          <w:b/>
          <w:bCs/>
          <w:i w:val="0"/>
          <w:iCs w:val="0"/>
          <w:color w:val="auto"/>
          <w:sz w:val="20"/>
          <w:szCs w:val="20"/>
        </w:rPr>
        <w:t>Table</w:t>
      </w:r>
      <w:r>
        <w:rPr>
          <w:rFonts w:ascii="Arial" w:hAnsi="Arial" w:cs="Arial"/>
          <w:b/>
          <w:bCs/>
          <w:i w:val="0"/>
          <w:iCs w:val="0"/>
          <w:color w:val="auto"/>
          <w:sz w:val="20"/>
          <w:szCs w:val="20"/>
        </w:rPr>
        <w:t xml:space="preserve"> </w:t>
      </w:r>
      <w:r w:rsidRPr="00BD5A71">
        <w:rPr>
          <w:rFonts w:ascii="Arial" w:hAnsi="Arial" w:cs="Arial"/>
          <w:b/>
          <w:bCs/>
          <w:i w:val="0"/>
          <w:iCs w:val="0"/>
          <w:color w:val="auto"/>
          <w:sz w:val="20"/>
          <w:szCs w:val="20"/>
        </w:rPr>
        <w:t>12: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2421BF" w:rsidRPr="00504E1B" w14:paraId="6DFDEDDE" w14:textId="77777777" w:rsidTr="001A2260">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680EB623" w14:textId="77777777" w:rsidR="002421BF" w:rsidRPr="00504E1B" w:rsidRDefault="002421BF" w:rsidP="001A2260">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Issue</w:t>
            </w:r>
          </w:p>
        </w:tc>
        <w:tc>
          <w:tcPr>
            <w:tcW w:w="1561" w:type="dxa"/>
          </w:tcPr>
          <w:p w14:paraId="176E3DC0" w14:textId="77777777" w:rsidR="002421BF" w:rsidRPr="00504E1B" w:rsidRDefault="002421BF" w:rsidP="001A2260">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No of submissions</w:t>
            </w:r>
          </w:p>
        </w:tc>
        <w:tc>
          <w:tcPr>
            <w:tcW w:w="5400" w:type="dxa"/>
          </w:tcPr>
          <w:p w14:paraId="7B43AAD7" w14:textId="77777777" w:rsidR="002421BF" w:rsidRPr="00504E1B" w:rsidRDefault="002421BF" w:rsidP="001A2260">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Council Comments</w:t>
            </w:r>
          </w:p>
        </w:tc>
      </w:tr>
      <w:tr w:rsidR="002421BF" w:rsidRPr="00504E1B" w14:paraId="4F8162CD" w14:textId="77777777" w:rsidTr="001A2260">
        <w:trPr>
          <w:jc w:val="center"/>
        </w:trPr>
        <w:tc>
          <w:tcPr>
            <w:tcW w:w="1999" w:type="dxa"/>
          </w:tcPr>
          <w:p w14:paraId="419B4FEA" w14:textId="77777777" w:rsidR="002421BF" w:rsidRPr="00776F49" w:rsidRDefault="002421BF" w:rsidP="001A2260">
            <w:pPr>
              <w:pStyle w:val="FigureCaption"/>
              <w:spacing w:before="0" w:after="0"/>
              <w:ind w:left="0"/>
              <w:jc w:val="left"/>
              <w:rPr>
                <w:rFonts w:ascii="Arial" w:hAnsi="Arial" w:cs="Arial"/>
                <w:color w:val="auto"/>
                <w:sz w:val="22"/>
                <w:szCs w:val="22"/>
                <w:lang w:val="en-AU"/>
              </w:rPr>
            </w:pPr>
            <w:r w:rsidRPr="00776F49">
              <w:rPr>
                <w:rFonts w:ascii="Arial" w:hAnsi="Arial" w:cs="Arial"/>
                <w:color w:val="auto"/>
                <w:sz w:val="22"/>
                <w:szCs w:val="22"/>
                <w:lang w:val="en-AU"/>
              </w:rPr>
              <w:t>Car Parking</w:t>
            </w:r>
          </w:p>
          <w:p w14:paraId="7E559DFE" w14:textId="77777777" w:rsidR="002421BF" w:rsidRPr="00776F49" w:rsidRDefault="002421BF" w:rsidP="001A2260">
            <w:pPr>
              <w:pStyle w:val="FigureCaption"/>
              <w:spacing w:before="0" w:after="0"/>
              <w:ind w:left="0"/>
              <w:jc w:val="left"/>
              <w:rPr>
                <w:rFonts w:ascii="Arial" w:hAnsi="Arial" w:cs="Arial"/>
                <w:b w:val="0"/>
                <w:color w:val="auto"/>
                <w:sz w:val="22"/>
                <w:szCs w:val="22"/>
              </w:rPr>
            </w:pPr>
            <w:r w:rsidRPr="00776F49">
              <w:rPr>
                <w:rFonts w:ascii="Arial" w:hAnsi="Arial" w:cs="Arial"/>
                <w:b w:val="0"/>
                <w:color w:val="auto"/>
                <w:sz w:val="22"/>
                <w:szCs w:val="22"/>
              </w:rPr>
              <w:t>Submission received raising concern to available on street parking in Charlestown and parking proposed to service staff, patients and visitors onsite.</w:t>
            </w:r>
          </w:p>
          <w:p w14:paraId="359B1F3F" w14:textId="77777777" w:rsidR="002421BF" w:rsidRPr="00776F49" w:rsidRDefault="002421BF" w:rsidP="001A2260">
            <w:pPr>
              <w:pStyle w:val="FigureCaption"/>
              <w:spacing w:before="0" w:after="0"/>
              <w:ind w:left="0"/>
              <w:jc w:val="left"/>
              <w:rPr>
                <w:rFonts w:ascii="Arial" w:hAnsi="Arial" w:cs="Arial"/>
                <w:b w:val="0"/>
                <w:color w:val="auto"/>
                <w:sz w:val="22"/>
                <w:szCs w:val="22"/>
              </w:rPr>
            </w:pPr>
          </w:p>
        </w:tc>
        <w:tc>
          <w:tcPr>
            <w:tcW w:w="1561" w:type="dxa"/>
          </w:tcPr>
          <w:p w14:paraId="1B0A8509" w14:textId="77777777" w:rsidR="002421BF" w:rsidRPr="00776F49" w:rsidRDefault="002421BF" w:rsidP="001A2260">
            <w:pPr>
              <w:pStyle w:val="FigureCaption"/>
              <w:spacing w:before="0" w:after="0"/>
              <w:ind w:left="0"/>
              <w:rPr>
                <w:rFonts w:ascii="Arial" w:hAnsi="Arial" w:cs="Arial"/>
                <w:b w:val="0"/>
                <w:color w:val="auto"/>
                <w:sz w:val="22"/>
                <w:szCs w:val="22"/>
              </w:rPr>
            </w:pPr>
            <w:r w:rsidRPr="00776F49">
              <w:rPr>
                <w:rFonts w:ascii="Arial" w:hAnsi="Arial" w:cs="Arial"/>
                <w:b w:val="0"/>
                <w:color w:val="auto"/>
                <w:sz w:val="22"/>
                <w:szCs w:val="22"/>
              </w:rPr>
              <w:t>1</w:t>
            </w:r>
          </w:p>
        </w:tc>
        <w:tc>
          <w:tcPr>
            <w:tcW w:w="5400" w:type="dxa"/>
          </w:tcPr>
          <w:p w14:paraId="7D9E793E" w14:textId="77777777" w:rsidR="002421BF" w:rsidRPr="00776F49" w:rsidRDefault="002421BF" w:rsidP="001A2260">
            <w:pPr>
              <w:pStyle w:val="FigureCaption"/>
              <w:spacing w:before="0" w:after="0"/>
              <w:ind w:left="0"/>
              <w:jc w:val="left"/>
              <w:rPr>
                <w:rFonts w:ascii="Arial" w:hAnsi="Arial" w:cs="Arial"/>
                <w:b w:val="0"/>
                <w:color w:val="auto"/>
                <w:sz w:val="22"/>
                <w:szCs w:val="22"/>
              </w:rPr>
            </w:pPr>
            <w:r w:rsidRPr="00776F49">
              <w:rPr>
                <w:rFonts w:ascii="Arial" w:hAnsi="Arial" w:cs="Arial"/>
                <w:b w:val="0"/>
                <w:color w:val="auto"/>
                <w:sz w:val="22"/>
                <w:szCs w:val="22"/>
              </w:rPr>
              <w:t xml:space="preserve">One submission was received during this notification period, raising concern to the </w:t>
            </w:r>
            <w:r>
              <w:rPr>
                <w:rFonts w:ascii="Arial" w:hAnsi="Arial" w:cs="Arial"/>
                <w:b w:val="0"/>
                <w:color w:val="auto"/>
                <w:sz w:val="22"/>
                <w:szCs w:val="22"/>
              </w:rPr>
              <w:t>availability</w:t>
            </w:r>
            <w:r w:rsidRPr="00776F49">
              <w:rPr>
                <w:rFonts w:ascii="Arial" w:hAnsi="Arial" w:cs="Arial"/>
                <w:b w:val="0"/>
                <w:color w:val="auto"/>
                <w:sz w:val="22"/>
                <w:szCs w:val="22"/>
              </w:rPr>
              <w:t xml:space="preserve"> </w:t>
            </w:r>
            <w:r>
              <w:rPr>
                <w:rFonts w:ascii="Arial" w:hAnsi="Arial" w:cs="Arial"/>
                <w:b w:val="0"/>
                <w:color w:val="auto"/>
                <w:sz w:val="22"/>
                <w:szCs w:val="22"/>
              </w:rPr>
              <w:t xml:space="preserve">of </w:t>
            </w:r>
            <w:r w:rsidRPr="00776F49">
              <w:rPr>
                <w:rFonts w:ascii="Arial" w:hAnsi="Arial" w:cs="Arial"/>
                <w:b w:val="0"/>
                <w:color w:val="auto"/>
                <w:sz w:val="22"/>
                <w:szCs w:val="22"/>
              </w:rPr>
              <w:t>on street parking in Charlestown and parking proposed to service staff, patients and visitors onsite.</w:t>
            </w:r>
          </w:p>
          <w:p w14:paraId="439E2A99" w14:textId="77777777" w:rsidR="002421BF" w:rsidRPr="00776F49" w:rsidRDefault="002421BF" w:rsidP="001A2260">
            <w:pPr>
              <w:pStyle w:val="FigureCaption"/>
              <w:spacing w:before="0" w:after="0"/>
              <w:ind w:left="0"/>
              <w:jc w:val="left"/>
              <w:rPr>
                <w:rFonts w:ascii="Arial" w:hAnsi="Arial" w:cs="Arial"/>
                <w:b w:val="0"/>
                <w:color w:val="auto"/>
                <w:sz w:val="22"/>
                <w:szCs w:val="22"/>
              </w:rPr>
            </w:pPr>
          </w:p>
          <w:p w14:paraId="25D4F8CA" w14:textId="77777777" w:rsidR="002421BF" w:rsidRDefault="002421BF" w:rsidP="001A2260">
            <w:pPr>
              <w:pStyle w:val="FigureCaption"/>
              <w:spacing w:before="0" w:after="0"/>
              <w:ind w:left="0"/>
              <w:jc w:val="left"/>
              <w:rPr>
                <w:rFonts w:ascii="Arial" w:hAnsi="Arial" w:cs="Arial"/>
                <w:b w:val="0"/>
                <w:color w:val="auto"/>
                <w:sz w:val="22"/>
                <w:szCs w:val="22"/>
              </w:rPr>
            </w:pPr>
            <w:r w:rsidRPr="00776F49">
              <w:rPr>
                <w:rFonts w:ascii="Arial" w:hAnsi="Arial" w:cs="Arial"/>
                <w:b w:val="0"/>
                <w:color w:val="auto"/>
                <w:sz w:val="22"/>
                <w:szCs w:val="22"/>
              </w:rPr>
              <w:t xml:space="preserve">The development proposes 245 on-site car parking spaces. Assessment of car parking rates would find that the development </w:t>
            </w:r>
            <w:r>
              <w:rPr>
                <w:rFonts w:ascii="Arial" w:hAnsi="Arial" w:cs="Arial"/>
                <w:b w:val="0"/>
                <w:color w:val="auto"/>
                <w:sz w:val="22"/>
                <w:szCs w:val="22"/>
              </w:rPr>
              <w:t xml:space="preserve">exceeds the controls for parking and would appropriately meet the on-site parking demands for parking in accordance with the DCP. </w:t>
            </w:r>
            <w:r w:rsidRPr="00776F49">
              <w:rPr>
                <w:rFonts w:ascii="Arial" w:hAnsi="Arial" w:cs="Arial"/>
                <w:b w:val="0"/>
                <w:color w:val="auto"/>
                <w:sz w:val="22"/>
                <w:szCs w:val="22"/>
              </w:rPr>
              <w:t xml:space="preserve"> </w:t>
            </w:r>
          </w:p>
          <w:p w14:paraId="7659229D" w14:textId="77777777" w:rsidR="002421BF" w:rsidRDefault="002421BF" w:rsidP="001A2260">
            <w:pPr>
              <w:pStyle w:val="FigureCaption"/>
              <w:spacing w:before="0" w:after="0"/>
              <w:ind w:left="0"/>
              <w:jc w:val="left"/>
              <w:rPr>
                <w:rFonts w:ascii="Arial" w:hAnsi="Arial" w:cs="Arial"/>
                <w:b w:val="0"/>
                <w:color w:val="auto"/>
                <w:sz w:val="22"/>
                <w:szCs w:val="22"/>
              </w:rPr>
            </w:pPr>
          </w:p>
          <w:p w14:paraId="5491DAF1" w14:textId="77777777" w:rsidR="002421BF" w:rsidRPr="00776F49" w:rsidRDefault="002421BF" w:rsidP="001A2260">
            <w:pPr>
              <w:pStyle w:val="FigureCaption"/>
              <w:spacing w:before="0" w:after="0"/>
              <w:ind w:left="0"/>
              <w:jc w:val="left"/>
              <w:rPr>
                <w:rFonts w:ascii="Arial" w:hAnsi="Arial" w:cs="Arial"/>
                <w:b w:val="0"/>
                <w:color w:val="auto"/>
                <w:sz w:val="22"/>
                <w:szCs w:val="22"/>
              </w:rPr>
            </w:pPr>
            <w:r w:rsidRPr="004B28D0">
              <w:rPr>
                <w:rFonts w:ascii="Arial" w:hAnsi="Arial" w:cs="Arial"/>
                <w:b w:val="0"/>
                <w:color w:val="auto"/>
                <w:sz w:val="22"/>
                <w:szCs w:val="22"/>
              </w:rPr>
              <w:t xml:space="preserve">Refer </w:t>
            </w:r>
            <w:r w:rsidRPr="007D460C">
              <w:rPr>
                <w:rFonts w:ascii="Arial" w:hAnsi="Arial" w:cs="Arial"/>
                <w:b w:val="0"/>
                <w:color w:val="auto"/>
                <w:sz w:val="22"/>
                <w:szCs w:val="22"/>
              </w:rPr>
              <w:t>to section 5</w:t>
            </w:r>
            <w:r>
              <w:rPr>
                <w:rFonts w:ascii="Arial" w:hAnsi="Arial" w:cs="Arial"/>
                <w:b w:val="0"/>
                <w:color w:val="auto"/>
                <w:sz w:val="22"/>
                <w:szCs w:val="22"/>
              </w:rPr>
              <w:t xml:space="preserve"> below</w:t>
            </w:r>
            <w:r w:rsidRPr="007D460C">
              <w:rPr>
                <w:rFonts w:ascii="Arial" w:hAnsi="Arial" w:cs="Arial"/>
                <w:b w:val="0"/>
                <w:color w:val="auto"/>
                <w:sz w:val="22"/>
                <w:szCs w:val="22"/>
              </w:rPr>
              <w:t xml:space="preserve"> of this report for detailed assessment.</w:t>
            </w:r>
          </w:p>
          <w:p w14:paraId="7A893DC4" w14:textId="77777777" w:rsidR="002421BF" w:rsidRPr="00776F49" w:rsidRDefault="002421BF" w:rsidP="001A2260">
            <w:pPr>
              <w:pStyle w:val="FigureCaption"/>
              <w:spacing w:before="0" w:after="0"/>
              <w:ind w:left="0"/>
              <w:jc w:val="left"/>
              <w:rPr>
                <w:rFonts w:ascii="Arial" w:hAnsi="Arial" w:cs="Arial"/>
                <w:b w:val="0"/>
                <w:color w:val="auto"/>
                <w:sz w:val="22"/>
                <w:szCs w:val="22"/>
              </w:rPr>
            </w:pPr>
          </w:p>
          <w:p w14:paraId="7E138FD2" w14:textId="77777777" w:rsidR="002421BF" w:rsidRPr="00776F49" w:rsidRDefault="002421BF" w:rsidP="001A2260">
            <w:pPr>
              <w:pStyle w:val="FigureCaption"/>
              <w:spacing w:before="0" w:after="0"/>
              <w:ind w:left="0"/>
              <w:jc w:val="left"/>
              <w:rPr>
                <w:rFonts w:ascii="Arial" w:hAnsi="Arial" w:cs="Arial"/>
                <w:b w:val="0"/>
                <w:color w:val="auto"/>
                <w:sz w:val="22"/>
                <w:szCs w:val="22"/>
              </w:rPr>
            </w:pPr>
            <w:r w:rsidRPr="00776F49">
              <w:rPr>
                <w:rFonts w:ascii="Arial" w:hAnsi="Arial" w:cs="Arial"/>
                <w:color w:val="auto"/>
                <w:sz w:val="22"/>
                <w:szCs w:val="22"/>
                <w:lang w:val="en-AU"/>
              </w:rPr>
              <w:t>Outcome</w:t>
            </w:r>
            <w:r w:rsidRPr="00776F49">
              <w:rPr>
                <w:rFonts w:ascii="Arial" w:hAnsi="Arial" w:cs="Arial"/>
                <w:b w:val="0"/>
                <w:color w:val="auto"/>
                <w:sz w:val="22"/>
                <w:szCs w:val="22"/>
                <w:lang w:val="en-AU"/>
              </w:rPr>
              <w:t xml:space="preserve">: This issue has been satisfactorily addressed subject to the imposition of relevant recommended conditions of consent (Schedule 1). </w:t>
            </w:r>
          </w:p>
        </w:tc>
      </w:tr>
    </w:tbl>
    <w:p w14:paraId="31B82186" w14:textId="77777777" w:rsidR="002421BF" w:rsidRDefault="002421BF" w:rsidP="002421BF">
      <w:pPr>
        <w:pStyle w:val="ListParagraph"/>
        <w:tabs>
          <w:tab w:val="left" w:pos="7485"/>
        </w:tabs>
        <w:spacing w:before="120" w:after="0" w:line="240" w:lineRule="auto"/>
        <w:ind w:right="23"/>
        <w:rPr>
          <w:rFonts w:ascii="Arial" w:hAnsi="Arial" w:cs="Arial"/>
          <w:b/>
          <w:lang w:eastAsia="en-AU"/>
        </w:rPr>
      </w:pPr>
    </w:p>
    <w:p w14:paraId="7FEADD5B" w14:textId="77777777" w:rsidR="002421BF" w:rsidRPr="00BE218C" w:rsidRDefault="002421BF" w:rsidP="002421BF">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703AD76E" w14:textId="77777777" w:rsidR="002421BF" w:rsidRDefault="002421BF" w:rsidP="002421BF">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The following key issues are relevant to the assessment of this application having considered the relevant planning controls and the proposal in detail:</w:t>
      </w:r>
    </w:p>
    <w:p w14:paraId="1C677C0B" w14:textId="77777777" w:rsidR="002421BF" w:rsidRPr="00A666B0" w:rsidRDefault="002421BF" w:rsidP="002421BF">
      <w:pPr>
        <w:tabs>
          <w:tab w:val="left" w:pos="7485"/>
        </w:tabs>
        <w:spacing w:before="120" w:after="0" w:line="240" w:lineRule="auto"/>
        <w:ind w:right="23"/>
        <w:jc w:val="both"/>
        <w:rPr>
          <w:rFonts w:ascii="Arial" w:hAnsi="Arial" w:cs="Arial"/>
          <w:lang w:eastAsia="en-AU"/>
        </w:rPr>
      </w:pPr>
    </w:p>
    <w:p w14:paraId="490E66D2" w14:textId="77777777" w:rsidR="002421BF" w:rsidRPr="00C8468C" w:rsidRDefault="002421BF" w:rsidP="002421BF">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sidRPr="00C8468C">
        <w:rPr>
          <w:rFonts w:ascii="Arial" w:hAnsi="Arial" w:cs="Arial"/>
          <w:b/>
          <w:lang w:eastAsia="en-AU"/>
        </w:rPr>
        <w:t>Built Form</w:t>
      </w:r>
    </w:p>
    <w:p w14:paraId="488B624D" w14:textId="77777777" w:rsidR="002421BF" w:rsidRPr="00BE218C" w:rsidRDefault="002421BF" w:rsidP="002421BF">
      <w:pPr>
        <w:pStyle w:val="ListParagraph"/>
        <w:tabs>
          <w:tab w:val="left" w:pos="7485"/>
        </w:tabs>
        <w:spacing w:before="120" w:after="0" w:line="240" w:lineRule="auto"/>
        <w:ind w:right="23"/>
        <w:rPr>
          <w:rFonts w:ascii="Arial" w:hAnsi="Arial" w:cs="Arial"/>
          <w:b/>
          <w:lang w:eastAsia="en-AU"/>
        </w:rPr>
      </w:pPr>
    </w:p>
    <w:p w14:paraId="2646FFE9" w14:textId="77777777" w:rsidR="002421BF" w:rsidRDefault="002421BF" w:rsidP="002421BF">
      <w:pPr>
        <w:spacing w:line="240" w:lineRule="auto"/>
        <w:jc w:val="both"/>
        <w:rPr>
          <w:rFonts w:ascii="Arial" w:hAnsi="Arial" w:cs="Arial"/>
        </w:rPr>
      </w:pPr>
      <w:r w:rsidRPr="001C68E1">
        <w:rPr>
          <w:rFonts w:ascii="Arial" w:hAnsi="Arial" w:cs="Arial"/>
        </w:rPr>
        <w:t xml:space="preserve">The Panel </w:t>
      </w:r>
      <w:r w:rsidRPr="00455B76">
        <w:rPr>
          <w:rFonts w:ascii="Arial" w:hAnsi="Arial" w:cs="Arial"/>
        </w:rPr>
        <w:t>noted its focus will be on built form</w:t>
      </w:r>
      <w:r>
        <w:rPr>
          <w:rFonts w:ascii="Arial" w:hAnsi="Arial" w:cs="Arial"/>
        </w:rPr>
        <w:t xml:space="preserve"> and </w:t>
      </w:r>
      <w:r w:rsidRPr="00455B76">
        <w:rPr>
          <w:rFonts w:ascii="Arial" w:hAnsi="Arial" w:cs="Arial"/>
        </w:rPr>
        <w:t xml:space="preserve">how the proposal fits within the streetscape. The Panel expected good architectural presentation for the above ground car park building. </w:t>
      </w:r>
    </w:p>
    <w:p w14:paraId="0CD4629E" w14:textId="77777777" w:rsidR="002421BF" w:rsidRDefault="002421BF" w:rsidP="002421BF">
      <w:pPr>
        <w:spacing w:line="240" w:lineRule="auto"/>
        <w:jc w:val="both"/>
        <w:rPr>
          <w:rFonts w:ascii="Arial" w:hAnsi="Arial" w:cs="Arial"/>
        </w:rPr>
      </w:pPr>
      <w:r>
        <w:rPr>
          <w:rFonts w:ascii="Arial" w:hAnsi="Arial" w:cs="Arial"/>
        </w:rPr>
        <w:t xml:space="preserve">Initial designs would see the proposed multi-storey carpark with minimal articulation and a design not providing a positive contribution to the streetscape and public domain along Smith Street. </w:t>
      </w:r>
    </w:p>
    <w:p w14:paraId="4AD7FA20" w14:textId="77777777" w:rsidR="002421BF" w:rsidRDefault="002421BF" w:rsidP="002421BF">
      <w:pPr>
        <w:spacing w:line="240" w:lineRule="auto"/>
        <w:jc w:val="both"/>
        <w:rPr>
          <w:rFonts w:ascii="Arial" w:hAnsi="Arial" w:cs="Arial"/>
        </w:rPr>
      </w:pPr>
      <w:r>
        <w:rPr>
          <w:rFonts w:ascii="Arial" w:hAnsi="Arial" w:cs="Arial"/>
        </w:rPr>
        <w:t xml:space="preserve">Amended details now provide </w:t>
      </w:r>
      <w:r w:rsidRPr="00CD3942">
        <w:rPr>
          <w:rFonts w:ascii="Arial" w:hAnsi="Arial" w:cs="Arial"/>
        </w:rPr>
        <w:t>massing to the main building</w:t>
      </w:r>
      <w:r>
        <w:rPr>
          <w:rFonts w:ascii="Arial" w:hAnsi="Arial" w:cs="Arial"/>
        </w:rPr>
        <w:t xml:space="preserve"> and carpark</w:t>
      </w:r>
      <w:r w:rsidRPr="00CD3942">
        <w:rPr>
          <w:rFonts w:ascii="Arial" w:hAnsi="Arial" w:cs="Arial"/>
        </w:rPr>
        <w:t xml:space="preserve"> consistent with the desired built form for the commercial zone</w:t>
      </w:r>
      <w:r>
        <w:rPr>
          <w:rFonts w:ascii="Arial" w:hAnsi="Arial" w:cs="Arial"/>
        </w:rPr>
        <w:t xml:space="preserve">, in accordance with the Charlestown Area Plan. </w:t>
      </w:r>
    </w:p>
    <w:p w14:paraId="5AA37657" w14:textId="77777777" w:rsidR="002421BF" w:rsidRDefault="002421BF" w:rsidP="002421BF">
      <w:pPr>
        <w:spacing w:line="240" w:lineRule="auto"/>
        <w:jc w:val="both"/>
        <w:rPr>
          <w:rFonts w:ascii="Arial" w:hAnsi="Arial" w:cs="Arial"/>
        </w:rPr>
      </w:pPr>
      <w:r w:rsidRPr="00C104F7">
        <w:rPr>
          <w:rFonts w:ascii="Arial" w:hAnsi="Arial" w:cs="Arial"/>
        </w:rPr>
        <w:t xml:space="preserve">Front setbacks are sufficient and the design response from the multi-storey carpark </w:t>
      </w:r>
      <w:r>
        <w:rPr>
          <w:rFonts w:ascii="Arial" w:hAnsi="Arial" w:cs="Arial"/>
        </w:rPr>
        <w:t>has been suitably refined to address previous concerns raised by the Panel.</w:t>
      </w:r>
    </w:p>
    <w:p w14:paraId="4BFFC3D7" w14:textId="77777777" w:rsidR="002421BF" w:rsidRDefault="002421BF" w:rsidP="002421BF">
      <w:pPr>
        <w:spacing w:line="240" w:lineRule="auto"/>
        <w:jc w:val="both"/>
        <w:rPr>
          <w:rFonts w:ascii="Arial" w:hAnsi="Arial" w:cs="Arial"/>
        </w:rPr>
      </w:pPr>
      <w:r w:rsidRPr="00497316">
        <w:rPr>
          <w:rFonts w:ascii="Arial" w:hAnsi="Arial" w:cs="Arial"/>
        </w:rPr>
        <w:t>The proposed built form achieve</w:t>
      </w:r>
      <w:r>
        <w:rPr>
          <w:rFonts w:ascii="Arial" w:hAnsi="Arial" w:cs="Arial"/>
        </w:rPr>
        <w:t>s</w:t>
      </w:r>
      <w:r w:rsidRPr="00497316">
        <w:rPr>
          <w:rFonts w:ascii="Arial" w:hAnsi="Arial" w:cs="Arial"/>
        </w:rPr>
        <w:t xml:space="preserve"> a sympathetic response to the existing and desired future context, and the building </w:t>
      </w:r>
      <w:r w:rsidRPr="008D02E1">
        <w:rPr>
          <w:rFonts w:ascii="Arial" w:hAnsi="Arial" w:cs="Arial"/>
        </w:rPr>
        <w:t xml:space="preserve">facades contribute positively </w:t>
      </w:r>
      <w:r w:rsidRPr="00C104F7">
        <w:rPr>
          <w:rFonts w:ascii="Arial" w:hAnsi="Arial" w:cs="Arial"/>
        </w:rPr>
        <w:t xml:space="preserve">and can provide visual interest to the existing streetscape character. </w:t>
      </w:r>
      <w:r>
        <w:rPr>
          <w:rFonts w:ascii="Arial" w:hAnsi="Arial" w:cs="Arial"/>
        </w:rPr>
        <w:t>This is achieved</w:t>
      </w:r>
      <w:r w:rsidRPr="001F63E7">
        <w:rPr>
          <w:rFonts w:ascii="Arial" w:hAnsi="Arial" w:cs="Arial"/>
        </w:rPr>
        <w:t xml:space="preserve"> by means of high-quality architecture, material selection and finishes</w:t>
      </w:r>
      <w:r>
        <w:rPr>
          <w:rFonts w:ascii="Arial" w:hAnsi="Arial" w:cs="Arial"/>
        </w:rPr>
        <w:t xml:space="preserve">, including </w:t>
      </w:r>
      <w:r w:rsidRPr="00D358FC">
        <w:rPr>
          <w:rFonts w:ascii="Arial" w:hAnsi="Arial" w:cs="Arial"/>
        </w:rPr>
        <w:t>perforated mesh panels with historical reference to the original Charlestown Public School</w:t>
      </w:r>
      <w:r>
        <w:rPr>
          <w:rFonts w:ascii="Arial" w:hAnsi="Arial" w:cs="Arial"/>
        </w:rPr>
        <w:t xml:space="preserve">. This provides a public art response in accordance with the Charlestown Streetscape Master Plan. </w:t>
      </w:r>
    </w:p>
    <w:p w14:paraId="2E08FFF3" w14:textId="77777777" w:rsidR="002421BF" w:rsidRDefault="002421BF" w:rsidP="002421BF">
      <w:pPr>
        <w:spacing w:line="240" w:lineRule="auto"/>
        <w:jc w:val="both"/>
        <w:rPr>
          <w:rFonts w:ascii="Arial" w:hAnsi="Arial" w:cs="Arial"/>
        </w:rPr>
      </w:pPr>
      <w:r w:rsidRPr="008D02E1">
        <w:rPr>
          <w:rFonts w:ascii="Arial" w:hAnsi="Arial" w:cs="Arial"/>
        </w:rPr>
        <w:lastRenderedPageBreak/>
        <w:t xml:space="preserve">In </w:t>
      </w:r>
      <w:r w:rsidRPr="00C104F7">
        <w:rPr>
          <w:rFonts w:ascii="Arial" w:hAnsi="Arial" w:cs="Arial"/>
        </w:rPr>
        <w:t>addition, a combination</w:t>
      </w:r>
      <w:r>
        <w:rPr>
          <w:rFonts w:ascii="Arial" w:hAnsi="Arial" w:cs="Arial"/>
        </w:rPr>
        <w:t xml:space="preserve"> of prefinished fibre cement cladding and precast concreate panels (render &amp; paint finish) will be utilised in multi-storey carpark.  Figure 8 illustrates the interface outcomes at the streetscape and public domain without landscaping at maturity.</w:t>
      </w:r>
    </w:p>
    <w:p w14:paraId="2A4FD5E2" w14:textId="77777777" w:rsidR="002421BF" w:rsidRDefault="002421BF" w:rsidP="002421BF">
      <w:pPr>
        <w:spacing w:line="240" w:lineRule="auto"/>
        <w:jc w:val="both"/>
        <w:rPr>
          <w:rFonts w:ascii="Arial" w:hAnsi="Arial" w:cs="Arial"/>
        </w:rPr>
      </w:pPr>
      <w:r w:rsidRPr="00D358FC">
        <w:rPr>
          <w:rFonts w:ascii="Arial" w:hAnsi="Arial" w:cs="Arial"/>
        </w:rPr>
        <w:t>Articulation has been provided to all sides of the proposed building</w:t>
      </w:r>
      <w:r>
        <w:rPr>
          <w:rFonts w:ascii="Arial" w:hAnsi="Arial" w:cs="Arial"/>
        </w:rPr>
        <w:t xml:space="preserve">, providing </w:t>
      </w:r>
      <w:r w:rsidRPr="00D358FC">
        <w:rPr>
          <w:rFonts w:ascii="Arial" w:hAnsi="Arial" w:cs="Arial"/>
        </w:rPr>
        <w:t>interest and detail at a pedestrian scale and level</w:t>
      </w:r>
      <w:r>
        <w:rPr>
          <w:rFonts w:ascii="Arial" w:hAnsi="Arial" w:cs="Arial"/>
        </w:rPr>
        <w:t>.</w:t>
      </w:r>
    </w:p>
    <w:p w14:paraId="53CD1950" w14:textId="77777777" w:rsidR="002421BF" w:rsidRDefault="002421BF" w:rsidP="002421BF">
      <w:pPr>
        <w:spacing w:after="0" w:line="240" w:lineRule="auto"/>
        <w:jc w:val="both"/>
        <w:rPr>
          <w:rFonts w:ascii="Arial" w:hAnsi="Arial" w:cs="Arial"/>
        </w:rPr>
      </w:pPr>
    </w:p>
    <w:p w14:paraId="7E510693" w14:textId="77777777" w:rsidR="002421BF" w:rsidRDefault="002421BF" w:rsidP="002421BF">
      <w:pPr>
        <w:keepNext/>
        <w:spacing w:after="0" w:line="240" w:lineRule="auto"/>
        <w:jc w:val="both"/>
      </w:pPr>
      <w:r>
        <w:rPr>
          <w:noProof/>
        </w:rPr>
        <w:drawing>
          <wp:inline distT="0" distB="0" distL="0" distR="0" wp14:anchorId="1142E64E" wp14:editId="4E89EF30">
            <wp:extent cx="5731510" cy="1593215"/>
            <wp:effectExtent l="0" t="0" r="254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593215"/>
                    </a:xfrm>
                    <a:prstGeom prst="rect">
                      <a:avLst/>
                    </a:prstGeom>
                  </pic:spPr>
                </pic:pic>
              </a:graphicData>
            </a:graphic>
          </wp:inline>
        </w:drawing>
      </w:r>
    </w:p>
    <w:p w14:paraId="0576208E" w14:textId="77777777" w:rsidR="002421BF" w:rsidRPr="00A81F0C" w:rsidRDefault="002421BF" w:rsidP="002421BF">
      <w:pPr>
        <w:pStyle w:val="Caption"/>
        <w:jc w:val="center"/>
        <w:rPr>
          <w:rFonts w:ascii="Arial" w:hAnsi="Arial" w:cs="Arial"/>
          <w:b/>
          <w:i w:val="0"/>
          <w:color w:val="auto"/>
        </w:rPr>
      </w:pPr>
      <w:r w:rsidRPr="00A81F0C">
        <w:rPr>
          <w:b/>
          <w:i w:val="0"/>
          <w:color w:val="auto"/>
        </w:rPr>
        <w:t>Figure 8: View of the development from the public domain interface on Frederick and Smith Street</w:t>
      </w:r>
    </w:p>
    <w:p w14:paraId="1FCB9179" w14:textId="77777777" w:rsidR="002421BF" w:rsidRDefault="002421BF" w:rsidP="002421BF">
      <w:pPr>
        <w:spacing w:line="240" w:lineRule="auto"/>
        <w:jc w:val="both"/>
        <w:rPr>
          <w:rFonts w:ascii="Arial" w:hAnsi="Arial" w:cs="Arial"/>
        </w:rPr>
      </w:pPr>
      <w:r w:rsidRPr="00C104F7">
        <w:rPr>
          <w:rFonts w:ascii="Arial" w:hAnsi="Arial" w:cs="Arial"/>
        </w:rPr>
        <w:t>A generous</w:t>
      </w:r>
      <w:r w:rsidRPr="00497316">
        <w:rPr>
          <w:rFonts w:ascii="Arial" w:hAnsi="Arial" w:cs="Arial"/>
        </w:rPr>
        <w:t xml:space="preserve"> </w:t>
      </w:r>
      <w:r>
        <w:rPr>
          <w:rFonts w:ascii="Arial" w:hAnsi="Arial" w:cs="Arial"/>
        </w:rPr>
        <w:t>amount of landscaping along all street frontages enables appropriate screening and vertical scale to soften the developments streetscape presentation. Amended plans provide g</w:t>
      </w:r>
      <w:r w:rsidRPr="00D358FC">
        <w:rPr>
          <w:rFonts w:ascii="Arial" w:hAnsi="Arial" w:cs="Arial"/>
        </w:rPr>
        <w:t xml:space="preserve">reen walls </w:t>
      </w:r>
      <w:r>
        <w:rPr>
          <w:rFonts w:ascii="Arial" w:hAnsi="Arial" w:cs="Arial"/>
        </w:rPr>
        <w:t>being</w:t>
      </w:r>
      <w:r w:rsidRPr="00D358FC">
        <w:rPr>
          <w:rFonts w:ascii="Arial" w:hAnsi="Arial" w:cs="Arial"/>
        </w:rPr>
        <w:t xml:space="preserve"> incorporated into the carpark elevations facing Smith and Frederick Streets. </w:t>
      </w:r>
    </w:p>
    <w:p w14:paraId="5F989709" w14:textId="77777777" w:rsidR="002421BF" w:rsidRPr="00C8468C" w:rsidRDefault="002421BF" w:rsidP="002421BF">
      <w:pPr>
        <w:spacing w:line="240" w:lineRule="auto"/>
        <w:jc w:val="both"/>
        <w:rPr>
          <w:rFonts w:ascii="Arial" w:hAnsi="Arial" w:cs="Arial"/>
        </w:rPr>
      </w:pPr>
      <w:r>
        <w:rPr>
          <w:rFonts w:ascii="Arial" w:hAnsi="Arial" w:cs="Arial"/>
        </w:rPr>
        <w:t>It is considered that the development meets the overall intent of the objectives under section 6.4 Façade Articulation and Section 6.5 Building Exteriors under the DCP.</w:t>
      </w:r>
    </w:p>
    <w:p w14:paraId="7BE72A6E" w14:textId="77777777" w:rsidR="002421BF" w:rsidRPr="00455B76" w:rsidRDefault="002421BF" w:rsidP="002421BF">
      <w:pPr>
        <w:pStyle w:val="ListParagraph"/>
        <w:numPr>
          <w:ilvl w:val="1"/>
          <w:numId w:val="1"/>
        </w:numPr>
        <w:tabs>
          <w:tab w:val="left" w:pos="7485"/>
        </w:tabs>
        <w:spacing w:line="240" w:lineRule="auto"/>
        <w:ind w:left="851" w:right="23" w:hanging="851"/>
        <w:contextualSpacing w:val="0"/>
        <w:rPr>
          <w:rFonts w:ascii="Arial" w:hAnsi="Arial" w:cs="Arial"/>
          <w:lang w:val="en-US"/>
        </w:rPr>
      </w:pPr>
      <w:r w:rsidRPr="00711FD1">
        <w:rPr>
          <w:rFonts w:ascii="Arial" w:hAnsi="Arial" w:cs="Arial"/>
          <w:b/>
          <w:lang w:val="en-US"/>
        </w:rPr>
        <w:t xml:space="preserve">Tree Removal </w:t>
      </w:r>
    </w:p>
    <w:p w14:paraId="6E53A8F5" w14:textId="77777777" w:rsidR="002421BF" w:rsidRPr="003B1094" w:rsidRDefault="002421BF" w:rsidP="002421BF">
      <w:pPr>
        <w:spacing w:line="240" w:lineRule="auto"/>
        <w:jc w:val="both"/>
        <w:rPr>
          <w:rFonts w:ascii="Arial" w:hAnsi="Arial" w:cs="Arial"/>
        </w:rPr>
      </w:pPr>
      <w:r w:rsidRPr="003B1094">
        <w:rPr>
          <w:rFonts w:ascii="Arial" w:hAnsi="Arial" w:cs="Arial"/>
        </w:rPr>
        <w:t>The Panel questioned the need for removal of all trees on the site, particularly along</w:t>
      </w:r>
      <w:r>
        <w:rPr>
          <w:rFonts w:ascii="Arial" w:hAnsi="Arial" w:cs="Arial"/>
        </w:rPr>
        <w:t xml:space="preserve"> </w:t>
      </w:r>
      <w:r w:rsidRPr="003B1094">
        <w:rPr>
          <w:rFonts w:ascii="Arial" w:hAnsi="Arial" w:cs="Arial"/>
        </w:rPr>
        <w:t>the boundaries of Smith</w:t>
      </w:r>
      <w:r>
        <w:rPr>
          <w:rFonts w:ascii="Arial" w:hAnsi="Arial" w:cs="Arial"/>
        </w:rPr>
        <w:t xml:space="preserve"> Street</w:t>
      </w:r>
      <w:r w:rsidRPr="003B1094">
        <w:rPr>
          <w:rFonts w:ascii="Arial" w:hAnsi="Arial" w:cs="Arial"/>
        </w:rPr>
        <w:t xml:space="preserve"> and Frederick Streets and considers this a key assessment</w:t>
      </w:r>
      <w:r>
        <w:rPr>
          <w:rFonts w:ascii="Arial" w:hAnsi="Arial" w:cs="Arial"/>
        </w:rPr>
        <w:t xml:space="preserve"> </w:t>
      </w:r>
      <w:r w:rsidRPr="003B1094">
        <w:rPr>
          <w:rFonts w:ascii="Arial" w:hAnsi="Arial" w:cs="Arial"/>
        </w:rPr>
        <w:t xml:space="preserve">issue to be carefully worked through. </w:t>
      </w:r>
    </w:p>
    <w:p w14:paraId="1A85A788" w14:textId="77777777" w:rsidR="002421BF" w:rsidRPr="003B1094" w:rsidRDefault="002421BF" w:rsidP="002421BF">
      <w:pPr>
        <w:rPr>
          <w:rFonts w:ascii="Arial" w:hAnsi="Arial" w:cs="Arial"/>
        </w:rPr>
      </w:pPr>
      <w:r w:rsidRPr="003B1094">
        <w:rPr>
          <w:rFonts w:ascii="Arial" w:hAnsi="Arial" w:cs="Arial"/>
        </w:rPr>
        <w:t xml:space="preserve">Due to level changes across the site, location of existing and required services, and requirements of the Charlestown Streetscape Masterplan, all trees are proposed to be removed and replaced with </w:t>
      </w:r>
      <w:r>
        <w:rPr>
          <w:rFonts w:ascii="Arial" w:hAnsi="Arial" w:cs="Arial"/>
        </w:rPr>
        <w:t>appropriate trees for</w:t>
      </w:r>
      <w:r w:rsidRPr="003B1094">
        <w:rPr>
          <w:rFonts w:ascii="Arial" w:hAnsi="Arial" w:cs="Arial"/>
        </w:rPr>
        <w:t xml:space="preserve"> the site and road reserve</w:t>
      </w:r>
      <w:r>
        <w:rPr>
          <w:rFonts w:ascii="Arial" w:hAnsi="Arial" w:cs="Arial"/>
        </w:rPr>
        <w:t>s</w:t>
      </w:r>
      <w:r w:rsidRPr="003B1094">
        <w:rPr>
          <w:rFonts w:ascii="Arial" w:hAnsi="Arial" w:cs="Arial"/>
        </w:rPr>
        <w:t xml:space="preserve">. </w:t>
      </w:r>
    </w:p>
    <w:p w14:paraId="1478CEDF" w14:textId="77777777" w:rsidR="002421BF" w:rsidRDefault="002421BF" w:rsidP="002421BF">
      <w:pPr>
        <w:rPr>
          <w:rFonts w:ascii="Arial" w:hAnsi="Arial" w:cs="Arial"/>
        </w:rPr>
      </w:pPr>
      <w:r>
        <w:rPr>
          <w:rFonts w:ascii="Arial" w:hAnsi="Arial" w:cs="Arial"/>
        </w:rPr>
        <w:t>Council acknowledges t</w:t>
      </w:r>
      <w:r w:rsidRPr="003B1094">
        <w:rPr>
          <w:rFonts w:ascii="Arial" w:hAnsi="Arial" w:cs="Arial"/>
        </w:rPr>
        <w:t>o allow for retention of any tree w</w:t>
      </w:r>
      <w:r>
        <w:rPr>
          <w:rFonts w:ascii="Arial" w:hAnsi="Arial" w:cs="Arial"/>
        </w:rPr>
        <w:t>ould</w:t>
      </w:r>
      <w:r w:rsidRPr="003B1094">
        <w:rPr>
          <w:rFonts w:ascii="Arial" w:hAnsi="Arial" w:cs="Arial"/>
        </w:rPr>
        <w:t xml:space="preserve"> </w:t>
      </w:r>
      <w:r>
        <w:rPr>
          <w:rFonts w:ascii="Arial" w:hAnsi="Arial" w:cs="Arial"/>
        </w:rPr>
        <w:t>require</w:t>
      </w:r>
      <w:r w:rsidRPr="003B1094">
        <w:rPr>
          <w:rFonts w:ascii="Arial" w:hAnsi="Arial" w:cs="Arial"/>
        </w:rPr>
        <w:t xml:space="preserve"> significant amendments </w:t>
      </w:r>
      <w:r>
        <w:rPr>
          <w:rFonts w:ascii="Arial" w:hAnsi="Arial" w:cs="Arial"/>
        </w:rPr>
        <w:t>to</w:t>
      </w:r>
      <w:r w:rsidRPr="003B1094">
        <w:rPr>
          <w:rFonts w:ascii="Arial" w:hAnsi="Arial" w:cs="Arial"/>
        </w:rPr>
        <w:t xml:space="preserve"> layout and design,</w:t>
      </w:r>
      <w:r>
        <w:rPr>
          <w:rFonts w:ascii="Arial" w:hAnsi="Arial" w:cs="Arial"/>
        </w:rPr>
        <w:t xml:space="preserve"> compromising the function of the health services facility.</w:t>
      </w:r>
      <w:r w:rsidRPr="003B1094">
        <w:rPr>
          <w:rFonts w:ascii="Arial" w:hAnsi="Arial" w:cs="Arial"/>
        </w:rPr>
        <w:t xml:space="preserve"> </w:t>
      </w:r>
      <w:r>
        <w:rPr>
          <w:rFonts w:ascii="Arial" w:hAnsi="Arial" w:cs="Arial"/>
        </w:rPr>
        <w:t>Significant</w:t>
      </w:r>
      <w:r w:rsidRPr="003B1094">
        <w:rPr>
          <w:rFonts w:ascii="Arial" w:hAnsi="Arial" w:cs="Arial"/>
        </w:rPr>
        <w:t xml:space="preserve"> consideration </w:t>
      </w:r>
      <w:r>
        <w:rPr>
          <w:rFonts w:ascii="Arial" w:hAnsi="Arial" w:cs="Arial"/>
        </w:rPr>
        <w:t>was</w:t>
      </w:r>
      <w:r w:rsidRPr="003B1094">
        <w:rPr>
          <w:rFonts w:ascii="Arial" w:hAnsi="Arial" w:cs="Arial"/>
        </w:rPr>
        <w:t xml:space="preserve"> given to</w:t>
      </w:r>
      <w:r>
        <w:rPr>
          <w:rFonts w:ascii="Arial" w:hAnsi="Arial" w:cs="Arial"/>
        </w:rPr>
        <w:t xml:space="preserve"> the</w:t>
      </w:r>
      <w:r w:rsidRPr="003B1094">
        <w:rPr>
          <w:rFonts w:ascii="Arial" w:hAnsi="Arial" w:cs="Arial"/>
        </w:rPr>
        <w:t xml:space="preserve"> Tree Protection Zone (TPZ) dimensions for individual trees as detailed in Tree Assessment table of the submitted Arborist Report and Tree Protection Zone detail submitted in the architectural plans</w:t>
      </w:r>
      <w:r>
        <w:rPr>
          <w:rFonts w:ascii="Arial" w:hAnsi="Arial" w:cs="Arial"/>
        </w:rPr>
        <w:t xml:space="preserve"> as demonstrated by figure 9 below. </w:t>
      </w:r>
    </w:p>
    <w:p w14:paraId="79A4F8E8" w14:textId="77777777" w:rsidR="002421BF" w:rsidRDefault="002421BF" w:rsidP="002421BF">
      <w:pPr>
        <w:rPr>
          <w:rFonts w:ascii="Arial" w:hAnsi="Arial" w:cs="Arial"/>
        </w:rPr>
      </w:pPr>
      <w:r>
        <w:rPr>
          <w:rFonts w:ascii="Arial" w:hAnsi="Arial" w:cs="Arial"/>
        </w:rPr>
        <w:t xml:space="preserve">Of particular note the impacts associated with the removal of </w:t>
      </w:r>
      <w:r w:rsidRPr="00D720C3">
        <w:rPr>
          <w:rFonts w:ascii="Arial" w:hAnsi="Arial" w:cs="Arial"/>
        </w:rPr>
        <w:t>Tree 22 (</w:t>
      </w:r>
      <w:r w:rsidRPr="00D720C3">
        <w:rPr>
          <w:rFonts w:ascii="Arial" w:hAnsi="Arial" w:cs="Arial"/>
          <w:i/>
        </w:rPr>
        <w:t xml:space="preserve">Eucalyptus </w:t>
      </w:r>
      <w:proofErr w:type="spellStart"/>
      <w:r w:rsidRPr="00D720C3">
        <w:rPr>
          <w:rFonts w:ascii="Arial" w:hAnsi="Arial" w:cs="Arial"/>
          <w:i/>
        </w:rPr>
        <w:t>bicostata</w:t>
      </w:r>
      <w:proofErr w:type="spellEnd"/>
      <w:r w:rsidRPr="00D720C3">
        <w:rPr>
          <w:rFonts w:ascii="Arial" w:hAnsi="Arial" w:cs="Arial"/>
        </w:rPr>
        <w:t xml:space="preserve">) </w:t>
      </w:r>
      <w:r>
        <w:rPr>
          <w:rFonts w:ascii="Arial" w:hAnsi="Arial" w:cs="Arial"/>
        </w:rPr>
        <w:t xml:space="preserve">were raised due to containing </w:t>
      </w:r>
      <w:r w:rsidRPr="00D720C3">
        <w:rPr>
          <w:rFonts w:ascii="Arial" w:hAnsi="Arial" w:cs="Arial"/>
        </w:rPr>
        <w:t xml:space="preserve">hollows </w:t>
      </w:r>
      <w:r>
        <w:rPr>
          <w:rFonts w:ascii="Arial" w:hAnsi="Arial" w:cs="Arial"/>
        </w:rPr>
        <w:t>which</w:t>
      </w:r>
      <w:r w:rsidRPr="00D720C3">
        <w:rPr>
          <w:rFonts w:ascii="Arial" w:hAnsi="Arial" w:cs="Arial"/>
        </w:rPr>
        <w:t xml:space="preserve"> attributed </w:t>
      </w:r>
      <w:r>
        <w:rPr>
          <w:rFonts w:ascii="Arial" w:hAnsi="Arial" w:cs="Arial"/>
        </w:rPr>
        <w:t xml:space="preserve">an increased </w:t>
      </w:r>
      <w:r w:rsidRPr="00D720C3">
        <w:rPr>
          <w:rFonts w:ascii="Arial" w:hAnsi="Arial" w:cs="Arial"/>
        </w:rPr>
        <w:t xml:space="preserve">environmental value. </w:t>
      </w:r>
    </w:p>
    <w:p w14:paraId="48EDC974" w14:textId="77777777" w:rsidR="002421BF" w:rsidRDefault="002421BF" w:rsidP="002421BF">
      <w:pPr>
        <w:rPr>
          <w:rFonts w:ascii="Arial" w:hAnsi="Arial" w:cs="Arial"/>
        </w:rPr>
      </w:pPr>
      <w:r>
        <w:rPr>
          <w:rFonts w:ascii="Arial" w:hAnsi="Arial" w:cs="Arial"/>
        </w:rPr>
        <w:t xml:space="preserve">Tree 22 is noted to be located in the south-western corner of the site. This is a prominent corner location with a strategic objective to provide an activated street frontage. As such to retain the significant tree would result in a design outcome that is contradictory to the strategic intent for the locality.  </w:t>
      </w:r>
    </w:p>
    <w:p w14:paraId="655633A4" w14:textId="77777777" w:rsidR="002421BF" w:rsidRDefault="002421BF" w:rsidP="002421BF">
      <w:pPr>
        <w:rPr>
          <w:rFonts w:ascii="Arial" w:hAnsi="Arial" w:cs="Arial"/>
        </w:rPr>
      </w:pPr>
      <w:r>
        <w:rPr>
          <w:rFonts w:ascii="Arial" w:hAnsi="Arial" w:cs="Arial"/>
        </w:rPr>
        <w:t xml:space="preserve">The arborist report submitted notes </w:t>
      </w:r>
      <w:r w:rsidRPr="00D720C3">
        <w:rPr>
          <w:rFonts w:ascii="Arial" w:hAnsi="Arial" w:cs="Arial"/>
        </w:rPr>
        <w:t>Tree 22 appears</w:t>
      </w:r>
      <w:r>
        <w:rPr>
          <w:rFonts w:ascii="Arial" w:hAnsi="Arial" w:cs="Arial"/>
        </w:rPr>
        <w:t xml:space="preserve"> to be</w:t>
      </w:r>
      <w:r w:rsidRPr="00D720C3">
        <w:rPr>
          <w:rFonts w:ascii="Arial" w:hAnsi="Arial" w:cs="Arial"/>
        </w:rPr>
        <w:t xml:space="preserve"> in declining condition and position conflicts with the proposed design and is</w:t>
      </w:r>
      <w:r>
        <w:rPr>
          <w:rFonts w:ascii="Arial" w:hAnsi="Arial" w:cs="Arial"/>
        </w:rPr>
        <w:t xml:space="preserve"> </w:t>
      </w:r>
      <w:r w:rsidRPr="00D720C3">
        <w:rPr>
          <w:rFonts w:ascii="Arial" w:hAnsi="Arial" w:cs="Arial"/>
        </w:rPr>
        <w:t>not suited for retention based on increasing personal and property risk due to its declining structural</w:t>
      </w:r>
      <w:r>
        <w:rPr>
          <w:rFonts w:ascii="Arial" w:hAnsi="Arial" w:cs="Arial"/>
        </w:rPr>
        <w:t xml:space="preserve"> </w:t>
      </w:r>
      <w:r w:rsidRPr="00D720C3">
        <w:rPr>
          <w:rFonts w:ascii="Arial" w:hAnsi="Arial" w:cs="Arial"/>
        </w:rPr>
        <w:t>condition</w:t>
      </w:r>
      <w:r>
        <w:rPr>
          <w:rFonts w:ascii="Arial" w:hAnsi="Arial" w:cs="Arial"/>
        </w:rPr>
        <w:t>.</w:t>
      </w:r>
    </w:p>
    <w:p w14:paraId="370805E0" w14:textId="77777777" w:rsidR="002421BF" w:rsidRDefault="002421BF" w:rsidP="002421BF">
      <w:pPr>
        <w:rPr>
          <w:rFonts w:ascii="Arial" w:hAnsi="Arial" w:cs="Arial"/>
        </w:rPr>
      </w:pPr>
    </w:p>
    <w:p w14:paraId="49D64069" w14:textId="77777777" w:rsidR="002421BF" w:rsidRDefault="002421BF" w:rsidP="002421BF">
      <w:pPr>
        <w:keepNext/>
        <w:jc w:val="center"/>
      </w:pPr>
      <w:r>
        <w:rPr>
          <w:noProof/>
        </w:rPr>
        <w:lastRenderedPageBreak/>
        <w:drawing>
          <wp:inline distT="0" distB="0" distL="0" distR="0" wp14:anchorId="1CA9EEC3" wp14:editId="3E397F03">
            <wp:extent cx="5058693" cy="3636811"/>
            <wp:effectExtent l="0" t="0" r="889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61697" cy="3638971"/>
                    </a:xfrm>
                    <a:prstGeom prst="rect">
                      <a:avLst/>
                    </a:prstGeom>
                  </pic:spPr>
                </pic:pic>
              </a:graphicData>
            </a:graphic>
          </wp:inline>
        </w:drawing>
      </w:r>
    </w:p>
    <w:p w14:paraId="3B71D469" w14:textId="77777777" w:rsidR="002421BF" w:rsidRPr="00455B76" w:rsidRDefault="002421BF" w:rsidP="002421BF">
      <w:pPr>
        <w:pStyle w:val="Caption"/>
        <w:spacing w:after="160"/>
        <w:jc w:val="center"/>
        <w:rPr>
          <w:rFonts w:ascii="Arial" w:hAnsi="Arial" w:cs="Arial"/>
          <w:b/>
          <w:i w:val="0"/>
          <w:color w:val="auto"/>
          <w:sz w:val="20"/>
          <w:szCs w:val="20"/>
        </w:rPr>
      </w:pPr>
      <w:r w:rsidRPr="00455B76">
        <w:rPr>
          <w:rFonts w:ascii="Arial" w:hAnsi="Arial" w:cs="Arial"/>
          <w:b/>
          <w:i w:val="0"/>
          <w:color w:val="auto"/>
          <w:sz w:val="20"/>
          <w:szCs w:val="20"/>
        </w:rPr>
        <w:t>Figure 9: Proposed Tree Removal/ Existing Tree Protection Zone</w:t>
      </w:r>
    </w:p>
    <w:p w14:paraId="18EE98F0" w14:textId="77777777" w:rsidR="002421BF" w:rsidRDefault="002421BF" w:rsidP="002421BF">
      <w:pPr>
        <w:rPr>
          <w:rFonts w:ascii="Arial" w:hAnsi="Arial" w:cs="Arial"/>
        </w:rPr>
      </w:pPr>
      <w:r>
        <w:rPr>
          <w:rFonts w:ascii="Arial" w:hAnsi="Arial" w:cs="Arial"/>
        </w:rPr>
        <w:t xml:space="preserve">Council’s Development Planner - Flora and fauna has reviewed the assessment and considers the removal appropriate subject to conditions for all </w:t>
      </w:r>
      <w:r w:rsidRPr="0055406E">
        <w:rPr>
          <w:rFonts w:ascii="Arial" w:hAnsi="Arial" w:cs="Arial"/>
        </w:rPr>
        <w:t>salvageable hollows</w:t>
      </w:r>
      <w:r>
        <w:rPr>
          <w:rFonts w:ascii="Arial" w:hAnsi="Arial" w:cs="Arial"/>
        </w:rPr>
        <w:t xml:space="preserve"> to be relocated off site.</w:t>
      </w:r>
    </w:p>
    <w:p w14:paraId="146DEC08" w14:textId="77777777" w:rsidR="002421BF" w:rsidRDefault="002421BF" w:rsidP="002421BF">
      <w:pPr>
        <w:rPr>
          <w:rFonts w:ascii="Arial" w:hAnsi="Arial" w:cs="Arial"/>
        </w:rPr>
      </w:pPr>
      <w:r>
        <w:rPr>
          <w:rFonts w:ascii="Arial" w:hAnsi="Arial" w:cs="Arial"/>
        </w:rPr>
        <w:t>Conditions for pre-clearance fauna surveys, removal of fauna habitat (supervised by a qualified ecologist) will form part of any conditions of consent to off-set the impacts of the tree removal occurring on the site.</w:t>
      </w:r>
    </w:p>
    <w:p w14:paraId="5804B543" w14:textId="77777777" w:rsidR="002421BF" w:rsidRPr="0055406E" w:rsidRDefault="002421BF" w:rsidP="002421BF">
      <w:pPr>
        <w:rPr>
          <w:rFonts w:ascii="Arial" w:hAnsi="Arial" w:cs="Arial"/>
        </w:rPr>
      </w:pPr>
      <w:r w:rsidRPr="0055406E">
        <w:rPr>
          <w:rFonts w:ascii="Arial" w:hAnsi="Arial" w:cs="Arial"/>
        </w:rPr>
        <w:t>The de</w:t>
      </w:r>
      <w:r>
        <w:rPr>
          <w:rFonts w:ascii="Arial" w:hAnsi="Arial" w:cs="Arial"/>
        </w:rPr>
        <w:t>velopment</w:t>
      </w:r>
      <w:r w:rsidRPr="0055406E">
        <w:rPr>
          <w:rFonts w:ascii="Arial" w:hAnsi="Arial" w:cs="Arial"/>
        </w:rPr>
        <w:t xml:space="preserve"> includes a 5-metre-wide vegetative buffer along the </w:t>
      </w:r>
      <w:r>
        <w:rPr>
          <w:rFonts w:ascii="Arial" w:hAnsi="Arial" w:cs="Arial"/>
        </w:rPr>
        <w:t>s</w:t>
      </w:r>
      <w:r w:rsidRPr="0055406E">
        <w:rPr>
          <w:rFonts w:ascii="Arial" w:hAnsi="Arial" w:cs="Arial"/>
        </w:rPr>
        <w:t>outhern site boundary parallel to</w:t>
      </w:r>
      <w:r>
        <w:rPr>
          <w:rFonts w:ascii="Arial" w:hAnsi="Arial" w:cs="Arial"/>
        </w:rPr>
        <w:t xml:space="preserve"> </w:t>
      </w:r>
      <w:r w:rsidRPr="0055406E">
        <w:rPr>
          <w:rFonts w:ascii="Arial" w:hAnsi="Arial" w:cs="Arial"/>
        </w:rPr>
        <w:t>Frederick St</w:t>
      </w:r>
      <w:r>
        <w:rPr>
          <w:rFonts w:ascii="Arial" w:hAnsi="Arial" w:cs="Arial"/>
        </w:rPr>
        <w:t>reet</w:t>
      </w:r>
      <w:r w:rsidRPr="0055406E">
        <w:rPr>
          <w:rFonts w:ascii="Arial" w:hAnsi="Arial" w:cs="Arial"/>
        </w:rPr>
        <w:t xml:space="preserve">. </w:t>
      </w:r>
      <w:r>
        <w:rPr>
          <w:rFonts w:ascii="Arial" w:hAnsi="Arial" w:cs="Arial"/>
        </w:rPr>
        <w:t xml:space="preserve"> The development would result in significant disruption to both the canopy within the identified TPZ and the root protection zone, to achieve the built outcome and Council’s required streetscape upgrades. Replanting of the southern boundary with appropriate species in the 5-metre setback will achieve a suitable long-term outcome with no structurally compromised plantings. </w:t>
      </w:r>
    </w:p>
    <w:p w14:paraId="47AABAAF" w14:textId="77777777" w:rsidR="002421BF" w:rsidRPr="0055406E" w:rsidRDefault="002421BF" w:rsidP="002421BF">
      <w:pPr>
        <w:rPr>
          <w:rFonts w:ascii="Arial" w:hAnsi="Arial" w:cs="Arial"/>
        </w:rPr>
      </w:pPr>
      <w:r>
        <w:rPr>
          <w:rFonts w:ascii="Arial" w:hAnsi="Arial" w:cs="Arial"/>
        </w:rPr>
        <w:t>T</w:t>
      </w:r>
      <w:r w:rsidRPr="0055406E">
        <w:rPr>
          <w:rFonts w:ascii="Arial" w:hAnsi="Arial" w:cs="Arial"/>
        </w:rPr>
        <w:t xml:space="preserve">he </w:t>
      </w:r>
      <w:r>
        <w:rPr>
          <w:rFonts w:ascii="Arial" w:hAnsi="Arial" w:cs="Arial"/>
        </w:rPr>
        <w:t>e</w:t>
      </w:r>
      <w:r w:rsidRPr="0055406E">
        <w:rPr>
          <w:rFonts w:ascii="Arial" w:hAnsi="Arial" w:cs="Arial"/>
        </w:rPr>
        <w:t>astern boundary will be subject to major and</w:t>
      </w:r>
      <w:r>
        <w:rPr>
          <w:rFonts w:ascii="Arial" w:hAnsi="Arial" w:cs="Arial"/>
        </w:rPr>
        <w:t xml:space="preserve"> </w:t>
      </w:r>
      <w:r w:rsidRPr="0055406E">
        <w:rPr>
          <w:rFonts w:ascii="Arial" w:hAnsi="Arial" w:cs="Arial"/>
        </w:rPr>
        <w:t xml:space="preserve">unsustainable levels of encroachment caused by the proposed parking structures </w:t>
      </w:r>
      <w:r>
        <w:rPr>
          <w:rFonts w:ascii="Arial" w:hAnsi="Arial" w:cs="Arial"/>
        </w:rPr>
        <w:t xml:space="preserve">and </w:t>
      </w:r>
      <w:r w:rsidRPr="0055406E">
        <w:rPr>
          <w:rFonts w:ascii="Arial" w:hAnsi="Arial" w:cs="Arial"/>
        </w:rPr>
        <w:t>driveway access</w:t>
      </w:r>
      <w:r>
        <w:rPr>
          <w:rFonts w:ascii="Arial" w:hAnsi="Arial" w:cs="Arial"/>
        </w:rPr>
        <w:t>.</w:t>
      </w:r>
      <w:r w:rsidRPr="0055406E">
        <w:rPr>
          <w:rFonts w:ascii="Arial" w:hAnsi="Arial" w:cs="Arial"/>
        </w:rPr>
        <w:t xml:space="preserve"> </w:t>
      </w:r>
      <w:r>
        <w:rPr>
          <w:rFonts w:ascii="Arial" w:hAnsi="Arial" w:cs="Arial"/>
        </w:rPr>
        <w:t>These</w:t>
      </w:r>
      <w:r w:rsidRPr="0055406E">
        <w:rPr>
          <w:rFonts w:ascii="Arial" w:hAnsi="Arial" w:cs="Arial"/>
        </w:rPr>
        <w:t xml:space="preserve"> trees</w:t>
      </w:r>
      <w:r>
        <w:rPr>
          <w:rFonts w:ascii="Arial" w:hAnsi="Arial" w:cs="Arial"/>
        </w:rPr>
        <w:t xml:space="preserve"> </w:t>
      </w:r>
      <w:r w:rsidRPr="0055406E">
        <w:rPr>
          <w:rFonts w:ascii="Arial" w:hAnsi="Arial" w:cs="Arial"/>
        </w:rPr>
        <w:t>are assessed with moderate to high retention value and their removal will be offset by inclusion of suitable</w:t>
      </w:r>
      <w:r>
        <w:rPr>
          <w:rFonts w:ascii="Arial" w:hAnsi="Arial" w:cs="Arial"/>
        </w:rPr>
        <w:t xml:space="preserve"> </w:t>
      </w:r>
      <w:r w:rsidRPr="0055406E">
        <w:rPr>
          <w:rFonts w:ascii="Arial" w:hAnsi="Arial" w:cs="Arial"/>
        </w:rPr>
        <w:t>replacement species within the landscaping of the site.</w:t>
      </w:r>
    </w:p>
    <w:p w14:paraId="7BC8A243" w14:textId="77777777" w:rsidR="002421BF" w:rsidRPr="003B1094" w:rsidRDefault="002421BF" w:rsidP="002421BF">
      <w:pPr>
        <w:rPr>
          <w:rFonts w:ascii="Arial" w:hAnsi="Arial" w:cs="Arial"/>
        </w:rPr>
      </w:pPr>
      <w:r>
        <w:rPr>
          <w:rFonts w:ascii="Arial" w:hAnsi="Arial" w:cs="Arial"/>
        </w:rPr>
        <w:t>There are two trees within C</w:t>
      </w:r>
      <w:r w:rsidRPr="0055406E">
        <w:rPr>
          <w:rFonts w:ascii="Arial" w:hAnsi="Arial" w:cs="Arial"/>
        </w:rPr>
        <w:t>ouncil</w:t>
      </w:r>
      <w:r>
        <w:rPr>
          <w:rFonts w:ascii="Arial" w:hAnsi="Arial" w:cs="Arial"/>
        </w:rPr>
        <w:t>’s</w:t>
      </w:r>
      <w:r w:rsidRPr="0055406E">
        <w:rPr>
          <w:rFonts w:ascii="Arial" w:hAnsi="Arial" w:cs="Arial"/>
        </w:rPr>
        <w:t xml:space="preserve"> road reserve </w:t>
      </w:r>
      <w:r>
        <w:rPr>
          <w:rFonts w:ascii="Arial" w:hAnsi="Arial" w:cs="Arial"/>
        </w:rPr>
        <w:t>which have been</w:t>
      </w:r>
      <w:r w:rsidRPr="0055406E">
        <w:rPr>
          <w:rFonts w:ascii="Arial" w:hAnsi="Arial" w:cs="Arial"/>
        </w:rPr>
        <w:t xml:space="preserve"> assessed </w:t>
      </w:r>
      <w:r>
        <w:rPr>
          <w:rFonts w:ascii="Arial" w:hAnsi="Arial" w:cs="Arial"/>
        </w:rPr>
        <w:t xml:space="preserve">to have a </w:t>
      </w:r>
      <w:r w:rsidRPr="0055406E">
        <w:rPr>
          <w:rFonts w:ascii="Arial" w:hAnsi="Arial" w:cs="Arial"/>
        </w:rPr>
        <w:t>moderate</w:t>
      </w:r>
      <w:r>
        <w:rPr>
          <w:rFonts w:ascii="Arial" w:hAnsi="Arial" w:cs="Arial"/>
        </w:rPr>
        <w:t xml:space="preserve"> </w:t>
      </w:r>
      <w:r w:rsidRPr="0055406E">
        <w:rPr>
          <w:rFonts w:ascii="Arial" w:hAnsi="Arial" w:cs="Arial"/>
        </w:rPr>
        <w:t>retention value. The trees will be subject to major and unsustainable levels of encroachment caused by</w:t>
      </w:r>
      <w:r>
        <w:rPr>
          <w:rFonts w:ascii="Arial" w:hAnsi="Arial" w:cs="Arial"/>
        </w:rPr>
        <w:t xml:space="preserve"> </w:t>
      </w:r>
      <w:r w:rsidRPr="0055406E">
        <w:rPr>
          <w:rFonts w:ascii="Arial" w:hAnsi="Arial" w:cs="Arial"/>
        </w:rPr>
        <w:t>the provision of utilities and access into the subject site.</w:t>
      </w:r>
      <w:r>
        <w:rPr>
          <w:rFonts w:ascii="Arial" w:hAnsi="Arial" w:cs="Arial"/>
        </w:rPr>
        <w:t xml:space="preserve"> Council’s Natural Assets department has reviewed this element of the proposal and support their removal and replacement with tree species and upgrades in accordance with the </w:t>
      </w:r>
      <w:r w:rsidRPr="0055406E">
        <w:rPr>
          <w:rFonts w:ascii="Arial" w:hAnsi="Arial" w:cs="Arial"/>
        </w:rPr>
        <w:t xml:space="preserve">Charlestown Streetscape </w:t>
      </w:r>
      <w:r>
        <w:rPr>
          <w:rFonts w:ascii="Arial" w:hAnsi="Arial" w:cs="Arial"/>
        </w:rPr>
        <w:t>M</w:t>
      </w:r>
      <w:r w:rsidRPr="0055406E">
        <w:rPr>
          <w:rFonts w:ascii="Arial" w:hAnsi="Arial" w:cs="Arial"/>
        </w:rPr>
        <w:t xml:space="preserve">aster </w:t>
      </w:r>
      <w:r>
        <w:rPr>
          <w:rFonts w:ascii="Arial" w:hAnsi="Arial" w:cs="Arial"/>
        </w:rPr>
        <w:t>P</w:t>
      </w:r>
      <w:r w:rsidRPr="0055406E">
        <w:rPr>
          <w:rFonts w:ascii="Arial" w:hAnsi="Arial" w:cs="Arial"/>
        </w:rPr>
        <w:t>lan</w:t>
      </w:r>
      <w:r>
        <w:rPr>
          <w:rFonts w:ascii="Arial" w:hAnsi="Arial" w:cs="Arial"/>
        </w:rPr>
        <w:t>.</w:t>
      </w:r>
    </w:p>
    <w:p w14:paraId="5B05EA9C" w14:textId="77777777" w:rsidR="002421BF" w:rsidRDefault="002421BF" w:rsidP="002421BF">
      <w:pPr>
        <w:spacing w:line="240" w:lineRule="auto"/>
        <w:jc w:val="both"/>
        <w:rPr>
          <w:rFonts w:ascii="Arial" w:hAnsi="Arial" w:cs="Arial"/>
        </w:rPr>
      </w:pPr>
      <w:r w:rsidRPr="003B1094">
        <w:rPr>
          <w:rFonts w:ascii="Arial" w:hAnsi="Arial" w:cs="Arial"/>
        </w:rPr>
        <w:t>Locally occurring species aligning with the Charlestown Streetscape Masterplan are proposed to</w:t>
      </w:r>
      <w:r>
        <w:rPr>
          <w:rFonts w:ascii="Arial" w:hAnsi="Arial" w:cs="Arial"/>
        </w:rPr>
        <w:t xml:space="preserve"> offset the tree removal and to</w:t>
      </w:r>
      <w:r w:rsidRPr="003B1094">
        <w:rPr>
          <w:rFonts w:ascii="Arial" w:hAnsi="Arial" w:cs="Arial"/>
        </w:rPr>
        <w:t xml:space="preserve"> meet the desired future character of the site and area.</w:t>
      </w:r>
    </w:p>
    <w:p w14:paraId="0D064FB2"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sidRPr="00455B76">
        <w:rPr>
          <w:rFonts w:ascii="Arial" w:hAnsi="Arial" w:cs="Arial"/>
          <w:sz w:val="22"/>
          <w:szCs w:val="22"/>
        </w:rPr>
        <w:lastRenderedPageBreak/>
        <w:t>Council raises no objections to this approach and support the tree removal subject to appropriate conditions for the replacement tree planting, habitat supplementation, and clearing protocols.</w:t>
      </w:r>
    </w:p>
    <w:p w14:paraId="462C1E27" w14:textId="77777777" w:rsidR="002421BF" w:rsidRPr="006C4F4C" w:rsidRDefault="002421BF" w:rsidP="002421BF">
      <w:pPr>
        <w:pStyle w:val="ListParagraph"/>
        <w:numPr>
          <w:ilvl w:val="1"/>
          <w:numId w:val="1"/>
        </w:numPr>
        <w:tabs>
          <w:tab w:val="left" w:pos="7485"/>
        </w:tabs>
        <w:spacing w:line="240" w:lineRule="auto"/>
        <w:ind w:left="851" w:right="23" w:hanging="851"/>
        <w:contextualSpacing w:val="0"/>
        <w:rPr>
          <w:rFonts w:ascii="Arial" w:hAnsi="Arial" w:cs="Arial"/>
          <w:b/>
          <w:lang w:val="en-US"/>
        </w:rPr>
      </w:pPr>
      <w:r w:rsidRPr="006C4F4C">
        <w:rPr>
          <w:rFonts w:ascii="Arial" w:hAnsi="Arial" w:cs="Arial"/>
          <w:b/>
        </w:rPr>
        <w:t>Traffic &amp; Vehicle Access</w:t>
      </w:r>
    </w:p>
    <w:p w14:paraId="258DAABE" w14:textId="77777777" w:rsidR="002421BF" w:rsidRPr="00D814D5" w:rsidRDefault="002421BF" w:rsidP="002421BF">
      <w:pPr>
        <w:tabs>
          <w:tab w:val="left" w:pos="7485"/>
        </w:tabs>
        <w:spacing w:line="240" w:lineRule="auto"/>
        <w:ind w:right="23"/>
        <w:rPr>
          <w:rFonts w:ascii="Arial" w:hAnsi="Arial" w:cs="Arial"/>
          <w:lang w:val="en-US"/>
        </w:rPr>
      </w:pPr>
      <w:r w:rsidRPr="00D814D5">
        <w:rPr>
          <w:rFonts w:ascii="Arial" w:hAnsi="Arial" w:cs="Arial"/>
          <w:lang w:val="en-US"/>
        </w:rPr>
        <w:t>The proposed development includes site access from Frederick Street and Charles Street.</w:t>
      </w:r>
    </w:p>
    <w:p w14:paraId="46DBF611"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 xml:space="preserve">Initial concerns were raised about the proposed development and Council’s intended future </w:t>
      </w:r>
      <w:r w:rsidRPr="0068656A">
        <w:rPr>
          <w:rFonts w:ascii="Arial" w:hAnsi="Arial" w:cs="Arial"/>
          <w:sz w:val="22"/>
          <w:szCs w:val="22"/>
        </w:rPr>
        <w:t xml:space="preserve">Charlestown to Whitebridge shared path </w:t>
      </w:r>
      <w:r>
        <w:rPr>
          <w:rFonts w:ascii="Arial" w:hAnsi="Arial" w:cs="Arial"/>
          <w:sz w:val="22"/>
          <w:szCs w:val="22"/>
        </w:rPr>
        <w:t>which is identified</w:t>
      </w:r>
      <w:r w:rsidRPr="0068656A">
        <w:rPr>
          <w:rFonts w:ascii="Arial" w:hAnsi="Arial" w:cs="Arial"/>
          <w:sz w:val="22"/>
          <w:szCs w:val="22"/>
        </w:rPr>
        <w:t xml:space="preserve"> along Fredrick Street. The section of Fredrick Street fronting the site is planned to be a footpath and </w:t>
      </w:r>
      <w:r>
        <w:rPr>
          <w:rFonts w:ascii="Arial" w:hAnsi="Arial" w:cs="Arial"/>
          <w:sz w:val="22"/>
          <w:szCs w:val="22"/>
        </w:rPr>
        <w:t xml:space="preserve">level </w:t>
      </w:r>
      <w:r w:rsidRPr="0068656A">
        <w:rPr>
          <w:rFonts w:ascii="Arial" w:hAnsi="Arial" w:cs="Arial"/>
          <w:sz w:val="22"/>
          <w:szCs w:val="22"/>
        </w:rPr>
        <w:t>separated cycleway</w:t>
      </w:r>
      <w:r>
        <w:rPr>
          <w:rFonts w:ascii="Arial" w:hAnsi="Arial" w:cs="Arial"/>
          <w:sz w:val="22"/>
          <w:szCs w:val="22"/>
        </w:rPr>
        <w:t>, however no final design has been complete or adopted for implementation</w:t>
      </w:r>
      <w:r w:rsidRPr="0068656A">
        <w:rPr>
          <w:rFonts w:ascii="Arial" w:hAnsi="Arial" w:cs="Arial"/>
          <w:sz w:val="22"/>
          <w:szCs w:val="22"/>
        </w:rPr>
        <w:t>.</w:t>
      </w:r>
    </w:p>
    <w:p w14:paraId="7F7BC91B"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The underlying issues raised related to vehicle access along Frederick Street and potential for pedestrian safety of the future shared path when the development is in operation.</w:t>
      </w:r>
    </w:p>
    <w:p w14:paraId="4ADF1655"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The Frederick street access has been the subject of much discussion with Council. A meeting between the applicant and Council’s Traffic Engineer and planning officers was held on 12 April to discuss the matter in detail and provide direction to move forward.</w:t>
      </w:r>
    </w:p>
    <w:p w14:paraId="6B6888BA"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Subject to information provided</w:t>
      </w:r>
      <w:r w:rsidRPr="0068656A">
        <w:rPr>
          <w:rFonts w:ascii="Arial" w:hAnsi="Arial" w:cs="Arial"/>
          <w:sz w:val="22"/>
          <w:szCs w:val="22"/>
        </w:rPr>
        <w:t xml:space="preserve"> </w:t>
      </w:r>
      <w:r>
        <w:rPr>
          <w:rFonts w:ascii="Arial" w:hAnsi="Arial" w:cs="Arial"/>
          <w:sz w:val="22"/>
          <w:szCs w:val="22"/>
        </w:rPr>
        <w:t>an amended</w:t>
      </w:r>
      <w:r w:rsidRPr="0068656A">
        <w:rPr>
          <w:rFonts w:ascii="Arial" w:hAnsi="Arial" w:cs="Arial"/>
          <w:sz w:val="22"/>
          <w:szCs w:val="22"/>
        </w:rPr>
        <w:t xml:space="preserve"> </w:t>
      </w:r>
      <w:r>
        <w:rPr>
          <w:rFonts w:ascii="Arial" w:hAnsi="Arial" w:cs="Arial"/>
          <w:sz w:val="22"/>
          <w:szCs w:val="22"/>
        </w:rPr>
        <w:t>suite</w:t>
      </w:r>
      <w:r w:rsidRPr="0068656A">
        <w:rPr>
          <w:rFonts w:ascii="Arial" w:hAnsi="Arial" w:cs="Arial"/>
          <w:sz w:val="22"/>
          <w:szCs w:val="22"/>
        </w:rPr>
        <w:t xml:space="preserve"> of</w:t>
      </w:r>
      <w:r>
        <w:rPr>
          <w:rFonts w:ascii="Arial" w:hAnsi="Arial" w:cs="Arial"/>
          <w:sz w:val="22"/>
          <w:szCs w:val="22"/>
        </w:rPr>
        <w:t xml:space="preserve"> plans has been provided demonstrating an outcome that is generally consistent with the C</w:t>
      </w:r>
      <w:r w:rsidRPr="0068656A">
        <w:rPr>
          <w:rFonts w:ascii="Arial" w:hAnsi="Arial" w:cs="Arial"/>
          <w:sz w:val="22"/>
          <w:szCs w:val="22"/>
        </w:rPr>
        <w:t xml:space="preserve">harlestown </w:t>
      </w:r>
      <w:r>
        <w:rPr>
          <w:rFonts w:ascii="Arial" w:hAnsi="Arial" w:cs="Arial"/>
          <w:sz w:val="22"/>
          <w:szCs w:val="22"/>
        </w:rPr>
        <w:t>S</w:t>
      </w:r>
      <w:r w:rsidRPr="0068656A">
        <w:rPr>
          <w:rFonts w:ascii="Arial" w:hAnsi="Arial" w:cs="Arial"/>
          <w:sz w:val="22"/>
          <w:szCs w:val="22"/>
        </w:rPr>
        <w:t xml:space="preserve">treetscape </w:t>
      </w:r>
      <w:r>
        <w:rPr>
          <w:rFonts w:ascii="Arial" w:hAnsi="Arial" w:cs="Arial"/>
          <w:sz w:val="22"/>
          <w:szCs w:val="22"/>
        </w:rPr>
        <w:t>M</w:t>
      </w:r>
      <w:r w:rsidRPr="0068656A">
        <w:rPr>
          <w:rFonts w:ascii="Arial" w:hAnsi="Arial" w:cs="Arial"/>
          <w:sz w:val="22"/>
          <w:szCs w:val="22"/>
        </w:rPr>
        <w:t>asterplan</w:t>
      </w:r>
      <w:r>
        <w:rPr>
          <w:rFonts w:ascii="Arial" w:hAnsi="Arial" w:cs="Arial"/>
          <w:sz w:val="22"/>
          <w:szCs w:val="22"/>
        </w:rPr>
        <w:t>. The final design presents minor variation to</w:t>
      </w:r>
      <w:r w:rsidRPr="0068656A">
        <w:rPr>
          <w:rFonts w:ascii="Arial" w:hAnsi="Arial" w:cs="Arial"/>
          <w:sz w:val="22"/>
          <w:szCs w:val="22"/>
        </w:rPr>
        <w:t xml:space="preserve"> the width of the footpath fronting the buildings and the width of the adjoining landscaped strip (2m wide footpath and 3.05m wide landscaped strip). </w:t>
      </w:r>
      <w:r>
        <w:rPr>
          <w:rFonts w:ascii="Arial" w:hAnsi="Arial" w:cs="Arial"/>
          <w:sz w:val="22"/>
          <w:szCs w:val="22"/>
        </w:rPr>
        <w:t>This</w:t>
      </w:r>
      <w:r w:rsidRPr="0068656A">
        <w:rPr>
          <w:rFonts w:ascii="Arial" w:hAnsi="Arial" w:cs="Arial"/>
          <w:sz w:val="22"/>
          <w:szCs w:val="22"/>
        </w:rPr>
        <w:t xml:space="preserve"> allow</w:t>
      </w:r>
      <w:r>
        <w:rPr>
          <w:rFonts w:ascii="Arial" w:hAnsi="Arial" w:cs="Arial"/>
          <w:sz w:val="22"/>
          <w:szCs w:val="22"/>
        </w:rPr>
        <w:t>s for</w:t>
      </w:r>
      <w:r w:rsidRPr="0068656A">
        <w:rPr>
          <w:rFonts w:ascii="Arial" w:hAnsi="Arial" w:cs="Arial"/>
          <w:sz w:val="22"/>
          <w:szCs w:val="22"/>
        </w:rPr>
        <w:t xml:space="preserve"> additional deep soil landscaping along this frontage</w:t>
      </w:r>
      <w:r w:rsidDel="00666F23">
        <w:rPr>
          <w:rFonts w:ascii="Arial" w:hAnsi="Arial" w:cs="Arial"/>
          <w:sz w:val="22"/>
          <w:szCs w:val="22"/>
        </w:rPr>
        <w:t xml:space="preserve"> </w:t>
      </w:r>
    </w:p>
    <w:p w14:paraId="24523D36"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To reduce potential conflicts between pedestrian and vehicle movements t</w:t>
      </w:r>
      <w:r w:rsidRPr="0068656A">
        <w:rPr>
          <w:rFonts w:ascii="Arial" w:hAnsi="Arial" w:cs="Arial"/>
          <w:sz w:val="22"/>
          <w:szCs w:val="22"/>
        </w:rPr>
        <w:t xml:space="preserve">he internal connection to the on-site carpark has been removed </w:t>
      </w:r>
      <w:r>
        <w:rPr>
          <w:rFonts w:ascii="Arial" w:hAnsi="Arial" w:cs="Arial"/>
          <w:sz w:val="22"/>
          <w:szCs w:val="22"/>
        </w:rPr>
        <w:t>making the</w:t>
      </w:r>
      <w:r w:rsidRPr="0068656A">
        <w:rPr>
          <w:rFonts w:ascii="Arial" w:hAnsi="Arial" w:cs="Arial"/>
          <w:sz w:val="22"/>
          <w:szCs w:val="22"/>
        </w:rPr>
        <w:t xml:space="preserve"> </w:t>
      </w:r>
      <w:r>
        <w:rPr>
          <w:rFonts w:ascii="Arial" w:hAnsi="Arial" w:cs="Arial"/>
          <w:sz w:val="22"/>
          <w:szCs w:val="22"/>
        </w:rPr>
        <w:t>F</w:t>
      </w:r>
      <w:r w:rsidRPr="0068656A">
        <w:rPr>
          <w:rFonts w:ascii="Arial" w:hAnsi="Arial" w:cs="Arial"/>
          <w:sz w:val="22"/>
          <w:szCs w:val="22"/>
        </w:rPr>
        <w:t xml:space="preserve">rederick </w:t>
      </w:r>
      <w:r>
        <w:rPr>
          <w:rFonts w:ascii="Arial" w:hAnsi="Arial" w:cs="Arial"/>
          <w:sz w:val="22"/>
          <w:szCs w:val="22"/>
        </w:rPr>
        <w:t>S</w:t>
      </w:r>
      <w:r w:rsidRPr="0068656A">
        <w:rPr>
          <w:rFonts w:ascii="Arial" w:hAnsi="Arial" w:cs="Arial"/>
          <w:sz w:val="22"/>
          <w:szCs w:val="22"/>
        </w:rPr>
        <w:t>treet vehicle entr</w:t>
      </w:r>
      <w:r>
        <w:rPr>
          <w:rFonts w:ascii="Arial" w:hAnsi="Arial" w:cs="Arial"/>
          <w:sz w:val="22"/>
          <w:szCs w:val="22"/>
        </w:rPr>
        <w:t>ance only for patient drop off</w:t>
      </w:r>
      <w:r w:rsidRPr="0068656A">
        <w:rPr>
          <w:rFonts w:ascii="Arial" w:hAnsi="Arial" w:cs="Arial"/>
          <w:sz w:val="22"/>
          <w:szCs w:val="22"/>
        </w:rPr>
        <w:t xml:space="preserve">. </w:t>
      </w:r>
      <w:r>
        <w:rPr>
          <w:rFonts w:ascii="Arial" w:hAnsi="Arial" w:cs="Arial"/>
          <w:sz w:val="22"/>
          <w:szCs w:val="22"/>
        </w:rPr>
        <w:t>In addition, s</w:t>
      </w:r>
      <w:r w:rsidRPr="0068656A">
        <w:rPr>
          <w:rFonts w:ascii="Arial" w:hAnsi="Arial" w:cs="Arial"/>
          <w:sz w:val="22"/>
          <w:szCs w:val="22"/>
        </w:rPr>
        <w:t xml:space="preserve">ignage </w:t>
      </w:r>
      <w:r>
        <w:rPr>
          <w:rFonts w:ascii="Arial" w:hAnsi="Arial" w:cs="Arial"/>
          <w:sz w:val="22"/>
          <w:szCs w:val="22"/>
        </w:rPr>
        <w:t>is proposed</w:t>
      </w:r>
      <w:r w:rsidRPr="0068656A">
        <w:rPr>
          <w:rFonts w:ascii="Arial" w:hAnsi="Arial" w:cs="Arial"/>
          <w:sz w:val="22"/>
          <w:szCs w:val="22"/>
        </w:rPr>
        <w:t xml:space="preserve"> to direct people who are not dropping off or picking up patients to the </w:t>
      </w:r>
      <w:r>
        <w:rPr>
          <w:rFonts w:ascii="Arial" w:hAnsi="Arial" w:cs="Arial"/>
          <w:sz w:val="22"/>
          <w:szCs w:val="22"/>
        </w:rPr>
        <w:t>S</w:t>
      </w:r>
      <w:r w:rsidRPr="0068656A">
        <w:rPr>
          <w:rFonts w:ascii="Arial" w:hAnsi="Arial" w:cs="Arial"/>
          <w:sz w:val="22"/>
          <w:szCs w:val="22"/>
        </w:rPr>
        <w:t xml:space="preserve">mith </w:t>
      </w:r>
      <w:r>
        <w:rPr>
          <w:rFonts w:ascii="Arial" w:hAnsi="Arial" w:cs="Arial"/>
          <w:sz w:val="22"/>
          <w:szCs w:val="22"/>
        </w:rPr>
        <w:t>S</w:t>
      </w:r>
      <w:r w:rsidRPr="0068656A">
        <w:rPr>
          <w:rFonts w:ascii="Arial" w:hAnsi="Arial" w:cs="Arial"/>
          <w:sz w:val="22"/>
          <w:szCs w:val="22"/>
        </w:rPr>
        <w:t xml:space="preserve">treet carpark entry </w:t>
      </w:r>
      <w:r>
        <w:rPr>
          <w:rFonts w:ascii="Arial" w:hAnsi="Arial" w:cs="Arial"/>
          <w:sz w:val="22"/>
          <w:szCs w:val="22"/>
        </w:rPr>
        <w:t>in accordance with the wayfinding signage plan.</w:t>
      </w:r>
    </w:p>
    <w:p w14:paraId="0202FAFE" w14:textId="77777777" w:rsidR="002421BF" w:rsidRPr="00455B76"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T</w:t>
      </w:r>
      <w:r w:rsidRPr="0068656A">
        <w:rPr>
          <w:rFonts w:ascii="Arial" w:hAnsi="Arial" w:cs="Arial"/>
          <w:sz w:val="22"/>
          <w:szCs w:val="22"/>
        </w:rPr>
        <w:t>his is considered to safely provide for pedestrian requirements of patients and passers-by.</w:t>
      </w:r>
    </w:p>
    <w:p w14:paraId="4763827E"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Council acknowledges i</w:t>
      </w:r>
      <w:r w:rsidRPr="0068656A">
        <w:rPr>
          <w:rFonts w:ascii="Arial" w:hAnsi="Arial" w:cs="Arial"/>
          <w:sz w:val="22"/>
          <w:szCs w:val="22"/>
        </w:rPr>
        <w:t xml:space="preserve">t is essential for the operation of the health services facility to provide level, safe and convenient drop off and pick up for mobility impaired patients. </w:t>
      </w:r>
      <w:r>
        <w:rPr>
          <w:rFonts w:ascii="Arial" w:hAnsi="Arial" w:cs="Arial"/>
          <w:sz w:val="22"/>
          <w:szCs w:val="22"/>
        </w:rPr>
        <w:t>A</w:t>
      </w:r>
      <w:r w:rsidRPr="0068656A">
        <w:rPr>
          <w:rFonts w:ascii="Arial" w:hAnsi="Arial" w:cs="Arial"/>
          <w:sz w:val="22"/>
          <w:szCs w:val="22"/>
        </w:rPr>
        <w:t xml:space="preserve">s such, it is </w:t>
      </w:r>
      <w:r>
        <w:rPr>
          <w:rFonts w:ascii="Arial" w:hAnsi="Arial" w:cs="Arial"/>
          <w:sz w:val="22"/>
          <w:szCs w:val="22"/>
        </w:rPr>
        <w:t>supported</w:t>
      </w:r>
      <w:r w:rsidRPr="0068656A">
        <w:rPr>
          <w:rFonts w:ascii="Arial" w:hAnsi="Arial" w:cs="Arial"/>
          <w:sz w:val="22"/>
          <w:szCs w:val="22"/>
        </w:rPr>
        <w:t xml:space="preserve"> that the </w:t>
      </w:r>
      <w:r>
        <w:rPr>
          <w:rFonts w:ascii="Arial" w:hAnsi="Arial" w:cs="Arial"/>
          <w:sz w:val="22"/>
          <w:szCs w:val="22"/>
        </w:rPr>
        <w:t>F</w:t>
      </w:r>
      <w:r w:rsidRPr="0068656A">
        <w:rPr>
          <w:rFonts w:ascii="Arial" w:hAnsi="Arial" w:cs="Arial"/>
          <w:sz w:val="22"/>
          <w:szCs w:val="22"/>
        </w:rPr>
        <w:t>rederick street access be retained for this function, as well as servicing and emergency vehicles</w:t>
      </w:r>
      <w:r>
        <w:rPr>
          <w:rFonts w:ascii="Arial" w:hAnsi="Arial" w:cs="Arial"/>
          <w:sz w:val="22"/>
          <w:szCs w:val="22"/>
        </w:rPr>
        <w:t>.</w:t>
      </w:r>
    </w:p>
    <w:p w14:paraId="4F91F9A9" w14:textId="77777777" w:rsidR="002421BF" w:rsidRDefault="002421BF" w:rsidP="002421BF">
      <w:pPr>
        <w:pStyle w:val="paragraph"/>
        <w:spacing w:before="0" w:beforeAutospacing="0" w:after="160" w:afterAutospacing="0"/>
        <w:jc w:val="both"/>
        <w:textAlignment w:val="baseline"/>
        <w:rPr>
          <w:rFonts w:ascii="Arial" w:hAnsi="Arial" w:cs="Arial"/>
          <w:sz w:val="22"/>
          <w:szCs w:val="22"/>
        </w:rPr>
      </w:pPr>
      <w:r>
        <w:rPr>
          <w:rFonts w:ascii="Arial" w:hAnsi="Arial" w:cs="Arial"/>
          <w:sz w:val="22"/>
          <w:szCs w:val="22"/>
        </w:rPr>
        <w:t xml:space="preserve">Council is satisfied the development access has been suitably resolved. </w:t>
      </w:r>
    </w:p>
    <w:p w14:paraId="2E23A9BA" w14:textId="77777777" w:rsidR="002421BF" w:rsidRPr="004603BD" w:rsidRDefault="002421BF" w:rsidP="002421BF">
      <w:pPr>
        <w:pStyle w:val="ListParagraph"/>
        <w:numPr>
          <w:ilvl w:val="1"/>
          <w:numId w:val="1"/>
        </w:numPr>
        <w:tabs>
          <w:tab w:val="left" w:pos="7485"/>
        </w:tabs>
        <w:spacing w:line="240" w:lineRule="auto"/>
        <w:ind w:left="851" w:right="23" w:hanging="851"/>
        <w:contextualSpacing w:val="0"/>
        <w:rPr>
          <w:rFonts w:ascii="Arial" w:hAnsi="Arial" w:cs="Arial"/>
          <w:b/>
          <w:lang w:val="en-US"/>
        </w:rPr>
      </w:pPr>
      <w:r w:rsidRPr="004603BD">
        <w:rPr>
          <w:rFonts w:ascii="Arial" w:hAnsi="Arial" w:cs="Arial"/>
          <w:b/>
        </w:rPr>
        <w:t xml:space="preserve">Car Parking </w:t>
      </w:r>
      <w:r w:rsidRPr="004603BD">
        <w:rPr>
          <w:rStyle w:val="eop"/>
          <w:rFonts w:ascii="Arial" w:hAnsi="Arial" w:cs="Arial"/>
        </w:rPr>
        <w:t> </w:t>
      </w:r>
    </w:p>
    <w:p w14:paraId="29331C8A"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The application included the construction of a multi-level car park (three levels), providing 245 onsite car parking spaces.</w:t>
      </w:r>
    </w:p>
    <w:p w14:paraId="28DA970D"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rPr>
      </w:pPr>
      <w:r>
        <w:rPr>
          <w:rFonts w:ascii="Arial" w:hAnsi="Arial" w:cs="Arial"/>
          <w:bCs/>
          <w:sz w:val="22"/>
          <w:szCs w:val="22"/>
        </w:rPr>
        <w:t>Clarity was sought to confirm the extent of staff and future use to ensure that the development proposed would not be restricted for future users.</w:t>
      </w:r>
    </w:p>
    <w:p w14:paraId="64E19B0C" w14:textId="77777777" w:rsidR="002421BF" w:rsidRPr="00F863F0" w:rsidRDefault="002421BF" w:rsidP="002421BF">
      <w:pPr>
        <w:pStyle w:val="paragraph"/>
        <w:spacing w:before="0" w:beforeAutospacing="0" w:after="160" w:afterAutospacing="0"/>
        <w:jc w:val="both"/>
        <w:textAlignment w:val="baseline"/>
        <w:rPr>
          <w:rFonts w:ascii="Arial" w:hAnsi="Arial" w:cs="Arial"/>
          <w:bCs/>
          <w:sz w:val="22"/>
          <w:szCs w:val="22"/>
        </w:rPr>
      </w:pPr>
      <w:r w:rsidRPr="004603BD">
        <w:rPr>
          <w:rFonts w:ascii="Arial" w:hAnsi="Arial" w:cs="Arial"/>
          <w:bCs/>
          <w:sz w:val="22"/>
          <w:szCs w:val="22"/>
        </w:rPr>
        <w:t xml:space="preserve">A Traffic &amp; Parking Assessment report prepared by </w:t>
      </w:r>
      <w:proofErr w:type="spellStart"/>
      <w:r w:rsidRPr="004603BD">
        <w:rPr>
          <w:rFonts w:ascii="Arial" w:hAnsi="Arial" w:cs="Arial"/>
          <w:bCs/>
          <w:sz w:val="22"/>
          <w:szCs w:val="22"/>
        </w:rPr>
        <w:t>InTersect</w:t>
      </w:r>
      <w:proofErr w:type="spellEnd"/>
      <w:r w:rsidRPr="004603BD">
        <w:rPr>
          <w:rFonts w:ascii="Arial" w:hAnsi="Arial" w:cs="Arial"/>
          <w:bCs/>
          <w:sz w:val="22"/>
          <w:szCs w:val="22"/>
        </w:rPr>
        <w:t xml:space="preserve"> Traffic (Ref: 22/028 dated April 2023)</w:t>
      </w:r>
      <w:r w:rsidRPr="00F863F0">
        <w:rPr>
          <w:rFonts w:ascii="Arial" w:hAnsi="Arial" w:cs="Arial"/>
          <w:bCs/>
          <w:sz w:val="22"/>
          <w:szCs w:val="22"/>
        </w:rPr>
        <w:t xml:space="preserve"> provided an overview of the proposed uses and parking rate requirements under this section of the DCP.</w:t>
      </w:r>
    </w:p>
    <w:p w14:paraId="3E060695" w14:textId="77777777" w:rsidR="002421BF" w:rsidRPr="00F863F0" w:rsidRDefault="002421BF" w:rsidP="002421BF">
      <w:pPr>
        <w:pStyle w:val="paragraph"/>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The following rates will be used in the assessment of the proposed development:</w:t>
      </w:r>
    </w:p>
    <w:p w14:paraId="08375933" w14:textId="77777777" w:rsidR="002421BF" w:rsidRPr="00455B76" w:rsidRDefault="002421BF" w:rsidP="002421BF">
      <w:pPr>
        <w:pStyle w:val="paragraph"/>
        <w:spacing w:before="0" w:beforeAutospacing="0" w:after="160" w:afterAutospacing="0"/>
        <w:jc w:val="both"/>
        <w:textAlignment w:val="baseline"/>
        <w:rPr>
          <w:rFonts w:ascii="Arial" w:hAnsi="Arial" w:cs="Arial"/>
          <w:b/>
          <w:bCs/>
          <w:sz w:val="22"/>
          <w:szCs w:val="22"/>
        </w:rPr>
      </w:pPr>
      <w:r w:rsidRPr="00455B76">
        <w:rPr>
          <w:rFonts w:ascii="Arial" w:hAnsi="Arial" w:cs="Arial"/>
          <w:b/>
          <w:bCs/>
          <w:sz w:val="22"/>
          <w:szCs w:val="22"/>
        </w:rPr>
        <w:t>Retail Tenancies / Shops</w:t>
      </w:r>
    </w:p>
    <w:p w14:paraId="4E65AF8D"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u w:val="single"/>
        </w:rPr>
      </w:pPr>
      <w:r w:rsidRPr="00F863F0">
        <w:rPr>
          <w:rFonts w:ascii="Arial" w:hAnsi="Arial" w:cs="Arial"/>
          <w:bCs/>
          <w:sz w:val="22"/>
          <w:szCs w:val="22"/>
        </w:rPr>
        <w:t>Car Parking – 1 space per 25 m</w:t>
      </w:r>
      <w:r w:rsidRPr="00F863F0">
        <w:rPr>
          <w:rFonts w:ascii="Arial" w:hAnsi="Arial" w:cs="Arial"/>
          <w:bCs/>
          <w:sz w:val="22"/>
          <w:szCs w:val="22"/>
          <w:vertAlign w:val="superscript"/>
        </w:rPr>
        <w:t>2</w:t>
      </w:r>
      <w:r w:rsidRPr="00F863F0">
        <w:rPr>
          <w:rFonts w:ascii="Arial" w:hAnsi="Arial" w:cs="Arial"/>
          <w:bCs/>
          <w:sz w:val="22"/>
          <w:szCs w:val="22"/>
        </w:rPr>
        <w:t xml:space="preserve"> GFA (Area less than 5,000 m</w:t>
      </w:r>
      <w:r w:rsidRPr="00F863F0">
        <w:rPr>
          <w:rFonts w:ascii="Arial" w:hAnsi="Arial" w:cs="Arial"/>
          <w:bCs/>
          <w:sz w:val="22"/>
          <w:szCs w:val="22"/>
          <w:vertAlign w:val="superscript"/>
        </w:rPr>
        <w:t>2</w:t>
      </w:r>
      <w:r w:rsidRPr="00F863F0">
        <w:rPr>
          <w:rFonts w:ascii="Arial" w:hAnsi="Arial" w:cs="Arial"/>
          <w:bCs/>
          <w:sz w:val="22"/>
          <w:szCs w:val="22"/>
        </w:rPr>
        <w:t>)</w:t>
      </w:r>
    </w:p>
    <w:p w14:paraId="2E0C8CA4" w14:textId="77777777" w:rsidR="002421BF" w:rsidRPr="00455B76" w:rsidRDefault="002421BF" w:rsidP="002421BF">
      <w:pPr>
        <w:pStyle w:val="paragraph"/>
        <w:spacing w:before="0" w:beforeAutospacing="0" w:after="160" w:afterAutospacing="0"/>
        <w:jc w:val="both"/>
        <w:textAlignment w:val="baseline"/>
        <w:rPr>
          <w:rFonts w:ascii="Arial" w:hAnsi="Arial" w:cs="Arial"/>
          <w:b/>
          <w:bCs/>
          <w:sz w:val="22"/>
          <w:szCs w:val="22"/>
        </w:rPr>
      </w:pPr>
      <w:r w:rsidRPr="00455B76">
        <w:rPr>
          <w:rFonts w:ascii="Arial" w:hAnsi="Arial" w:cs="Arial"/>
          <w:b/>
          <w:bCs/>
          <w:sz w:val="22"/>
          <w:szCs w:val="22"/>
        </w:rPr>
        <w:t>Hospital – Beds</w:t>
      </w:r>
    </w:p>
    <w:p w14:paraId="327C2FF1"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u w:val="single"/>
        </w:rPr>
      </w:pPr>
      <w:r w:rsidRPr="00F863F0">
        <w:rPr>
          <w:rFonts w:ascii="Arial" w:hAnsi="Arial" w:cs="Arial"/>
          <w:bCs/>
          <w:sz w:val="22"/>
          <w:szCs w:val="22"/>
        </w:rPr>
        <w:t>1 space per 2 beds, plus 1 space per 2 staff, plus Ambulance spaces</w:t>
      </w:r>
    </w:p>
    <w:p w14:paraId="61480B83" w14:textId="77777777" w:rsidR="002421BF" w:rsidRPr="00455B76" w:rsidRDefault="002421BF" w:rsidP="002421BF">
      <w:pPr>
        <w:pStyle w:val="paragraph"/>
        <w:spacing w:before="0" w:beforeAutospacing="0" w:after="160" w:afterAutospacing="0"/>
        <w:jc w:val="both"/>
        <w:textAlignment w:val="baseline"/>
        <w:rPr>
          <w:rFonts w:ascii="Arial" w:hAnsi="Arial" w:cs="Arial"/>
          <w:b/>
          <w:bCs/>
          <w:sz w:val="22"/>
          <w:szCs w:val="22"/>
        </w:rPr>
      </w:pPr>
      <w:r w:rsidRPr="00455B76">
        <w:rPr>
          <w:rFonts w:ascii="Arial" w:hAnsi="Arial" w:cs="Arial"/>
          <w:b/>
          <w:bCs/>
          <w:sz w:val="22"/>
          <w:szCs w:val="22"/>
        </w:rPr>
        <w:lastRenderedPageBreak/>
        <w:t>Medical Centres – GP Clinic, Imaging Tenancy, Skin Clinic</w:t>
      </w:r>
    </w:p>
    <w:p w14:paraId="23EE8E10"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u w:val="single"/>
        </w:rPr>
      </w:pPr>
      <w:r w:rsidRPr="00F863F0">
        <w:rPr>
          <w:rFonts w:ascii="Arial" w:hAnsi="Arial" w:cs="Arial"/>
          <w:bCs/>
          <w:sz w:val="22"/>
          <w:szCs w:val="22"/>
        </w:rPr>
        <w:t>Car Parking – 1 space per on-duty practitioner plus 1 space per 2 additional equivalent fulltime employees plus 1.5 spaces per consulting room plus 1 space for delivery and collection service.</w:t>
      </w:r>
    </w:p>
    <w:p w14:paraId="11CCBDC1" w14:textId="77777777" w:rsidR="002421BF" w:rsidRPr="00455B76" w:rsidRDefault="002421BF" w:rsidP="002421BF">
      <w:pPr>
        <w:pStyle w:val="paragraph"/>
        <w:spacing w:before="0" w:beforeAutospacing="0" w:after="160" w:afterAutospacing="0"/>
        <w:jc w:val="both"/>
        <w:textAlignment w:val="baseline"/>
        <w:rPr>
          <w:rFonts w:ascii="Arial" w:hAnsi="Arial" w:cs="Arial"/>
          <w:b/>
          <w:bCs/>
          <w:sz w:val="22"/>
          <w:szCs w:val="22"/>
        </w:rPr>
      </w:pPr>
      <w:r w:rsidRPr="00455B76">
        <w:rPr>
          <w:rFonts w:ascii="Arial" w:hAnsi="Arial" w:cs="Arial"/>
          <w:b/>
          <w:bCs/>
          <w:sz w:val="22"/>
          <w:szCs w:val="22"/>
        </w:rPr>
        <w:t>Medical Centres – Collection Centre (Pathology)</w:t>
      </w:r>
    </w:p>
    <w:p w14:paraId="76984297"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u w:val="single"/>
        </w:rPr>
      </w:pPr>
      <w:r w:rsidRPr="00F863F0">
        <w:rPr>
          <w:rFonts w:ascii="Arial" w:hAnsi="Arial" w:cs="Arial"/>
          <w:bCs/>
          <w:sz w:val="22"/>
          <w:szCs w:val="22"/>
        </w:rPr>
        <w:t>Car Parking – 1 space plus 1 space per collection room plus 1 space for delivery and collection service.</w:t>
      </w:r>
    </w:p>
    <w:p w14:paraId="4A3FA4E0" w14:textId="77777777" w:rsidR="002421BF" w:rsidRPr="00455B76" w:rsidRDefault="002421BF" w:rsidP="002421BF">
      <w:pPr>
        <w:pStyle w:val="paragraph"/>
        <w:spacing w:before="0" w:beforeAutospacing="0" w:after="160" w:afterAutospacing="0"/>
        <w:jc w:val="both"/>
        <w:textAlignment w:val="baseline"/>
        <w:rPr>
          <w:rFonts w:ascii="Arial" w:hAnsi="Arial" w:cs="Arial"/>
          <w:b/>
          <w:bCs/>
          <w:sz w:val="22"/>
          <w:szCs w:val="22"/>
        </w:rPr>
      </w:pPr>
      <w:r w:rsidRPr="00455B76">
        <w:rPr>
          <w:rFonts w:ascii="Arial" w:hAnsi="Arial" w:cs="Arial"/>
          <w:b/>
          <w:bCs/>
          <w:sz w:val="22"/>
          <w:szCs w:val="22"/>
        </w:rPr>
        <w:t>Medical Centres – Day Surgery</w:t>
      </w:r>
    </w:p>
    <w:p w14:paraId="06A4EF55" w14:textId="77777777" w:rsidR="002421BF" w:rsidRPr="00F863F0" w:rsidRDefault="002421BF" w:rsidP="002421BF">
      <w:pPr>
        <w:pStyle w:val="paragraph"/>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Car Parking – 1 space per on-duty practitioner plus 1 space per 2 additional equivalent fulltime employees plus 1.5 spaces per consulting room plus 1 space for delivery and collection service and 1 space per 2 operating theatres.</w:t>
      </w:r>
    </w:p>
    <w:p w14:paraId="007E4E13" w14:textId="77777777" w:rsidR="002421BF" w:rsidRPr="00F863F0" w:rsidRDefault="002421BF" w:rsidP="002421BF">
      <w:pPr>
        <w:pStyle w:val="paragraph"/>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The following is a breakdown of the proposed uses and calculated car parking spaces required (note consulting rooms have been calculated per each on-duty practitioner):</w:t>
      </w:r>
    </w:p>
    <w:p w14:paraId="0885D93E" w14:textId="77777777" w:rsidR="002421BF" w:rsidRPr="00F863F0" w:rsidRDefault="002421BF" w:rsidP="002421BF">
      <w:pPr>
        <w:pStyle w:val="paragraph"/>
        <w:spacing w:before="0" w:beforeAutospacing="0" w:after="160" w:afterAutospacing="0"/>
        <w:jc w:val="both"/>
        <w:textAlignment w:val="baseline"/>
        <w:rPr>
          <w:rFonts w:ascii="Arial" w:hAnsi="Arial" w:cs="Arial"/>
          <w:b/>
          <w:bCs/>
          <w:sz w:val="22"/>
          <w:szCs w:val="22"/>
        </w:rPr>
      </w:pPr>
      <w:r w:rsidRPr="00F863F0">
        <w:rPr>
          <w:rFonts w:ascii="Arial" w:hAnsi="Arial" w:cs="Arial"/>
          <w:b/>
          <w:bCs/>
          <w:sz w:val="22"/>
          <w:szCs w:val="22"/>
        </w:rPr>
        <w:t>Level 1 (Ground Floor)</w:t>
      </w:r>
    </w:p>
    <w:p w14:paraId="11EBC4B1" w14:textId="77777777" w:rsidR="002421BF" w:rsidRPr="00F863F0" w:rsidRDefault="002421BF" w:rsidP="002421BF">
      <w:pPr>
        <w:pStyle w:val="paragraph"/>
        <w:numPr>
          <w:ilvl w:val="0"/>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use as a GP Clinic with capacity for 15 practitioners, three nurses and three administration staff (938m</w:t>
      </w:r>
      <w:r w:rsidRPr="00F863F0">
        <w:rPr>
          <w:rFonts w:ascii="Arial" w:hAnsi="Arial" w:cs="Arial"/>
          <w:bCs/>
          <w:sz w:val="22"/>
          <w:szCs w:val="22"/>
          <w:vertAlign w:val="superscript"/>
        </w:rPr>
        <w:t>2</w:t>
      </w:r>
      <w:r w:rsidRPr="00F863F0">
        <w:rPr>
          <w:rFonts w:ascii="Arial" w:hAnsi="Arial" w:cs="Arial"/>
          <w:bCs/>
          <w:sz w:val="22"/>
          <w:szCs w:val="22"/>
        </w:rPr>
        <w:t xml:space="preserve">) </w:t>
      </w:r>
    </w:p>
    <w:p w14:paraId="1CE57CE1"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Car parking = 15 + 6/2 + 15 x 1.5 + 1 = 42 spaces</w:t>
      </w:r>
    </w:p>
    <w:p w14:paraId="2AF472E8" w14:textId="77777777" w:rsidR="002421BF" w:rsidRPr="00F863F0" w:rsidRDefault="002421BF" w:rsidP="002421BF">
      <w:pPr>
        <w:pStyle w:val="paragraph"/>
        <w:numPr>
          <w:ilvl w:val="0"/>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an Imaging tenancy with capacity for 5 practitioners and two administration staff (464m</w:t>
      </w:r>
      <w:r w:rsidRPr="00F863F0">
        <w:rPr>
          <w:rFonts w:ascii="Arial" w:hAnsi="Arial" w:cs="Arial"/>
          <w:bCs/>
          <w:sz w:val="22"/>
          <w:szCs w:val="22"/>
          <w:vertAlign w:val="superscript"/>
        </w:rPr>
        <w:t>2</w:t>
      </w:r>
      <w:r w:rsidRPr="00F863F0">
        <w:rPr>
          <w:rFonts w:ascii="Arial" w:hAnsi="Arial" w:cs="Arial"/>
          <w:bCs/>
          <w:sz w:val="22"/>
          <w:szCs w:val="22"/>
        </w:rPr>
        <w:t xml:space="preserve">) </w:t>
      </w:r>
    </w:p>
    <w:p w14:paraId="7EE90216"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Car parking = 5 + 2/2 + 5 x 1.5 + 1 = 15 spaces</w:t>
      </w:r>
    </w:p>
    <w:p w14:paraId="4C01F958" w14:textId="77777777" w:rsidR="002421BF" w:rsidRPr="00F863F0" w:rsidRDefault="002421BF" w:rsidP="002421BF">
      <w:pPr>
        <w:pStyle w:val="paragraph"/>
        <w:numPr>
          <w:ilvl w:val="0"/>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a pathology tenancy with 4 collection rooms (118m</w:t>
      </w:r>
      <w:r w:rsidRPr="00F863F0">
        <w:rPr>
          <w:rFonts w:ascii="Arial" w:hAnsi="Arial" w:cs="Arial"/>
          <w:bCs/>
          <w:sz w:val="22"/>
          <w:szCs w:val="22"/>
          <w:vertAlign w:val="superscript"/>
        </w:rPr>
        <w:t>2</w:t>
      </w:r>
      <w:r w:rsidRPr="00F863F0">
        <w:rPr>
          <w:rFonts w:ascii="Arial" w:hAnsi="Arial" w:cs="Arial"/>
          <w:bCs/>
          <w:sz w:val="22"/>
          <w:szCs w:val="22"/>
        </w:rPr>
        <w:t xml:space="preserve">) </w:t>
      </w:r>
    </w:p>
    <w:p w14:paraId="02C7840F"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Car parking = 1 + 4 x 1 + 1 = 6 spaces</w:t>
      </w:r>
    </w:p>
    <w:p w14:paraId="3B21D3D2" w14:textId="77777777" w:rsidR="002421BF" w:rsidRPr="00F863F0" w:rsidRDefault="002421BF" w:rsidP="002421BF">
      <w:pPr>
        <w:pStyle w:val="paragraph"/>
        <w:numPr>
          <w:ilvl w:val="0"/>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a retail pharmacy (220m</w:t>
      </w:r>
      <w:r w:rsidRPr="00F863F0">
        <w:rPr>
          <w:rFonts w:ascii="Arial" w:hAnsi="Arial" w:cs="Arial"/>
          <w:bCs/>
          <w:sz w:val="22"/>
          <w:szCs w:val="22"/>
          <w:vertAlign w:val="superscript"/>
        </w:rPr>
        <w:t>2</w:t>
      </w:r>
      <w:r w:rsidRPr="00F863F0">
        <w:rPr>
          <w:rFonts w:ascii="Arial" w:hAnsi="Arial" w:cs="Arial"/>
          <w:bCs/>
          <w:sz w:val="22"/>
          <w:szCs w:val="22"/>
        </w:rPr>
        <w:t xml:space="preserve">) </w:t>
      </w:r>
    </w:p>
    <w:p w14:paraId="1BC7E4C1"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1 space per 25m</w:t>
      </w:r>
      <w:r w:rsidRPr="00F863F0">
        <w:rPr>
          <w:rFonts w:ascii="Arial" w:hAnsi="Arial" w:cs="Arial"/>
          <w:bCs/>
          <w:sz w:val="22"/>
          <w:szCs w:val="22"/>
          <w:vertAlign w:val="superscript"/>
        </w:rPr>
        <w:t>2</w:t>
      </w:r>
      <w:r w:rsidRPr="00F863F0">
        <w:rPr>
          <w:rFonts w:ascii="Arial" w:hAnsi="Arial" w:cs="Arial"/>
          <w:bCs/>
          <w:sz w:val="22"/>
          <w:szCs w:val="22"/>
        </w:rPr>
        <w:t xml:space="preserve"> = Car parking for 220m</w:t>
      </w:r>
      <w:r w:rsidRPr="00F863F0">
        <w:rPr>
          <w:rFonts w:ascii="Arial" w:hAnsi="Arial" w:cs="Arial"/>
          <w:bCs/>
          <w:sz w:val="22"/>
          <w:szCs w:val="22"/>
          <w:vertAlign w:val="superscript"/>
        </w:rPr>
        <w:t>2</w:t>
      </w:r>
      <w:r w:rsidRPr="00F863F0">
        <w:rPr>
          <w:rFonts w:ascii="Arial" w:hAnsi="Arial" w:cs="Arial"/>
          <w:bCs/>
          <w:sz w:val="22"/>
          <w:szCs w:val="22"/>
        </w:rPr>
        <w:t xml:space="preserve"> = 9 spaces.</w:t>
      </w:r>
    </w:p>
    <w:p w14:paraId="5E9F72D7" w14:textId="77777777" w:rsidR="002421BF" w:rsidRPr="00F863F0" w:rsidRDefault="002421BF" w:rsidP="002421BF">
      <w:pPr>
        <w:pStyle w:val="paragraph"/>
        <w:numPr>
          <w:ilvl w:val="0"/>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a skin clinic with capacity for up to 5 practitioners, two nurses and two administration staff (247m</w:t>
      </w:r>
      <w:r w:rsidRPr="00F863F0">
        <w:rPr>
          <w:rFonts w:ascii="Arial" w:hAnsi="Arial" w:cs="Arial"/>
          <w:bCs/>
          <w:sz w:val="22"/>
          <w:szCs w:val="22"/>
          <w:vertAlign w:val="superscript"/>
        </w:rPr>
        <w:t>2</w:t>
      </w:r>
      <w:r w:rsidRPr="00F863F0">
        <w:rPr>
          <w:rFonts w:ascii="Arial" w:hAnsi="Arial" w:cs="Arial"/>
          <w:bCs/>
          <w:sz w:val="22"/>
          <w:szCs w:val="22"/>
        </w:rPr>
        <w:t xml:space="preserve">) </w:t>
      </w:r>
    </w:p>
    <w:p w14:paraId="26057AD3" w14:textId="77777777" w:rsidR="002421BF"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Car parking = 5 + 4/2 + 5 x 1.5 + 1 = 16 spaces</w:t>
      </w:r>
    </w:p>
    <w:p w14:paraId="3B45A687" w14:textId="77777777" w:rsidR="002421BF" w:rsidRPr="00F863F0" w:rsidRDefault="002421BF" w:rsidP="002421BF">
      <w:pPr>
        <w:pStyle w:val="paragraph"/>
        <w:spacing w:before="0" w:beforeAutospacing="0" w:after="160" w:afterAutospacing="0"/>
        <w:jc w:val="both"/>
        <w:textAlignment w:val="baseline"/>
        <w:rPr>
          <w:rFonts w:ascii="Arial" w:hAnsi="Arial" w:cs="Arial"/>
          <w:bCs/>
          <w:sz w:val="22"/>
          <w:szCs w:val="22"/>
        </w:rPr>
      </w:pPr>
      <w:r w:rsidRPr="00F863F0">
        <w:rPr>
          <w:rFonts w:ascii="Arial" w:hAnsi="Arial" w:cs="Arial"/>
          <w:b/>
          <w:bCs/>
          <w:sz w:val="22"/>
          <w:szCs w:val="22"/>
        </w:rPr>
        <w:t xml:space="preserve">Level 2 &amp; 3 </w:t>
      </w:r>
      <w:r w:rsidRPr="00F863F0">
        <w:rPr>
          <w:rFonts w:ascii="Arial" w:hAnsi="Arial" w:cs="Arial"/>
          <w:bCs/>
          <w:sz w:val="22"/>
          <w:szCs w:val="22"/>
        </w:rPr>
        <w:t xml:space="preserve">has been designed to accommodate the following, which will be subject to a separate DA for the fit out: </w:t>
      </w:r>
    </w:p>
    <w:p w14:paraId="7A125385" w14:textId="77777777" w:rsidR="002421BF" w:rsidRPr="00F863F0" w:rsidRDefault="002421BF" w:rsidP="002421BF">
      <w:pPr>
        <w:pStyle w:val="paragraph"/>
        <w:numPr>
          <w:ilvl w:val="0"/>
          <w:numId w:val="21"/>
        </w:numPr>
        <w:spacing w:before="0" w:beforeAutospacing="0" w:after="160" w:afterAutospacing="0"/>
        <w:jc w:val="both"/>
        <w:textAlignment w:val="baseline"/>
        <w:rPr>
          <w:rFonts w:ascii="Arial" w:hAnsi="Arial" w:cs="Arial"/>
          <w:b/>
          <w:bCs/>
          <w:sz w:val="22"/>
          <w:szCs w:val="22"/>
        </w:rPr>
      </w:pPr>
      <w:r w:rsidRPr="00F863F0">
        <w:rPr>
          <w:rFonts w:ascii="Arial" w:hAnsi="Arial" w:cs="Arial"/>
          <w:bCs/>
          <w:sz w:val="22"/>
          <w:szCs w:val="22"/>
        </w:rPr>
        <w:t>26 health consulting rooms both totalling 2,289m</w:t>
      </w:r>
      <w:r w:rsidRPr="00F863F0">
        <w:rPr>
          <w:rFonts w:ascii="Arial" w:hAnsi="Arial" w:cs="Arial"/>
          <w:bCs/>
          <w:sz w:val="22"/>
          <w:szCs w:val="22"/>
          <w:vertAlign w:val="superscript"/>
        </w:rPr>
        <w:t>2</w:t>
      </w:r>
      <w:r w:rsidRPr="00F863F0">
        <w:rPr>
          <w:rFonts w:ascii="Arial" w:hAnsi="Arial" w:cs="Arial"/>
          <w:bCs/>
          <w:sz w:val="22"/>
          <w:szCs w:val="22"/>
        </w:rPr>
        <w:t xml:space="preserve"> with the capacity for:</w:t>
      </w:r>
    </w:p>
    <w:p w14:paraId="2C1B0449"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
          <w:bCs/>
          <w:sz w:val="22"/>
          <w:szCs w:val="22"/>
        </w:rPr>
      </w:pPr>
      <w:r w:rsidRPr="00F863F0">
        <w:rPr>
          <w:rFonts w:ascii="Arial" w:hAnsi="Arial" w:cs="Arial"/>
          <w:bCs/>
          <w:sz w:val="22"/>
          <w:szCs w:val="22"/>
        </w:rPr>
        <w:t>25 medical and general consulting tenancies (Level 2)</w:t>
      </w:r>
    </w:p>
    <w:p w14:paraId="23803ECF"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
          <w:bCs/>
          <w:sz w:val="22"/>
          <w:szCs w:val="22"/>
        </w:rPr>
      </w:pPr>
      <w:r w:rsidRPr="00F863F0">
        <w:rPr>
          <w:rFonts w:ascii="Arial" w:hAnsi="Arial" w:cs="Arial"/>
          <w:bCs/>
          <w:sz w:val="22"/>
          <w:szCs w:val="22"/>
        </w:rPr>
        <w:t xml:space="preserve">13 allied health tenancies (Level 3) </w:t>
      </w:r>
    </w:p>
    <w:p w14:paraId="09F66052" w14:textId="77777777" w:rsidR="002421BF" w:rsidRPr="00104E6A"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 xml:space="preserve">Proposed peak occupation of </w:t>
      </w:r>
      <w:r w:rsidRPr="00104E6A">
        <w:rPr>
          <w:rFonts w:ascii="Arial" w:hAnsi="Arial" w:cs="Arial"/>
          <w:bCs/>
          <w:sz w:val="22"/>
          <w:szCs w:val="22"/>
        </w:rPr>
        <w:t>39 on-site practitioners + 40 administration staff</w:t>
      </w:r>
    </w:p>
    <w:p w14:paraId="4BD9EA74" w14:textId="77777777" w:rsidR="002421BF" w:rsidRPr="00104E6A" w:rsidRDefault="002421BF" w:rsidP="002421BF">
      <w:pPr>
        <w:pStyle w:val="paragraph"/>
        <w:numPr>
          <w:ilvl w:val="2"/>
          <w:numId w:val="21"/>
        </w:numPr>
        <w:spacing w:before="0" w:beforeAutospacing="0" w:after="160" w:afterAutospacing="0"/>
        <w:jc w:val="both"/>
        <w:textAlignment w:val="baseline"/>
        <w:rPr>
          <w:rFonts w:ascii="Arial" w:hAnsi="Arial" w:cs="Arial"/>
          <w:bCs/>
          <w:sz w:val="22"/>
          <w:szCs w:val="22"/>
        </w:rPr>
      </w:pPr>
      <w:r w:rsidRPr="00104E6A">
        <w:rPr>
          <w:rFonts w:ascii="Arial" w:hAnsi="Arial" w:cs="Arial"/>
          <w:bCs/>
          <w:sz w:val="22"/>
          <w:szCs w:val="22"/>
        </w:rPr>
        <w:t>Car parking = 39 + 40/2 + 39 x 1.5 = 118 spaces</w:t>
      </w:r>
    </w:p>
    <w:p w14:paraId="0204349E" w14:textId="77777777" w:rsidR="002421BF" w:rsidRPr="00F863F0" w:rsidRDefault="002421BF" w:rsidP="002421BF">
      <w:pPr>
        <w:pStyle w:val="paragraph"/>
        <w:spacing w:before="0" w:beforeAutospacing="0" w:after="160" w:afterAutospacing="0"/>
        <w:jc w:val="both"/>
        <w:textAlignment w:val="baseline"/>
        <w:rPr>
          <w:rFonts w:ascii="Arial" w:hAnsi="Arial" w:cs="Arial"/>
          <w:bCs/>
          <w:sz w:val="22"/>
          <w:szCs w:val="22"/>
        </w:rPr>
      </w:pPr>
      <w:r w:rsidRPr="00F863F0">
        <w:rPr>
          <w:rFonts w:ascii="Arial" w:hAnsi="Arial" w:cs="Arial"/>
          <w:b/>
          <w:bCs/>
          <w:sz w:val="22"/>
          <w:szCs w:val="22"/>
        </w:rPr>
        <w:t>Level 4</w:t>
      </w:r>
      <w:r w:rsidRPr="00F863F0">
        <w:rPr>
          <w:rFonts w:ascii="Arial" w:hAnsi="Arial" w:cs="Arial"/>
          <w:bCs/>
          <w:sz w:val="22"/>
          <w:szCs w:val="22"/>
        </w:rPr>
        <w:t xml:space="preserve"> has been designed to accommodate the following, which will be subject to a separate DA for the fit out: </w:t>
      </w:r>
    </w:p>
    <w:p w14:paraId="76634805" w14:textId="77777777" w:rsidR="002421BF" w:rsidRPr="00F863F0" w:rsidRDefault="002421BF" w:rsidP="002421BF">
      <w:pPr>
        <w:pStyle w:val="paragraph"/>
        <w:numPr>
          <w:ilvl w:val="0"/>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private hospital or day surgery with 23 beds and two operating theatres with up to 2 doctors, 2 anaesthetists and 15 nurses on-site at any one time (2,299m</w:t>
      </w:r>
      <w:r w:rsidRPr="00F863F0">
        <w:rPr>
          <w:rFonts w:ascii="Arial" w:hAnsi="Arial" w:cs="Arial"/>
          <w:bCs/>
          <w:sz w:val="22"/>
          <w:szCs w:val="22"/>
          <w:vertAlign w:val="superscript"/>
        </w:rPr>
        <w:t>2</w:t>
      </w:r>
      <w:r w:rsidRPr="00F863F0">
        <w:rPr>
          <w:rFonts w:ascii="Arial" w:hAnsi="Arial" w:cs="Arial"/>
          <w:bCs/>
          <w:sz w:val="22"/>
          <w:szCs w:val="22"/>
        </w:rPr>
        <w:t xml:space="preserve">) </w:t>
      </w:r>
    </w:p>
    <w:p w14:paraId="59CED19E"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lastRenderedPageBreak/>
        <w:t>Car parking = 4 + 16/2 + 2 x 1.5 + 1 = 16 spaces; and</w:t>
      </w:r>
    </w:p>
    <w:p w14:paraId="6E4C773B" w14:textId="77777777" w:rsidR="002421BF" w:rsidRPr="00F863F0"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Car parking = 23 hospital beds/2 = 12 spaces.</w:t>
      </w:r>
    </w:p>
    <w:p w14:paraId="068714AA" w14:textId="77777777" w:rsidR="002421BF" w:rsidRDefault="002421BF" w:rsidP="002421BF">
      <w:pPr>
        <w:pStyle w:val="paragraph"/>
        <w:numPr>
          <w:ilvl w:val="1"/>
          <w:numId w:val="21"/>
        </w:numPr>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2 dedicated ambulance spaces</w:t>
      </w:r>
    </w:p>
    <w:p w14:paraId="0730658C" w14:textId="77777777" w:rsidR="002421BF" w:rsidRPr="00455B76" w:rsidRDefault="002421BF" w:rsidP="002421BF">
      <w:pPr>
        <w:pStyle w:val="paragraph"/>
        <w:spacing w:before="0" w:beforeAutospacing="0" w:after="160" w:afterAutospacing="0"/>
        <w:jc w:val="both"/>
        <w:textAlignment w:val="baseline"/>
        <w:rPr>
          <w:rFonts w:ascii="Arial" w:hAnsi="Arial" w:cs="Arial"/>
          <w:b/>
          <w:bCs/>
          <w:sz w:val="22"/>
          <w:szCs w:val="22"/>
        </w:rPr>
      </w:pPr>
      <w:r>
        <w:rPr>
          <w:rFonts w:ascii="Arial" w:hAnsi="Arial" w:cs="Arial"/>
          <w:b/>
          <w:bCs/>
          <w:sz w:val="22"/>
          <w:szCs w:val="22"/>
        </w:rPr>
        <w:t>Total</w:t>
      </w:r>
    </w:p>
    <w:p w14:paraId="66B470A4" w14:textId="77777777" w:rsidR="002421BF" w:rsidRDefault="002421BF" w:rsidP="002421BF">
      <w:pPr>
        <w:pStyle w:val="paragraph"/>
        <w:spacing w:before="0" w:beforeAutospacing="0" w:after="160" w:afterAutospacing="0"/>
        <w:jc w:val="both"/>
        <w:textAlignment w:val="baseline"/>
        <w:rPr>
          <w:rFonts w:ascii="Arial" w:hAnsi="Arial" w:cs="Arial"/>
          <w:b/>
          <w:bCs/>
          <w:sz w:val="22"/>
          <w:szCs w:val="22"/>
        </w:rPr>
      </w:pPr>
      <w:r w:rsidRPr="00F863F0">
        <w:rPr>
          <w:rFonts w:ascii="Arial" w:hAnsi="Arial" w:cs="Arial"/>
          <w:bCs/>
          <w:sz w:val="22"/>
          <w:szCs w:val="22"/>
        </w:rPr>
        <w:t xml:space="preserve">Car Parking required = </w:t>
      </w:r>
      <w:r w:rsidRPr="00F863F0">
        <w:rPr>
          <w:rFonts w:ascii="Arial" w:hAnsi="Arial" w:cs="Arial"/>
          <w:b/>
          <w:bCs/>
          <w:sz w:val="22"/>
          <w:szCs w:val="22"/>
        </w:rPr>
        <w:t>42 + 15 + 6 + 9 + 16 + 118 + 16 + 12 = 234 spaces.</w:t>
      </w:r>
    </w:p>
    <w:p w14:paraId="33523A0A"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rPr>
      </w:pPr>
      <w:r w:rsidRPr="00F863F0">
        <w:rPr>
          <w:rFonts w:ascii="Arial" w:hAnsi="Arial" w:cs="Arial"/>
          <w:bCs/>
          <w:sz w:val="22"/>
          <w:szCs w:val="22"/>
        </w:rPr>
        <w:t xml:space="preserve">The development </w:t>
      </w:r>
      <w:r>
        <w:rPr>
          <w:rFonts w:ascii="Arial" w:hAnsi="Arial" w:cs="Arial"/>
          <w:bCs/>
          <w:sz w:val="22"/>
          <w:szCs w:val="22"/>
        </w:rPr>
        <w:t xml:space="preserve">can </w:t>
      </w:r>
      <w:r w:rsidRPr="00F863F0">
        <w:rPr>
          <w:rFonts w:ascii="Arial" w:hAnsi="Arial" w:cs="Arial"/>
          <w:bCs/>
          <w:sz w:val="22"/>
          <w:szCs w:val="22"/>
        </w:rPr>
        <w:t>meet the</w:t>
      </w:r>
      <w:r>
        <w:rPr>
          <w:rFonts w:ascii="Arial" w:hAnsi="Arial" w:cs="Arial"/>
          <w:bCs/>
          <w:sz w:val="22"/>
          <w:szCs w:val="22"/>
        </w:rPr>
        <w:t xml:space="preserve"> numerical</w:t>
      </w:r>
      <w:r w:rsidRPr="00F863F0">
        <w:rPr>
          <w:rFonts w:ascii="Arial" w:hAnsi="Arial" w:cs="Arial"/>
          <w:bCs/>
          <w:sz w:val="22"/>
          <w:szCs w:val="22"/>
        </w:rPr>
        <w:t xml:space="preserve"> </w:t>
      </w:r>
      <w:r>
        <w:rPr>
          <w:rFonts w:ascii="Arial" w:hAnsi="Arial" w:cs="Arial"/>
          <w:bCs/>
          <w:sz w:val="22"/>
          <w:szCs w:val="22"/>
        </w:rPr>
        <w:t>re</w:t>
      </w:r>
      <w:r w:rsidRPr="00F863F0">
        <w:rPr>
          <w:rFonts w:ascii="Arial" w:hAnsi="Arial" w:cs="Arial"/>
          <w:bCs/>
          <w:sz w:val="22"/>
          <w:szCs w:val="22"/>
        </w:rPr>
        <w:t>quirements for parking, with an excess of 11 spaces which is supported to accommodate the daily operations of the proposed health services facility.</w:t>
      </w:r>
    </w:p>
    <w:p w14:paraId="74897223" w14:textId="77777777" w:rsidR="002421BF" w:rsidRPr="0020142B" w:rsidRDefault="002421BF" w:rsidP="002421BF">
      <w:pPr>
        <w:pStyle w:val="paragraph"/>
        <w:jc w:val="both"/>
        <w:textAlignment w:val="baseline"/>
        <w:rPr>
          <w:rFonts w:ascii="Arial" w:hAnsi="Arial" w:cs="Arial"/>
          <w:bCs/>
          <w:sz w:val="22"/>
          <w:szCs w:val="22"/>
        </w:rPr>
      </w:pPr>
      <w:r w:rsidRPr="008D02E1">
        <w:rPr>
          <w:rFonts w:ascii="Arial" w:hAnsi="Arial" w:cs="Arial"/>
          <w:bCs/>
          <w:sz w:val="22"/>
          <w:szCs w:val="22"/>
        </w:rPr>
        <w:t xml:space="preserve">The parking infrastructure is required to be </w:t>
      </w:r>
      <w:r w:rsidRPr="0020142B">
        <w:rPr>
          <w:rFonts w:ascii="Arial" w:hAnsi="Arial" w:cs="Arial"/>
          <w:bCs/>
          <w:sz w:val="22"/>
          <w:szCs w:val="22"/>
        </w:rPr>
        <w:t>designed and constructed in accordance with Australian Standards.</w:t>
      </w:r>
    </w:p>
    <w:p w14:paraId="57ECA71E" w14:textId="77777777" w:rsidR="002421BF" w:rsidRPr="00455B76" w:rsidRDefault="002421BF" w:rsidP="002421BF">
      <w:pPr>
        <w:pStyle w:val="ListParagraph"/>
        <w:numPr>
          <w:ilvl w:val="1"/>
          <w:numId w:val="1"/>
        </w:numPr>
        <w:tabs>
          <w:tab w:val="left" w:pos="7485"/>
        </w:tabs>
        <w:spacing w:line="240" w:lineRule="auto"/>
        <w:ind w:left="851" w:right="23" w:hanging="851"/>
        <w:contextualSpacing w:val="0"/>
        <w:rPr>
          <w:rFonts w:ascii="Arial" w:hAnsi="Arial" w:cs="Arial"/>
          <w:b/>
          <w:lang w:val="en-US"/>
        </w:rPr>
      </w:pPr>
      <w:r w:rsidRPr="00455B76">
        <w:rPr>
          <w:rFonts w:ascii="Arial" w:hAnsi="Arial" w:cs="Arial"/>
          <w:b/>
        </w:rPr>
        <w:t>Charlestown Area Town Plan</w:t>
      </w:r>
    </w:p>
    <w:p w14:paraId="2CD41439" w14:textId="77777777" w:rsidR="002421BF" w:rsidRDefault="002421BF" w:rsidP="002421BF">
      <w:pPr>
        <w:pStyle w:val="paragraph"/>
        <w:spacing w:before="0" w:beforeAutospacing="0" w:after="160" w:afterAutospacing="0"/>
        <w:textAlignment w:val="baseline"/>
        <w:rPr>
          <w:rFonts w:ascii="Arial" w:eastAsiaTheme="minorHAnsi" w:hAnsi="Arial" w:cs="Arial"/>
          <w:bCs/>
          <w:color w:val="00B050"/>
          <w:sz w:val="22"/>
          <w:szCs w:val="22"/>
        </w:rPr>
      </w:pPr>
      <w:r w:rsidRPr="00455B76">
        <w:rPr>
          <w:rFonts w:ascii="Arial" w:eastAsiaTheme="minorHAnsi" w:hAnsi="Arial" w:cs="Arial"/>
          <w:bCs/>
          <w:sz w:val="22"/>
          <w:szCs w:val="22"/>
        </w:rPr>
        <w:t>The Panel requested a clear understanding of Council’s requirements for public</w:t>
      </w:r>
      <w:r w:rsidRPr="00455B76">
        <w:rPr>
          <w:rFonts w:ascii="Arial" w:hAnsi="Arial" w:cs="Arial"/>
        </w:rPr>
        <w:t xml:space="preserve"> </w:t>
      </w:r>
      <w:r w:rsidRPr="00455B76">
        <w:rPr>
          <w:rFonts w:ascii="Arial" w:eastAsiaTheme="minorHAnsi" w:hAnsi="Arial" w:cs="Arial"/>
          <w:bCs/>
          <w:sz w:val="22"/>
          <w:szCs w:val="22"/>
        </w:rPr>
        <w:t xml:space="preserve">infrastructure upgrading. Detailed cross sections have been provided showing the relationship between the street and footpath as proposed. </w:t>
      </w:r>
    </w:p>
    <w:p w14:paraId="5F189EE1"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CD3942">
        <w:rPr>
          <w:rFonts w:ascii="Arial" w:eastAsiaTheme="minorHAnsi" w:hAnsi="Arial" w:cs="Arial"/>
          <w:bCs/>
          <w:sz w:val="22"/>
          <w:szCs w:val="22"/>
        </w:rPr>
        <w:t>The development site is located within the Charlestown strategic economic centre.  Medical uses</w:t>
      </w:r>
      <w:r>
        <w:rPr>
          <w:rFonts w:ascii="Arial" w:eastAsiaTheme="minorHAnsi" w:hAnsi="Arial" w:cs="Arial"/>
          <w:bCs/>
          <w:sz w:val="22"/>
          <w:szCs w:val="22"/>
        </w:rPr>
        <w:t xml:space="preserve"> are identified </w:t>
      </w:r>
      <w:r w:rsidRPr="00CD3942">
        <w:rPr>
          <w:rFonts w:ascii="Arial" w:eastAsiaTheme="minorHAnsi" w:hAnsi="Arial" w:cs="Arial"/>
          <w:bCs/>
          <w:sz w:val="22"/>
          <w:szCs w:val="22"/>
        </w:rPr>
        <w:t>to support a growing population</w:t>
      </w:r>
      <w:r>
        <w:rPr>
          <w:rFonts w:ascii="Arial" w:eastAsiaTheme="minorHAnsi" w:hAnsi="Arial" w:cs="Arial"/>
          <w:bCs/>
          <w:sz w:val="22"/>
          <w:szCs w:val="22"/>
        </w:rPr>
        <w:t xml:space="preserve"> and</w:t>
      </w:r>
      <w:r w:rsidRPr="00CD3942">
        <w:rPr>
          <w:rFonts w:ascii="Arial" w:eastAsiaTheme="minorHAnsi" w:hAnsi="Arial" w:cs="Arial"/>
          <w:bCs/>
          <w:sz w:val="22"/>
          <w:szCs w:val="22"/>
        </w:rPr>
        <w:t xml:space="preserve"> are consistent with the desired future character of Charlestown as articulated within the Lake Macquarie Local Strategic Planning Statement.</w:t>
      </w:r>
      <w:r>
        <w:rPr>
          <w:rFonts w:ascii="Arial" w:eastAsiaTheme="minorHAnsi" w:hAnsi="Arial" w:cs="Arial"/>
          <w:bCs/>
          <w:sz w:val="22"/>
          <w:szCs w:val="22"/>
        </w:rPr>
        <w:t xml:space="preserve"> </w:t>
      </w:r>
      <w:r w:rsidRPr="00B83497">
        <w:rPr>
          <w:rFonts w:ascii="Arial" w:eastAsiaTheme="minorHAnsi" w:hAnsi="Arial" w:cs="Arial"/>
          <w:bCs/>
          <w:sz w:val="22"/>
          <w:szCs w:val="22"/>
        </w:rPr>
        <w:t>The development site is</w:t>
      </w:r>
      <w:r>
        <w:rPr>
          <w:rFonts w:ascii="Arial" w:eastAsiaTheme="minorHAnsi" w:hAnsi="Arial" w:cs="Arial"/>
          <w:bCs/>
          <w:sz w:val="22"/>
          <w:szCs w:val="22"/>
        </w:rPr>
        <w:t xml:space="preserve"> identified </w:t>
      </w:r>
      <w:r w:rsidRPr="00B83497">
        <w:rPr>
          <w:rFonts w:ascii="Arial" w:eastAsiaTheme="minorHAnsi" w:hAnsi="Arial" w:cs="Arial"/>
          <w:bCs/>
          <w:sz w:val="22"/>
          <w:szCs w:val="22"/>
        </w:rPr>
        <w:t>within</w:t>
      </w:r>
      <w:r>
        <w:rPr>
          <w:rFonts w:ascii="Arial" w:eastAsiaTheme="minorHAnsi" w:hAnsi="Arial" w:cs="Arial"/>
          <w:bCs/>
          <w:sz w:val="22"/>
          <w:szCs w:val="22"/>
        </w:rPr>
        <w:t xml:space="preserve"> Part 10.1 Charlestown Town Centre – Area Plan,</w:t>
      </w:r>
      <w:r w:rsidRPr="00B83497">
        <w:rPr>
          <w:rFonts w:ascii="Arial" w:eastAsiaTheme="minorHAnsi" w:hAnsi="Arial" w:cs="Arial"/>
          <w:bCs/>
          <w:sz w:val="22"/>
          <w:szCs w:val="22"/>
        </w:rPr>
        <w:t xml:space="preserve"> Block N</w:t>
      </w:r>
      <w:r>
        <w:rPr>
          <w:rFonts w:ascii="Arial" w:eastAsiaTheme="minorHAnsi" w:hAnsi="Arial" w:cs="Arial"/>
          <w:bCs/>
          <w:sz w:val="22"/>
          <w:szCs w:val="22"/>
        </w:rPr>
        <w:t>, as indicated in the Figure below:</w:t>
      </w:r>
    </w:p>
    <w:p w14:paraId="4E940537" w14:textId="77777777" w:rsidR="002421BF" w:rsidRDefault="002421BF" w:rsidP="002421BF">
      <w:pPr>
        <w:pStyle w:val="paragraph"/>
        <w:keepNext/>
        <w:spacing w:before="0" w:beforeAutospacing="0" w:after="160" w:afterAutospacing="0"/>
        <w:jc w:val="center"/>
        <w:textAlignment w:val="baseline"/>
      </w:pPr>
      <w:r>
        <w:rPr>
          <w:noProof/>
        </w:rPr>
        <w:drawing>
          <wp:inline distT="0" distB="0" distL="0" distR="0" wp14:anchorId="3ECA7D91" wp14:editId="793FF798">
            <wp:extent cx="3436900" cy="4170280"/>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32039" cy="4285720"/>
                    </a:xfrm>
                    <a:prstGeom prst="rect">
                      <a:avLst/>
                    </a:prstGeom>
                  </pic:spPr>
                </pic:pic>
              </a:graphicData>
            </a:graphic>
          </wp:inline>
        </w:drawing>
      </w:r>
    </w:p>
    <w:p w14:paraId="1F98E2E7" w14:textId="77777777" w:rsidR="002421BF" w:rsidRDefault="002421BF" w:rsidP="002421BF">
      <w:pPr>
        <w:pStyle w:val="Caption"/>
        <w:jc w:val="center"/>
        <w:rPr>
          <w:rFonts w:ascii="Arial" w:hAnsi="Arial" w:cs="Arial"/>
          <w:b/>
          <w:i w:val="0"/>
          <w:color w:val="auto"/>
          <w:sz w:val="20"/>
          <w:szCs w:val="20"/>
        </w:rPr>
      </w:pPr>
      <w:r w:rsidRPr="00455B76">
        <w:rPr>
          <w:rFonts w:ascii="Arial" w:hAnsi="Arial" w:cs="Arial"/>
          <w:b/>
          <w:i w:val="0"/>
          <w:color w:val="auto"/>
          <w:sz w:val="20"/>
          <w:szCs w:val="20"/>
        </w:rPr>
        <w:t>Figure 10: Block Plan N</w:t>
      </w:r>
    </w:p>
    <w:p w14:paraId="47457C2D"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lastRenderedPageBreak/>
        <w:t xml:space="preserve">The current DCP block plans provide a contextual built form to indicate the location of massing in relation to boundary setbacks and street edge. </w:t>
      </w:r>
    </w:p>
    <w:p w14:paraId="4FB9B665"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t>The Block Plan indicates a built form in a ‘U’ shape configuration for development to front the whole of the Pacific Highway, Frederick Street and part of Smith Street with access off Smith Street and car parking within the centre.</w:t>
      </w:r>
    </w:p>
    <w:p w14:paraId="229717AF" w14:textId="77777777" w:rsidR="002421BF" w:rsidRDefault="002421BF" w:rsidP="002421BF">
      <w:pPr>
        <w:spacing w:line="240" w:lineRule="auto"/>
        <w:jc w:val="both"/>
        <w:rPr>
          <w:rFonts w:ascii="Arial" w:hAnsi="Arial" w:cs="Arial"/>
          <w:bCs/>
        </w:rPr>
      </w:pPr>
      <w:r w:rsidRPr="003A0870">
        <w:rPr>
          <w:rFonts w:ascii="Arial" w:hAnsi="Arial" w:cs="Arial"/>
          <w:bCs/>
        </w:rPr>
        <w:t>Council has recently undertaken a review of the planning framework for Charlestown. A planning proposal has been prepared to amend LEP zones and development standards and a revised DCP Area Plan</w:t>
      </w:r>
      <w:r>
        <w:rPr>
          <w:rFonts w:ascii="Arial" w:hAnsi="Arial" w:cs="Arial"/>
          <w:bCs/>
        </w:rPr>
        <w:t xml:space="preserve"> being</w:t>
      </w:r>
      <w:r w:rsidRPr="003A0870">
        <w:rPr>
          <w:rFonts w:ascii="Arial" w:hAnsi="Arial" w:cs="Arial"/>
          <w:bCs/>
        </w:rPr>
        <w:t xml:space="preserve"> prepared to amend the built form controls. These plans have been endorsed by </w:t>
      </w:r>
      <w:r w:rsidRPr="00497316">
        <w:rPr>
          <w:rFonts w:ascii="Arial" w:hAnsi="Arial" w:cs="Arial"/>
          <w:bCs/>
        </w:rPr>
        <w:t xml:space="preserve">Council for exhibition, although exhibition has not yet commenced. </w:t>
      </w:r>
    </w:p>
    <w:p w14:paraId="197469FF" w14:textId="77777777" w:rsidR="002421BF" w:rsidRDefault="002421BF" w:rsidP="002421BF">
      <w:pPr>
        <w:spacing w:line="240" w:lineRule="auto"/>
        <w:jc w:val="both"/>
        <w:rPr>
          <w:rFonts w:ascii="Arial" w:hAnsi="Arial" w:cs="Arial"/>
        </w:rPr>
      </w:pPr>
      <w:r w:rsidRPr="00497316">
        <w:rPr>
          <w:rFonts w:ascii="Arial" w:hAnsi="Arial" w:cs="Arial"/>
          <w:bCs/>
        </w:rPr>
        <w:t>The development</w:t>
      </w:r>
      <w:r>
        <w:rPr>
          <w:rFonts w:ascii="Arial" w:hAnsi="Arial" w:cs="Arial"/>
          <w:bCs/>
        </w:rPr>
        <w:t xml:space="preserve"> has been reviewed by Council’s Senior Strategic Planner who is currently reviewing the planning framework for Charlestown and notes the development </w:t>
      </w:r>
      <w:r w:rsidRPr="00497316">
        <w:rPr>
          <w:rFonts w:ascii="Arial" w:hAnsi="Arial" w:cs="Arial"/>
          <w:bCs/>
        </w:rPr>
        <w:t xml:space="preserve">is consistent with the zone and maximum height of buildings proposed through the planning proposal.  </w:t>
      </w:r>
      <w:r w:rsidRPr="00497316">
        <w:rPr>
          <w:rFonts w:ascii="Arial" w:hAnsi="Arial" w:cs="Arial"/>
        </w:rPr>
        <w:t xml:space="preserve">The </w:t>
      </w:r>
      <w:r>
        <w:rPr>
          <w:rFonts w:ascii="Arial" w:hAnsi="Arial" w:cs="Arial"/>
        </w:rPr>
        <w:t xml:space="preserve">proposed </w:t>
      </w:r>
      <w:r w:rsidRPr="00497316">
        <w:rPr>
          <w:rFonts w:ascii="Arial" w:hAnsi="Arial" w:cs="Arial"/>
        </w:rPr>
        <w:t xml:space="preserve">bulk and scale of the </w:t>
      </w:r>
      <w:r>
        <w:rPr>
          <w:rFonts w:ascii="Arial" w:hAnsi="Arial" w:cs="Arial"/>
        </w:rPr>
        <w:t>development</w:t>
      </w:r>
      <w:r w:rsidRPr="00497316">
        <w:rPr>
          <w:rFonts w:ascii="Arial" w:hAnsi="Arial" w:cs="Arial"/>
        </w:rPr>
        <w:t xml:space="preserve"> is considered compatible with the existing prevailing character of the surrounding area and the future character standards proposed for the site under the draft Area Plan.</w:t>
      </w:r>
    </w:p>
    <w:p w14:paraId="221311D0" w14:textId="77777777" w:rsidR="002421BF" w:rsidRPr="00455B76" w:rsidRDefault="002421BF" w:rsidP="002421BF">
      <w:pPr>
        <w:pStyle w:val="DACHiddentext"/>
        <w:spacing w:after="160" w:line="252" w:lineRule="auto"/>
      </w:pPr>
      <w:r>
        <w:rPr>
          <w:i w:val="0"/>
          <w:vanish w:val="0"/>
          <w:color w:val="auto"/>
        </w:rPr>
        <w:t>Of note t</w:t>
      </w:r>
      <w:r w:rsidRPr="001A0F34">
        <w:rPr>
          <w:i w:val="0"/>
          <w:vanish w:val="0"/>
          <w:color w:val="auto"/>
        </w:rPr>
        <w:t xml:space="preserve">he draft Area Plan no longer identifies the pedestrian walkway from Pacific Highway to Smith Street on this site, </w:t>
      </w:r>
      <w:r>
        <w:rPr>
          <w:i w:val="0"/>
          <w:vanish w:val="0"/>
          <w:color w:val="auto"/>
        </w:rPr>
        <w:t xml:space="preserve">which is </w:t>
      </w:r>
      <w:r w:rsidRPr="001A0F34">
        <w:rPr>
          <w:i w:val="0"/>
          <w:vanish w:val="0"/>
          <w:color w:val="auto"/>
        </w:rPr>
        <w:t>consistent with the proposed design</w:t>
      </w:r>
      <w:r>
        <w:rPr>
          <w:i w:val="0"/>
          <w:vanish w:val="0"/>
          <w:color w:val="auto"/>
        </w:rPr>
        <w:t>.</w:t>
      </w:r>
    </w:p>
    <w:p w14:paraId="509F188D" w14:textId="77777777" w:rsidR="002421BF" w:rsidRPr="00455B76" w:rsidRDefault="002421BF" w:rsidP="002421BF">
      <w:pPr>
        <w:pStyle w:val="Caption"/>
        <w:jc w:val="center"/>
        <w:rPr>
          <w:rFonts w:ascii="Arial" w:hAnsi="Arial" w:cs="Arial"/>
          <w:b/>
          <w:bCs/>
          <w:sz w:val="22"/>
          <w:szCs w:val="22"/>
        </w:rPr>
      </w:pPr>
      <w:r w:rsidDel="000C2231">
        <w:rPr>
          <w:noProof/>
        </w:rPr>
        <w:t xml:space="preserve"> </w:t>
      </w:r>
    </w:p>
    <w:p w14:paraId="027DB7B6"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Pr>
          <w:rFonts w:ascii="Arial" w:eastAsiaTheme="minorHAnsi" w:hAnsi="Arial" w:cs="Arial"/>
          <w:bCs/>
          <w:sz w:val="22"/>
          <w:szCs w:val="22"/>
        </w:rPr>
        <w:t>The proposed development meets the desired setbacks as indicated within the section details shown below being partially built to the boundary on the Pacific Highway, 5m off Frederick Street, and 3m from Smith Street.</w:t>
      </w:r>
    </w:p>
    <w:p w14:paraId="2BFD7678" w14:textId="77777777" w:rsidR="002421BF" w:rsidRPr="00B83497"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t xml:space="preserve">Block Plan N would indicate development fronting the Pacific Highway to be built to the street boundary for the first three storeys, in addition to each frontage along Frederick Street and part Smith Street. </w:t>
      </w:r>
    </w:p>
    <w:p w14:paraId="35B699A9"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t xml:space="preserve">The proposed development will see the building being built to the boundary on The Pacific Highway for four storeys and setback from Frederick Street with a multi-level car park (three storeys) fronting part of Frederick Street and the whole of Smith Street. </w:t>
      </w:r>
    </w:p>
    <w:p w14:paraId="3931BE7D" w14:textId="77777777" w:rsidR="002421BF" w:rsidRDefault="002421BF" w:rsidP="002421BF">
      <w:pPr>
        <w:pStyle w:val="paragraph"/>
        <w:keepNext/>
        <w:spacing w:before="0" w:beforeAutospacing="0" w:after="160" w:afterAutospacing="0"/>
        <w:jc w:val="both"/>
        <w:textAlignment w:val="baseline"/>
      </w:pPr>
      <w:r>
        <w:rPr>
          <w:noProof/>
        </w:rPr>
        <w:drawing>
          <wp:inline distT="0" distB="0" distL="0" distR="0" wp14:anchorId="260A6CD8" wp14:editId="78FE6039">
            <wp:extent cx="5731510" cy="250253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2502535"/>
                    </a:xfrm>
                    <a:prstGeom prst="rect">
                      <a:avLst/>
                    </a:prstGeom>
                  </pic:spPr>
                </pic:pic>
              </a:graphicData>
            </a:graphic>
          </wp:inline>
        </w:drawing>
      </w:r>
    </w:p>
    <w:p w14:paraId="44658FEF" w14:textId="77777777" w:rsidR="002421BF" w:rsidRPr="00455B76" w:rsidRDefault="002421BF" w:rsidP="002421BF">
      <w:pPr>
        <w:pStyle w:val="Caption"/>
        <w:jc w:val="center"/>
        <w:rPr>
          <w:rFonts w:ascii="Arial" w:hAnsi="Arial" w:cs="Arial"/>
          <w:b/>
          <w:bCs/>
          <w:sz w:val="22"/>
          <w:szCs w:val="22"/>
        </w:rPr>
      </w:pPr>
      <w:r w:rsidRPr="00455B76">
        <w:rPr>
          <w:b/>
          <w:i w:val="0"/>
          <w:color w:val="auto"/>
        </w:rPr>
        <w:t>Figure 11: Block N – Section Detailing Interface between Pacific Highway and Smith Street</w:t>
      </w:r>
    </w:p>
    <w:p w14:paraId="074FAB74" w14:textId="77777777" w:rsidR="002421BF" w:rsidRDefault="002421BF" w:rsidP="002421BF">
      <w:pPr>
        <w:pStyle w:val="paragraph"/>
        <w:keepNext/>
        <w:spacing w:before="0" w:beforeAutospacing="0" w:after="160" w:afterAutospacing="0"/>
        <w:jc w:val="both"/>
        <w:textAlignment w:val="baseline"/>
      </w:pPr>
      <w:r>
        <w:rPr>
          <w:noProof/>
        </w:rPr>
        <w:lastRenderedPageBreak/>
        <w:drawing>
          <wp:inline distT="0" distB="0" distL="0" distR="0" wp14:anchorId="51BE6F08" wp14:editId="11B6575B">
            <wp:extent cx="5731510" cy="240792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407920"/>
                    </a:xfrm>
                    <a:prstGeom prst="rect">
                      <a:avLst/>
                    </a:prstGeom>
                  </pic:spPr>
                </pic:pic>
              </a:graphicData>
            </a:graphic>
          </wp:inline>
        </w:drawing>
      </w:r>
    </w:p>
    <w:p w14:paraId="16713CA3" w14:textId="77777777" w:rsidR="002421BF" w:rsidRPr="00C15318" w:rsidRDefault="002421BF" w:rsidP="002421BF">
      <w:pPr>
        <w:pStyle w:val="Caption"/>
        <w:jc w:val="center"/>
        <w:rPr>
          <w:rFonts w:ascii="Arial" w:hAnsi="Arial" w:cs="Arial"/>
          <w:b/>
          <w:bCs/>
          <w:i w:val="0"/>
          <w:color w:val="auto"/>
          <w:sz w:val="22"/>
          <w:szCs w:val="22"/>
        </w:rPr>
      </w:pPr>
      <w:r w:rsidRPr="00C15318">
        <w:rPr>
          <w:b/>
          <w:i w:val="0"/>
          <w:color w:val="auto"/>
        </w:rPr>
        <w:t>Figure 1</w:t>
      </w:r>
      <w:r>
        <w:rPr>
          <w:b/>
          <w:i w:val="0"/>
          <w:color w:val="auto"/>
        </w:rPr>
        <w:t>2</w:t>
      </w:r>
      <w:r w:rsidRPr="00C15318">
        <w:rPr>
          <w:b/>
          <w:i w:val="0"/>
          <w:color w:val="auto"/>
        </w:rPr>
        <w:t xml:space="preserve">: Block N – Section Detailing Interface between </w:t>
      </w:r>
      <w:r>
        <w:rPr>
          <w:b/>
          <w:i w:val="0"/>
          <w:color w:val="auto"/>
        </w:rPr>
        <w:t>Frederick Street</w:t>
      </w:r>
    </w:p>
    <w:p w14:paraId="112FF53C"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t>Whilst the proposal is not in strict compliance with the vertical setbacks from the Pacific Highway and or overall Block Plan, the proposed building is considerably lower in height then what is permitted, and a reduced bulk and scale compared than the maximum allowable to the Block Plan.</w:t>
      </w:r>
    </w:p>
    <w:p w14:paraId="77DFC53A"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t xml:space="preserve">Council’s </w:t>
      </w:r>
      <w:r>
        <w:rPr>
          <w:rFonts w:ascii="Arial" w:eastAsiaTheme="minorHAnsi" w:hAnsi="Arial" w:cs="Arial"/>
          <w:bCs/>
          <w:sz w:val="22"/>
          <w:szCs w:val="22"/>
        </w:rPr>
        <w:t>S</w:t>
      </w:r>
      <w:r w:rsidRPr="00B83497">
        <w:rPr>
          <w:rFonts w:ascii="Arial" w:eastAsiaTheme="minorHAnsi" w:hAnsi="Arial" w:cs="Arial"/>
          <w:bCs/>
          <w:sz w:val="22"/>
          <w:szCs w:val="22"/>
        </w:rPr>
        <w:t xml:space="preserve">trategic </w:t>
      </w:r>
      <w:r>
        <w:rPr>
          <w:rFonts w:ascii="Arial" w:eastAsiaTheme="minorHAnsi" w:hAnsi="Arial" w:cs="Arial"/>
          <w:bCs/>
          <w:sz w:val="22"/>
          <w:szCs w:val="22"/>
        </w:rPr>
        <w:t>P</w:t>
      </w:r>
      <w:r w:rsidRPr="00B83497">
        <w:rPr>
          <w:rFonts w:ascii="Arial" w:eastAsiaTheme="minorHAnsi" w:hAnsi="Arial" w:cs="Arial"/>
          <w:bCs/>
          <w:sz w:val="22"/>
          <w:szCs w:val="22"/>
        </w:rPr>
        <w:t xml:space="preserve">lanner would note the massing and street wall proposed to the main building are consistent with the desired built form for the commercial zone, and </w:t>
      </w:r>
      <w:r>
        <w:rPr>
          <w:rFonts w:ascii="Arial" w:eastAsiaTheme="minorHAnsi" w:hAnsi="Arial" w:cs="Arial"/>
          <w:bCs/>
          <w:sz w:val="22"/>
          <w:szCs w:val="22"/>
        </w:rPr>
        <w:t>raises</w:t>
      </w:r>
      <w:r w:rsidRPr="00B83497">
        <w:rPr>
          <w:rFonts w:ascii="Arial" w:eastAsiaTheme="minorHAnsi" w:hAnsi="Arial" w:cs="Arial"/>
          <w:bCs/>
          <w:sz w:val="22"/>
          <w:szCs w:val="22"/>
        </w:rPr>
        <w:t xml:space="preserve"> no objections to the </w:t>
      </w:r>
      <w:r>
        <w:rPr>
          <w:rFonts w:ascii="Arial" w:eastAsiaTheme="minorHAnsi" w:hAnsi="Arial" w:cs="Arial"/>
          <w:bCs/>
          <w:sz w:val="22"/>
          <w:szCs w:val="22"/>
        </w:rPr>
        <w:t>development</w:t>
      </w:r>
      <w:r w:rsidRPr="00B83497">
        <w:rPr>
          <w:rFonts w:ascii="Arial" w:eastAsiaTheme="minorHAnsi" w:hAnsi="Arial" w:cs="Arial"/>
          <w:bCs/>
          <w:sz w:val="22"/>
          <w:szCs w:val="22"/>
        </w:rPr>
        <w:t xml:space="preserve"> form</w:t>
      </w:r>
      <w:r>
        <w:rPr>
          <w:rFonts w:ascii="Arial" w:eastAsiaTheme="minorHAnsi" w:hAnsi="Arial" w:cs="Arial"/>
          <w:bCs/>
          <w:sz w:val="22"/>
          <w:szCs w:val="22"/>
        </w:rPr>
        <w:t xml:space="preserve"> from a strategic perspective</w:t>
      </w:r>
      <w:r w:rsidRPr="00B83497">
        <w:rPr>
          <w:rFonts w:ascii="Arial" w:eastAsiaTheme="minorHAnsi" w:hAnsi="Arial" w:cs="Arial"/>
          <w:bCs/>
          <w:sz w:val="22"/>
          <w:szCs w:val="22"/>
        </w:rPr>
        <w:t>.</w:t>
      </w:r>
      <w:r>
        <w:rPr>
          <w:rFonts w:ascii="Arial" w:eastAsiaTheme="minorHAnsi" w:hAnsi="Arial" w:cs="Arial"/>
          <w:bCs/>
          <w:sz w:val="22"/>
          <w:szCs w:val="22"/>
        </w:rPr>
        <w:t xml:space="preserve"> </w:t>
      </w:r>
    </w:p>
    <w:p w14:paraId="5E9E3861" w14:textId="77777777" w:rsidR="002421BF" w:rsidRPr="00B83497"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t>The development setback from Frederick Street has enabled greater landscaped area that will contribute to the amenity and connectivity of the public domain along this interface.</w:t>
      </w:r>
    </w:p>
    <w:p w14:paraId="76E5DA3F" w14:textId="77777777" w:rsidR="002421BF"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B83497">
        <w:rPr>
          <w:rFonts w:ascii="Arial" w:eastAsiaTheme="minorHAnsi" w:hAnsi="Arial" w:cs="Arial"/>
          <w:bCs/>
          <w:sz w:val="22"/>
          <w:szCs w:val="22"/>
        </w:rPr>
        <w:t xml:space="preserve">The separate car parking structure adjoining Smith Street is not </w:t>
      </w:r>
      <w:r>
        <w:rPr>
          <w:rFonts w:ascii="Arial" w:eastAsiaTheme="minorHAnsi" w:hAnsi="Arial" w:cs="Arial"/>
          <w:bCs/>
          <w:sz w:val="22"/>
          <w:szCs w:val="22"/>
        </w:rPr>
        <w:t>consistent with</w:t>
      </w:r>
      <w:r w:rsidRPr="00B83497">
        <w:rPr>
          <w:rFonts w:ascii="Arial" w:eastAsiaTheme="minorHAnsi" w:hAnsi="Arial" w:cs="Arial"/>
          <w:bCs/>
          <w:sz w:val="22"/>
          <w:szCs w:val="22"/>
        </w:rPr>
        <w:t xml:space="preserve"> the existing or draft DCP. </w:t>
      </w:r>
      <w:r>
        <w:rPr>
          <w:rFonts w:ascii="Arial" w:eastAsiaTheme="minorHAnsi" w:hAnsi="Arial" w:cs="Arial"/>
          <w:bCs/>
          <w:sz w:val="22"/>
          <w:szCs w:val="22"/>
        </w:rPr>
        <w:t>However, d</w:t>
      </w:r>
      <w:r w:rsidRPr="00B83497">
        <w:rPr>
          <w:rFonts w:ascii="Arial" w:eastAsiaTheme="minorHAnsi" w:hAnsi="Arial" w:cs="Arial"/>
          <w:bCs/>
          <w:sz w:val="22"/>
          <w:szCs w:val="22"/>
        </w:rPr>
        <w:t xml:space="preserve">ecorative screens and landscaping are proposed to the car parking structure </w:t>
      </w:r>
      <w:r>
        <w:rPr>
          <w:rFonts w:ascii="Arial" w:eastAsiaTheme="minorHAnsi" w:hAnsi="Arial" w:cs="Arial"/>
          <w:bCs/>
          <w:sz w:val="22"/>
          <w:szCs w:val="22"/>
        </w:rPr>
        <w:t>which suitably</w:t>
      </w:r>
      <w:r w:rsidRPr="00B83497">
        <w:rPr>
          <w:rFonts w:ascii="Arial" w:eastAsiaTheme="minorHAnsi" w:hAnsi="Arial" w:cs="Arial"/>
          <w:bCs/>
          <w:sz w:val="22"/>
          <w:szCs w:val="22"/>
        </w:rPr>
        <w:t xml:space="preserve"> screen it from the street and </w:t>
      </w:r>
      <w:r>
        <w:rPr>
          <w:rFonts w:ascii="Arial" w:eastAsiaTheme="minorHAnsi" w:hAnsi="Arial" w:cs="Arial"/>
          <w:bCs/>
          <w:sz w:val="22"/>
          <w:szCs w:val="22"/>
        </w:rPr>
        <w:t>provide an appropriate level of</w:t>
      </w:r>
      <w:r w:rsidRPr="00B83497">
        <w:rPr>
          <w:rFonts w:ascii="Arial" w:eastAsiaTheme="minorHAnsi" w:hAnsi="Arial" w:cs="Arial"/>
          <w:bCs/>
          <w:sz w:val="22"/>
          <w:szCs w:val="22"/>
        </w:rPr>
        <w:t xml:space="preserve"> streetscape amenity. </w:t>
      </w:r>
      <w:r w:rsidRPr="00A069D1">
        <w:rPr>
          <w:rFonts w:ascii="Arial" w:eastAsiaTheme="minorHAnsi" w:hAnsi="Arial" w:cs="Arial"/>
          <w:bCs/>
          <w:sz w:val="22"/>
          <w:szCs w:val="22"/>
        </w:rPr>
        <w:t xml:space="preserve">This will provide a softer streetscape interface </w:t>
      </w:r>
      <w:r>
        <w:rPr>
          <w:rFonts w:ascii="Arial" w:eastAsiaTheme="minorHAnsi" w:hAnsi="Arial" w:cs="Arial"/>
          <w:bCs/>
          <w:sz w:val="22"/>
          <w:szCs w:val="22"/>
        </w:rPr>
        <w:t>in addition to</w:t>
      </w:r>
      <w:r w:rsidRPr="00A069D1">
        <w:rPr>
          <w:rFonts w:ascii="Arial" w:eastAsiaTheme="minorHAnsi" w:hAnsi="Arial" w:cs="Arial"/>
          <w:bCs/>
          <w:sz w:val="22"/>
          <w:szCs w:val="22"/>
        </w:rPr>
        <w:t xml:space="preserve"> reducing bulk and vertical scale of carpark. This is considered an appropriate design response to nearby development, which complements the streetscape.</w:t>
      </w:r>
    </w:p>
    <w:p w14:paraId="6AF28A23" w14:textId="77777777" w:rsidR="002421BF" w:rsidRPr="00B83497"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Pr>
          <w:rFonts w:ascii="Arial" w:eastAsiaTheme="minorHAnsi" w:hAnsi="Arial" w:cs="Arial"/>
          <w:bCs/>
          <w:sz w:val="22"/>
          <w:szCs w:val="22"/>
        </w:rPr>
        <w:t>It has been considered that the development provides a design that appropriately responds to the Area Plan. The development proposes</w:t>
      </w:r>
      <w:r w:rsidRPr="00A069D1">
        <w:rPr>
          <w:rFonts w:ascii="Arial" w:eastAsiaTheme="minorHAnsi" w:hAnsi="Arial" w:cs="Arial"/>
          <w:bCs/>
          <w:sz w:val="22"/>
          <w:szCs w:val="22"/>
        </w:rPr>
        <w:t xml:space="preserve"> scale, height and</w:t>
      </w:r>
      <w:r>
        <w:rPr>
          <w:rFonts w:ascii="Arial" w:eastAsiaTheme="minorHAnsi" w:hAnsi="Arial" w:cs="Arial"/>
          <w:bCs/>
          <w:sz w:val="22"/>
          <w:szCs w:val="22"/>
        </w:rPr>
        <w:t xml:space="preserve"> </w:t>
      </w:r>
      <w:r w:rsidRPr="00A069D1">
        <w:rPr>
          <w:rFonts w:ascii="Arial" w:eastAsiaTheme="minorHAnsi" w:hAnsi="Arial" w:cs="Arial"/>
          <w:bCs/>
          <w:sz w:val="22"/>
          <w:szCs w:val="22"/>
        </w:rPr>
        <w:t>setback</w:t>
      </w:r>
      <w:r>
        <w:rPr>
          <w:rFonts w:ascii="Arial" w:eastAsiaTheme="minorHAnsi" w:hAnsi="Arial" w:cs="Arial"/>
          <w:bCs/>
          <w:sz w:val="22"/>
          <w:szCs w:val="22"/>
        </w:rPr>
        <w:t>s that will</w:t>
      </w:r>
      <w:r w:rsidRPr="00A069D1">
        <w:rPr>
          <w:rFonts w:ascii="Arial" w:eastAsiaTheme="minorHAnsi" w:hAnsi="Arial" w:cs="Arial"/>
          <w:bCs/>
          <w:sz w:val="22"/>
          <w:szCs w:val="22"/>
        </w:rPr>
        <w:t xml:space="preserve"> contribute to the desired future character of the town centre</w:t>
      </w:r>
      <w:r>
        <w:rPr>
          <w:rFonts w:ascii="Arial" w:eastAsiaTheme="minorHAnsi" w:hAnsi="Arial" w:cs="Arial"/>
          <w:bCs/>
          <w:sz w:val="22"/>
          <w:szCs w:val="22"/>
        </w:rPr>
        <w:t>.</w:t>
      </w:r>
    </w:p>
    <w:p w14:paraId="75AA463D" w14:textId="77777777" w:rsidR="002421BF" w:rsidRPr="004119CE" w:rsidRDefault="002421BF" w:rsidP="002421BF">
      <w:pPr>
        <w:pStyle w:val="ListParagraph"/>
        <w:numPr>
          <w:ilvl w:val="1"/>
          <w:numId w:val="1"/>
        </w:numPr>
        <w:tabs>
          <w:tab w:val="left" w:pos="7485"/>
        </w:tabs>
        <w:spacing w:line="240" w:lineRule="auto"/>
        <w:ind w:left="851" w:right="23" w:hanging="851"/>
        <w:contextualSpacing w:val="0"/>
        <w:rPr>
          <w:rFonts w:ascii="Arial" w:hAnsi="Arial" w:cs="Arial"/>
          <w:b/>
          <w:lang w:val="en-US"/>
        </w:rPr>
      </w:pPr>
      <w:r>
        <w:rPr>
          <w:rFonts w:ascii="Arial" w:hAnsi="Arial" w:cs="Arial"/>
          <w:b/>
        </w:rPr>
        <w:t>Safety and Security</w:t>
      </w:r>
    </w:p>
    <w:p w14:paraId="20559729" w14:textId="77777777" w:rsidR="002421BF" w:rsidRPr="00474C4E" w:rsidRDefault="002421BF" w:rsidP="002421BF">
      <w:pPr>
        <w:pStyle w:val="ListParagraph"/>
        <w:ind w:left="0"/>
        <w:contextualSpacing w:val="0"/>
        <w:rPr>
          <w:rFonts w:ascii="Arial" w:hAnsi="Arial" w:cs="Arial"/>
        </w:rPr>
      </w:pPr>
      <w:r w:rsidRPr="00474C4E">
        <w:rPr>
          <w:rFonts w:ascii="Arial" w:hAnsi="Arial" w:cs="Arial"/>
        </w:rPr>
        <w:t>The site is within an area where there is evidence of reported crimes such as malicious damage</w:t>
      </w:r>
      <w:r>
        <w:rPr>
          <w:rFonts w:ascii="Arial" w:hAnsi="Arial" w:cs="Arial"/>
        </w:rPr>
        <w:t xml:space="preserve"> to property</w:t>
      </w:r>
      <w:r w:rsidRPr="00474C4E">
        <w:rPr>
          <w:rFonts w:ascii="Arial" w:hAnsi="Arial" w:cs="Arial"/>
        </w:rPr>
        <w:t xml:space="preserve">, motor vehicle theft, break and </w:t>
      </w:r>
      <w:r>
        <w:rPr>
          <w:rFonts w:ascii="Arial" w:hAnsi="Arial" w:cs="Arial"/>
        </w:rPr>
        <w:t>i</w:t>
      </w:r>
      <w:r w:rsidRPr="00FB1A5A">
        <w:rPr>
          <w:rFonts w:ascii="Arial" w:hAnsi="Arial" w:cs="Arial"/>
        </w:rPr>
        <w:t>ntimidation, stalking &amp; harassment / assault (non-domestic violence)</w:t>
      </w:r>
      <w:r w:rsidRPr="00474C4E">
        <w:rPr>
          <w:rFonts w:ascii="Arial" w:hAnsi="Arial" w:cs="Arial"/>
        </w:rPr>
        <w:t xml:space="preserve">. The design incorporates the principles of Crime Prevention Through Building Design (CPTED) to minimise opportunities for crime, as detailed below: </w:t>
      </w:r>
    </w:p>
    <w:p w14:paraId="0E94C342" w14:textId="77777777" w:rsidR="002421BF" w:rsidRDefault="002421BF" w:rsidP="002421BF">
      <w:pPr>
        <w:pStyle w:val="ListParagraph"/>
        <w:numPr>
          <w:ilvl w:val="0"/>
          <w:numId w:val="21"/>
        </w:numPr>
        <w:rPr>
          <w:rFonts w:ascii="Arial" w:hAnsi="Arial" w:cs="Arial"/>
        </w:rPr>
      </w:pPr>
      <w:r w:rsidRPr="00F53BAF">
        <w:rPr>
          <w:rFonts w:ascii="Arial" w:hAnsi="Arial" w:cs="Arial"/>
        </w:rPr>
        <w:t xml:space="preserve">Staff Parking and </w:t>
      </w:r>
      <w:r>
        <w:rPr>
          <w:rFonts w:ascii="Arial" w:hAnsi="Arial" w:cs="Arial"/>
        </w:rPr>
        <w:t>p</w:t>
      </w:r>
      <w:r w:rsidRPr="00F53BAF">
        <w:rPr>
          <w:rFonts w:ascii="Arial" w:hAnsi="Arial" w:cs="Arial"/>
        </w:rPr>
        <w:t xml:space="preserve">atient </w:t>
      </w:r>
      <w:r>
        <w:rPr>
          <w:rFonts w:ascii="Arial" w:hAnsi="Arial" w:cs="Arial"/>
        </w:rPr>
        <w:t>p</w:t>
      </w:r>
      <w:r w:rsidRPr="00F53BAF">
        <w:rPr>
          <w:rFonts w:ascii="Arial" w:hAnsi="Arial" w:cs="Arial"/>
        </w:rPr>
        <w:t xml:space="preserve">arking </w:t>
      </w:r>
      <w:r>
        <w:rPr>
          <w:rFonts w:ascii="Arial" w:hAnsi="Arial" w:cs="Arial"/>
        </w:rPr>
        <w:t>o</w:t>
      </w:r>
      <w:r w:rsidRPr="00F53BAF">
        <w:rPr>
          <w:rFonts w:ascii="Arial" w:hAnsi="Arial" w:cs="Arial"/>
        </w:rPr>
        <w:t xml:space="preserve">nly signage to be provided at the entry to parking levels to deter persons who are not patients or staff of the centre. Although, the staff parking </w:t>
      </w:r>
      <w:proofErr w:type="gramStart"/>
      <w:r w:rsidRPr="00F53BAF">
        <w:rPr>
          <w:rFonts w:ascii="Arial" w:hAnsi="Arial" w:cs="Arial"/>
        </w:rPr>
        <w:t>are</w:t>
      </w:r>
      <w:proofErr w:type="gramEnd"/>
      <w:r w:rsidRPr="00F53BAF">
        <w:rPr>
          <w:rFonts w:ascii="Arial" w:hAnsi="Arial" w:cs="Arial"/>
        </w:rPr>
        <w:t xml:space="preserve"> on Level 3 will be controlled through boom gates.</w:t>
      </w:r>
    </w:p>
    <w:p w14:paraId="7C1379C3" w14:textId="77777777" w:rsidR="002421BF" w:rsidRDefault="002421BF" w:rsidP="002421BF">
      <w:pPr>
        <w:pStyle w:val="ListParagraph"/>
        <w:numPr>
          <w:ilvl w:val="0"/>
          <w:numId w:val="21"/>
        </w:numPr>
        <w:rPr>
          <w:rFonts w:ascii="Arial" w:hAnsi="Arial" w:cs="Arial"/>
        </w:rPr>
      </w:pPr>
      <w:r w:rsidRPr="00F53BAF">
        <w:rPr>
          <w:rFonts w:ascii="Arial" w:hAnsi="Arial" w:cs="Arial"/>
        </w:rPr>
        <w:t xml:space="preserve">Vehicle access point to be secured after hours with boom gates, or equivalent. </w:t>
      </w:r>
    </w:p>
    <w:p w14:paraId="1233364A" w14:textId="77777777" w:rsidR="002421BF" w:rsidRDefault="002421BF" w:rsidP="002421BF">
      <w:pPr>
        <w:pStyle w:val="ListParagraph"/>
        <w:numPr>
          <w:ilvl w:val="0"/>
          <w:numId w:val="21"/>
        </w:numPr>
        <w:rPr>
          <w:rFonts w:ascii="Arial" w:hAnsi="Arial" w:cs="Arial"/>
        </w:rPr>
      </w:pPr>
      <w:r w:rsidRPr="00F53BAF">
        <w:rPr>
          <w:rFonts w:ascii="Arial" w:hAnsi="Arial" w:cs="Arial"/>
        </w:rPr>
        <w:t xml:space="preserve">Trees are to be </w:t>
      </w:r>
      <w:proofErr w:type="spellStart"/>
      <w:r w:rsidRPr="00F53BAF">
        <w:rPr>
          <w:rFonts w:ascii="Arial" w:hAnsi="Arial" w:cs="Arial"/>
        </w:rPr>
        <w:t>underpruned</w:t>
      </w:r>
      <w:proofErr w:type="spellEnd"/>
      <w:r w:rsidRPr="00F53BAF">
        <w:rPr>
          <w:rFonts w:ascii="Arial" w:hAnsi="Arial" w:cs="Arial"/>
        </w:rPr>
        <w:t>, with low level plantings and groundcovers along the southern and eastern boundary.</w:t>
      </w:r>
    </w:p>
    <w:p w14:paraId="51B65F84" w14:textId="77777777" w:rsidR="002421BF" w:rsidRDefault="002421BF" w:rsidP="002421BF">
      <w:pPr>
        <w:pStyle w:val="ListParagraph"/>
        <w:numPr>
          <w:ilvl w:val="0"/>
          <w:numId w:val="21"/>
        </w:numPr>
        <w:rPr>
          <w:rFonts w:ascii="Arial" w:hAnsi="Arial" w:cs="Arial"/>
        </w:rPr>
      </w:pPr>
      <w:r w:rsidRPr="00F53BAF">
        <w:rPr>
          <w:rFonts w:ascii="Arial" w:hAnsi="Arial" w:cs="Arial"/>
        </w:rPr>
        <w:t xml:space="preserve">CCTV to be provided in the locations shown in </w:t>
      </w:r>
      <w:r>
        <w:rPr>
          <w:rFonts w:ascii="Arial" w:hAnsi="Arial" w:cs="Arial"/>
        </w:rPr>
        <w:t>the CCTV + Security Lighting plan in the architectural plan set (car park and internal/ external parts of the building)</w:t>
      </w:r>
      <w:r w:rsidRPr="00F53BAF">
        <w:rPr>
          <w:rFonts w:ascii="Arial" w:hAnsi="Arial" w:cs="Arial"/>
        </w:rPr>
        <w:t xml:space="preserve">. CCTV </w:t>
      </w:r>
      <w:r w:rsidRPr="00F53BAF">
        <w:rPr>
          <w:rFonts w:ascii="Arial" w:hAnsi="Arial" w:cs="Arial"/>
        </w:rPr>
        <w:lastRenderedPageBreak/>
        <w:t xml:space="preserve">to be designed and installed in compliance with Australian Standard 806.1: Closed Circuit Television (CCTV) Management and Operation. </w:t>
      </w:r>
    </w:p>
    <w:p w14:paraId="5C7B325A" w14:textId="77777777" w:rsidR="002421BF" w:rsidRDefault="002421BF" w:rsidP="002421BF">
      <w:pPr>
        <w:pStyle w:val="ListParagraph"/>
        <w:numPr>
          <w:ilvl w:val="0"/>
          <w:numId w:val="21"/>
        </w:numPr>
        <w:rPr>
          <w:rFonts w:ascii="Arial" w:hAnsi="Arial" w:cs="Arial"/>
        </w:rPr>
      </w:pPr>
      <w:r w:rsidRPr="00F53BAF">
        <w:rPr>
          <w:rFonts w:ascii="Arial" w:hAnsi="Arial" w:cs="Arial"/>
        </w:rPr>
        <w:t xml:space="preserve">A back to base security system to be installed on the site. </w:t>
      </w:r>
    </w:p>
    <w:p w14:paraId="7D479A02" w14:textId="77777777" w:rsidR="002421BF" w:rsidRDefault="002421BF" w:rsidP="002421BF">
      <w:pPr>
        <w:pStyle w:val="ListParagraph"/>
        <w:numPr>
          <w:ilvl w:val="0"/>
          <w:numId w:val="21"/>
        </w:numPr>
        <w:rPr>
          <w:rFonts w:ascii="Arial" w:hAnsi="Arial" w:cs="Arial"/>
        </w:rPr>
      </w:pPr>
      <w:r w:rsidRPr="00F53BAF">
        <w:rPr>
          <w:rFonts w:ascii="Arial" w:hAnsi="Arial" w:cs="Arial"/>
        </w:rPr>
        <w:t xml:space="preserve">Motion-activated security lighting to be provided in the locations shown in </w:t>
      </w:r>
      <w:r>
        <w:rPr>
          <w:rFonts w:ascii="Arial" w:hAnsi="Arial" w:cs="Arial"/>
        </w:rPr>
        <w:t>the CCTV + Security Lighting plan in the architectural plan set</w:t>
      </w:r>
      <w:r w:rsidRPr="00F53BAF">
        <w:rPr>
          <w:rFonts w:ascii="Arial" w:hAnsi="Arial" w:cs="Arial"/>
        </w:rPr>
        <w:t xml:space="preserve">. Lighting is to be in accordance with Australian Standard 1158 – Lighting for roads and public spaces and Australian Standard 4282 – Control of the obtrusive effects of outdoor lighting. </w:t>
      </w:r>
    </w:p>
    <w:p w14:paraId="3EEC2D79" w14:textId="77777777" w:rsidR="002421BF" w:rsidRDefault="002421BF" w:rsidP="002421BF">
      <w:pPr>
        <w:pStyle w:val="ListParagraph"/>
        <w:numPr>
          <w:ilvl w:val="0"/>
          <w:numId w:val="21"/>
        </w:numPr>
        <w:rPr>
          <w:rFonts w:ascii="Arial" w:hAnsi="Arial" w:cs="Arial"/>
        </w:rPr>
      </w:pPr>
      <w:r w:rsidRPr="00F53BAF">
        <w:rPr>
          <w:rFonts w:ascii="Arial" w:hAnsi="Arial" w:cs="Arial"/>
        </w:rPr>
        <w:t>All surfaces on the building to be maintained regularly, with graffiti removed and damage repaired immediately to reduce repeat offending and further anti-social behaviour</w:t>
      </w:r>
      <w:r>
        <w:rPr>
          <w:rFonts w:ascii="Arial" w:hAnsi="Arial" w:cs="Arial"/>
        </w:rPr>
        <w:t>.</w:t>
      </w:r>
    </w:p>
    <w:p w14:paraId="0599406B" w14:textId="77777777" w:rsidR="002421BF" w:rsidRPr="00111532" w:rsidRDefault="002421BF" w:rsidP="002421BF">
      <w:pPr>
        <w:pStyle w:val="ListParagraph"/>
        <w:numPr>
          <w:ilvl w:val="0"/>
          <w:numId w:val="21"/>
        </w:numPr>
        <w:rPr>
          <w:rFonts w:ascii="Arial" w:hAnsi="Arial" w:cs="Arial"/>
        </w:rPr>
      </w:pPr>
      <w:r w:rsidRPr="00111532">
        <w:rPr>
          <w:rFonts w:ascii="Arial" w:hAnsi="Arial" w:cs="Arial"/>
        </w:rPr>
        <w:t xml:space="preserve">Electronic access control measures will be implemented to restrict, channel, and encourage people into, and out of, the multi storey carpark after dark. Staff of the private hospital will be provided with security access devices for secure access.  </w:t>
      </w:r>
    </w:p>
    <w:p w14:paraId="63490AF5" w14:textId="77777777" w:rsidR="002421BF" w:rsidRDefault="002421BF" w:rsidP="002421BF">
      <w:pPr>
        <w:pStyle w:val="ListParagraph"/>
        <w:numPr>
          <w:ilvl w:val="0"/>
          <w:numId w:val="21"/>
        </w:numPr>
        <w:rPr>
          <w:rFonts w:ascii="Arial" w:hAnsi="Arial" w:cs="Arial"/>
        </w:rPr>
      </w:pPr>
      <w:r w:rsidRPr="00111532">
        <w:rPr>
          <w:rFonts w:ascii="Arial" w:hAnsi="Arial" w:cs="Arial"/>
        </w:rPr>
        <w:t xml:space="preserve">Way-finding signage and formal access routes will reduce potential for criminal activity. </w:t>
      </w:r>
    </w:p>
    <w:p w14:paraId="04363ACA" w14:textId="77777777" w:rsidR="002421BF" w:rsidRDefault="002421BF" w:rsidP="002421BF">
      <w:pPr>
        <w:pStyle w:val="ListParagraph"/>
        <w:numPr>
          <w:ilvl w:val="0"/>
          <w:numId w:val="21"/>
        </w:numPr>
        <w:rPr>
          <w:rFonts w:ascii="Arial" w:hAnsi="Arial" w:cs="Arial"/>
        </w:rPr>
      </w:pPr>
      <w:r w:rsidRPr="00111532">
        <w:rPr>
          <w:rFonts w:ascii="Arial" w:hAnsi="Arial" w:cs="Arial"/>
        </w:rPr>
        <w:t xml:space="preserve">A policy will be put into place by tenants offering to walk workers to their vehicle after dark. </w:t>
      </w:r>
    </w:p>
    <w:p w14:paraId="2F7A0C6F" w14:textId="77777777" w:rsidR="002421BF" w:rsidRPr="00111532" w:rsidRDefault="002421BF" w:rsidP="002421BF">
      <w:pPr>
        <w:pStyle w:val="ListParagraph"/>
        <w:numPr>
          <w:ilvl w:val="0"/>
          <w:numId w:val="21"/>
        </w:numPr>
        <w:rPr>
          <w:rFonts w:ascii="Arial" w:hAnsi="Arial" w:cs="Arial"/>
        </w:rPr>
      </w:pPr>
      <w:r w:rsidRPr="00111532">
        <w:rPr>
          <w:rFonts w:ascii="Arial" w:hAnsi="Arial" w:cs="Arial"/>
        </w:rPr>
        <w:t>The single vehicular access point to the multi</w:t>
      </w:r>
      <w:r>
        <w:rPr>
          <w:rFonts w:ascii="Arial" w:hAnsi="Arial" w:cs="Arial"/>
        </w:rPr>
        <w:t>-storey</w:t>
      </w:r>
      <w:r w:rsidRPr="00111532">
        <w:rPr>
          <w:rFonts w:ascii="Arial" w:hAnsi="Arial" w:cs="Arial"/>
        </w:rPr>
        <w:t xml:space="preserve"> carpark from Smith Street will be provided with access restriction (boom gates, one-way spikes or other access control device) after dark to help reduce the opportunity for unauthorised entry and to regulate vehicle movement. Staff of the private hospital will be provided with security access devices for secure access.  An intercom connecting to the private hospital will be provided for all other requests for access</w:t>
      </w:r>
      <w:r>
        <w:rPr>
          <w:rFonts w:ascii="Arial" w:hAnsi="Arial" w:cs="Arial"/>
        </w:rPr>
        <w:t>.</w:t>
      </w:r>
    </w:p>
    <w:p w14:paraId="783BC8E0" w14:textId="77777777" w:rsidR="002421BF" w:rsidRDefault="002421BF" w:rsidP="002421BF">
      <w:pPr>
        <w:rPr>
          <w:rFonts w:ascii="Arial" w:hAnsi="Arial" w:cs="Arial"/>
        </w:rPr>
      </w:pPr>
      <w:r w:rsidRPr="00474C4E">
        <w:rPr>
          <w:rFonts w:ascii="Arial" w:hAnsi="Arial" w:cs="Arial"/>
        </w:rPr>
        <w:t xml:space="preserve">Additionally, the CPTED report by </w:t>
      </w:r>
      <w:r>
        <w:rPr>
          <w:rFonts w:ascii="Arial" w:hAnsi="Arial" w:cs="Arial"/>
        </w:rPr>
        <w:t>Wilson Planning (November 2022)</w:t>
      </w:r>
      <w:r w:rsidRPr="00474C4E">
        <w:rPr>
          <w:rFonts w:ascii="Arial" w:hAnsi="Arial" w:cs="Arial"/>
        </w:rPr>
        <w:t xml:space="preserve"> includes a number of recommendations </w:t>
      </w:r>
      <w:r>
        <w:rPr>
          <w:rFonts w:ascii="Arial" w:hAnsi="Arial" w:cs="Arial"/>
        </w:rPr>
        <w:t>to enhance outcomes including</w:t>
      </w:r>
      <w:r w:rsidRPr="00474C4E">
        <w:rPr>
          <w:rFonts w:ascii="Arial" w:hAnsi="Arial" w:cs="Arial"/>
        </w:rPr>
        <w:t xml:space="preserve"> after hour security patrols</w:t>
      </w:r>
      <w:r>
        <w:rPr>
          <w:rFonts w:ascii="Arial" w:hAnsi="Arial" w:cs="Arial"/>
        </w:rPr>
        <w:t xml:space="preserve">, </w:t>
      </w:r>
      <w:r w:rsidRPr="00474C4E">
        <w:rPr>
          <w:rFonts w:ascii="Arial" w:hAnsi="Arial" w:cs="Arial"/>
        </w:rPr>
        <w:t xml:space="preserve">CCTVs, </w:t>
      </w:r>
      <w:r>
        <w:rPr>
          <w:rFonts w:ascii="Arial" w:hAnsi="Arial" w:cs="Arial"/>
        </w:rPr>
        <w:t xml:space="preserve">intercom systems with cameras at the entry points, </w:t>
      </w:r>
      <w:r w:rsidRPr="00474C4E">
        <w:rPr>
          <w:rFonts w:ascii="Arial" w:hAnsi="Arial" w:cs="Arial"/>
        </w:rPr>
        <w:t>directional signs, maintenance plan</w:t>
      </w:r>
      <w:r>
        <w:rPr>
          <w:rFonts w:ascii="Arial" w:hAnsi="Arial" w:cs="Arial"/>
        </w:rPr>
        <w:t xml:space="preserve">. These </w:t>
      </w:r>
      <w:r w:rsidRPr="00474C4E">
        <w:rPr>
          <w:rFonts w:ascii="Arial" w:hAnsi="Arial" w:cs="Arial"/>
        </w:rPr>
        <w:t xml:space="preserve">will be </w:t>
      </w:r>
      <w:r>
        <w:rPr>
          <w:rFonts w:ascii="Arial" w:hAnsi="Arial" w:cs="Arial"/>
        </w:rPr>
        <w:t>imposed through conditions with any consent</w:t>
      </w:r>
      <w:r w:rsidRPr="00474C4E">
        <w:rPr>
          <w:rFonts w:ascii="Arial" w:hAnsi="Arial" w:cs="Arial"/>
        </w:rPr>
        <w:t xml:space="preserve">. </w:t>
      </w:r>
    </w:p>
    <w:p w14:paraId="28962F50" w14:textId="77777777" w:rsidR="002421BF" w:rsidRDefault="002421BF" w:rsidP="002421BF">
      <w:pPr>
        <w:rPr>
          <w:rFonts w:ascii="Arial" w:hAnsi="Arial" w:cs="Arial"/>
        </w:rPr>
      </w:pPr>
      <w:r w:rsidRPr="00474C4E">
        <w:rPr>
          <w:rFonts w:ascii="Arial" w:hAnsi="Arial" w:cs="Arial"/>
        </w:rPr>
        <w:t xml:space="preserve">The design and crime prevention strategy have </w:t>
      </w:r>
      <w:r>
        <w:rPr>
          <w:rFonts w:ascii="Arial" w:hAnsi="Arial" w:cs="Arial"/>
        </w:rPr>
        <w:t xml:space="preserve">been </w:t>
      </w:r>
      <w:r w:rsidRPr="00474C4E">
        <w:rPr>
          <w:rFonts w:ascii="Arial" w:hAnsi="Arial" w:cs="Arial"/>
        </w:rPr>
        <w:t>reviewed and supported by Council's</w:t>
      </w:r>
      <w:r>
        <w:rPr>
          <w:rFonts w:ascii="Arial" w:hAnsi="Arial" w:cs="Arial"/>
        </w:rPr>
        <w:t xml:space="preserve"> Community Planner – Youth and Safer </w:t>
      </w:r>
      <w:r w:rsidRPr="00455B76">
        <w:rPr>
          <w:rFonts w:ascii="Arial" w:hAnsi="Arial" w:cs="Arial"/>
        </w:rPr>
        <w:t>Communities, and are considered suitable subject to conditions of consent.</w:t>
      </w:r>
    </w:p>
    <w:p w14:paraId="24A1E64F" w14:textId="77777777" w:rsidR="002421BF" w:rsidRPr="004119CE" w:rsidRDefault="002421BF" w:rsidP="002421BF">
      <w:pPr>
        <w:pStyle w:val="ListParagraph"/>
        <w:numPr>
          <w:ilvl w:val="1"/>
          <w:numId w:val="1"/>
        </w:numPr>
        <w:tabs>
          <w:tab w:val="left" w:pos="7485"/>
        </w:tabs>
        <w:spacing w:line="240" w:lineRule="auto"/>
        <w:ind w:left="851" w:right="23" w:hanging="851"/>
        <w:contextualSpacing w:val="0"/>
        <w:rPr>
          <w:rFonts w:ascii="Arial" w:hAnsi="Arial" w:cs="Arial"/>
          <w:b/>
          <w:lang w:val="en-US"/>
        </w:rPr>
      </w:pPr>
      <w:r w:rsidRPr="004119CE">
        <w:rPr>
          <w:rFonts w:ascii="Arial" w:hAnsi="Arial" w:cs="Arial"/>
          <w:b/>
        </w:rPr>
        <w:t>Mine Subsidence</w:t>
      </w:r>
    </w:p>
    <w:p w14:paraId="720D1ACB" w14:textId="77777777" w:rsidR="002421BF" w:rsidRPr="004119CE" w:rsidRDefault="002421BF" w:rsidP="002421BF">
      <w:pPr>
        <w:pStyle w:val="paragraph"/>
        <w:spacing w:before="0" w:beforeAutospacing="0" w:after="160" w:afterAutospacing="0"/>
        <w:textAlignment w:val="baseline"/>
        <w:rPr>
          <w:rFonts w:ascii="Arial" w:eastAsiaTheme="minorHAnsi" w:hAnsi="Arial" w:cs="Arial"/>
          <w:bCs/>
          <w:sz w:val="22"/>
          <w:szCs w:val="22"/>
        </w:rPr>
      </w:pPr>
      <w:r w:rsidRPr="004119CE">
        <w:rPr>
          <w:rFonts w:ascii="Arial" w:eastAsiaTheme="minorHAnsi" w:hAnsi="Arial" w:cs="Arial"/>
          <w:bCs/>
          <w:sz w:val="22"/>
          <w:szCs w:val="22"/>
        </w:rPr>
        <w:t>A Report on Mine Subsidence Desktop Assessment and Geotechnical Assessment have been prepared by Douglas Partners for the site and proposal.</w:t>
      </w:r>
    </w:p>
    <w:p w14:paraId="7BC9E37D" w14:textId="77777777" w:rsidR="002421BF" w:rsidRPr="004119CE" w:rsidRDefault="002421BF" w:rsidP="002421BF">
      <w:pPr>
        <w:pStyle w:val="paragraph"/>
        <w:spacing w:before="0" w:beforeAutospacing="0" w:after="160" w:afterAutospacing="0"/>
        <w:textAlignment w:val="baseline"/>
        <w:rPr>
          <w:rFonts w:ascii="Arial" w:eastAsiaTheme="minorHAnsi" w:hAnsi="Arial" w:cs="Arial"/>
          <w:bCs/>
          <w:sz w:val="22"/>
          <w:szCs w:val="22"/>
        </w:rPr>
      </w:pPr>
      <w:r w:rsidRPr="004119CE">
        <w:rPr>
          <w:rFonts w:ascii="Arial" w:eastAsiaTheme="minorHAnsi" w:hAnsi="Arial" w:cs="Arial"/>
          <w:bCs/>
          <w:sz w:val="22"/>
          <w:szCs w:val="22"/>
        </w:rPr>
        <w:t>Based on the review of available information, results of the pillar stability analysis and risk assessment within the report, concluded there is some risk of mine subsidence affecting the subject site</w:t>
      </w:r>
      <w:r>
        <w:rPr>
          <w:rFonts w:ascii="Arial" w:eastAsiaTheme="minorHAnsi" w:hAnsi="Arial" w:cs="Arial"/>
          <w:bCs/>
          <w:sz w:val="22"/>
          <w:szCs w:val="22"/>
        </w:rPr>
        <w:t>.</w:t>
      </w:r>
      <w:r w:rsidRPr="004119CE">
        <w:rPr>
          <w:rFonts w:ascii="Arial" w:eastAsiaTheme="minorHAnsi" w:hAnsi="Arial" w:cs="Arial"/>
          <w:bCs/>
          <w:sz w:val="22"/>
          <w:szCs w:val="22"/>
        </w:rPr>
        <w:t xml:space="preserve"> </w:t>
      </w:r>
    </w:p>
    <w:p w14:paraId="0B293B75" w14:textId="77777777" w:rsidR="002421BF" w:rsidRPr="004119CE" w:rsidRDefault="002421BF" w:rsidP="002421BF">
      <w:pPr>
        <w:pStyle w:val="paragraph"/>
        <w:spacing w:before="0" w:beforeAutospacing="0" w:after="160" w:afterAutospacing="0"/>
        <w:textAlignment w:val="baseline"/>
        <w:rPr>
          <w:rFonts w:ascii="Arial" w:eastAsiaTheme="minorHAnsi" w:hAnsi="Arial" w:cs="Arial"/>
          <w:bCs/>
          <w:sz w:val="22"/>
          <w:szCs w:val="22"/>
        </w:rPr>
      </w:pPr>
      <w:r w:rsidRPr="004119CE">
        <w:rPr>
          <w:rFonts w:ascii="Arial" w:eastAsiaTheme="minorHAnsi" w:hAnsi="Arial" w:cs="Arial"/>
          <w:bCs/>
          <w:sz w:val="22"/>
          <w:szCs w:val="22"/>
        </w:rPr>
        <w:t xml:space="preserve">Douglas Partners have recommended that the proposed structures should be designed to accommodate the mine subsidence parameters presented in their </w:t>
      </w:r>
      <w:r>
        <w:rPr>
          <w:rFonts w:ascii="Arial" w:eastAsiaTheme="minorHAnsi" w:hAnsi="Arial" w:cs="Arial"/>
          <w:bCs/>
          <w:sz w:val="22"/>
          <w:szCs w:val="22"/>
        </w:rPr>
        <w:t>a</w:t>
      </w:r>
      <w:r w:rsidRPr="004119CE">
        <w:rPr>
          <w:rFonts w:ascii="Arial" w:eastAsiaTheme="minorHAnsi" w:hAnsi="Arial" w:cs="Arial"/>
          <w:bCs/>
          <w:sz w:val="22"/>
          <w:szCs w:val="22"/>
        </w:rPr>
        <w:t xml:space="preserve">ssessment. </w:t>
      </w:r>
      <w:r w:rsidRPr="004B3B14">
        <w:rPr>
          <w:rFonts w:ascii="Arial" w:eastAsiaTheme="minorHAnsi" w:hAnsi="Arial" w:cs="Arial"/>
          <w:bCs/>
          <w:sz w:val="22"/>
          <w:szCs w:val="22"/>
        </w:rPr>
        <w:t>There is no grouting proposed and SANSW will only require increased strength of structural supports already proposed under the building to cater for their requirements. There will be no changes required external to the building footprint</w:t>
      </w:r>
      <w:r>
        <w:rPr>
          <w:rFonts w:ascii="Arial" w:eastAsiaTheme="minorHAnsi" w:hAnsi="Arial" w:cs="Arial"/>
          <w:bCs/>
          <w:sz w:val="22"/>
          <w:szCs w:val="22"/>
        </w:rPr>
        <w:t>.</w:t>
      </w:r>
    </w:p>
    <w:p w14:paraId="47DAB385" w14:textId="77777777" w:rsidR="002421BF" w:rsidRDefault="002421BF" w:rsidP="002421BF">
      <w:pPr>
        <w:pStyle w:val="paragraph"/>
        <w:spacing w:before="0" w:beforeAutospacing="0" w:after="160" w:afterAutospacing="0"/>
        <w:textAlignment w:val="baseline"/>
        <w:rPr>
          <w:rFonts w:ascii="Arial" w:eastAsiaTheme="minorHAnsi" w:hAnsi="Arial" w:cs="Arial"/>
          <w:bCs/>
          <w:sz w:val="22"/>
          <w:szCs w:val="22"/>
        </w:rPr>
      </w:pPr>
      <w:r w:rsidRPr="004119CE">
        <w:rPr>
          <w:rFonts w:ascii="Arial" w:eastAsiaTheme="minorHAnsi" w:hAnsi="Arial" w:cs="Arial"/>
          <w:bCs/>
          <w:sz w:val="22"/>
          <w:szCs w:val="22"/>
        </w:rPr>
        <w:t>Subsidence Advisory NSW has grant</w:t>
      </w:r>
      <w:r>
        <w:rPr>
          <w:rFonts w:ascii="Arial" w:eastAsiaTheme="minorHAnsi" w:hAnsi="Arial" w:cs="Arial"/>
          <w:bCs/>
          <w:sz w:val="22"/>
          <w:szCs w:val="22"/>
        </w:rPr>
        <w:t>ed</w:t>
      </w:r>
      <w:r w:rsidRPr="004119CE">
        <w:rPr>
          <w:rFonts w:ascii="Arial" w:eastAsiaTheme="minorHAnsi" w:hAnsi="Arial" w:cs="Arial"/>
          <w:bCs/>
          <w:sz w:val="22"/>
          <w:szCs w:val="22"/>
        </w:rPr>
        <w:t xml:space="preserve"> approval under Section 22 of the Coal Mine Subsidence Act 2017. Approval </w:t>
      </w:r>
      <w:r>
        <w:rPr>
          <w:rFonts w:ascii="Arial" w:eastAsiaTheme="minorHAnsi" w:hAnsi="Arial" w:cs="Arial"/>
          <w:bCs/>
          <w:sz w:val="22"/>
          <w:szCs w:val="22"/>
        </w:rPr>
        <w:t>is subject to compliance with the GTA’s</w:t>
      </w:r>
      <w:r w:rsidRPr="004119CE">
        <w:rPr>
          <w:rFonts w:ascii="Arial" w:eastAsiaTheme="minorHAnsi" w:hAnsi="Arial" w:cs="Arial"/>
          <w:bCs/>
          <w:sz w:val="22"/>
          <w:szCs w:val="22"/>
        </w:rPr>
        <w:t xml:space="preserve"> set out in the determination, </w:t>
      </w:r>
      <w:r>
        <w:rPr>
          <w:rFonts w:ascii="Arial" w:eastAsiaTheme="minorHAnsi" w:hAnsi="Arial" w:cs="Arial"/>
          <w:bCs/>
          <w:sz w:val="22"/>
          <w:szCs w:val="22"/>
        </w:rPr>
        <w:t xml:space="preserve">supplied with the application </w:t>
      </w:r>
      <w:r w:rsidRPr="004119CE">
        <w:rPr>
          <w:rFonts w:ascii="Arial" w:eastAsiaTheme="minorHAnsi" w:hAnsi="Arial" w:cs="Arial"/>
          <w:bCs/>
          <w:sz w:val="22"/>
          <w:szCs w:val="22"/>
        </w:rPr>
        <w:t xml:space="preserve">(Ref: TBA22-02908, dated 31 August 2022). </w:t>
      </w:r>
    </w:p>
    <w:p w14:paraId="2C25E21D" w14:textId="77777777" w:rsidR="002421BF" w:rsidRPr="004B3B14" w:rsidRDefault="002421BF" w:rsidP="002421BF">
      <w:pPr>
        <w:pStyle w:val="paragraph"/>
        <w:spacing w:before="0" w:beforeAutospacing="0" w:after="160" w:afterAutospacing="0"/>
        <w:textAlignment w:val="baseline"/>
        <w:rPr>
          <w:rFonts w:ascii="Arial" w:eastAsiaTheme="minorHAnsi" w:hAnsi="Arial" w:cs="Arial"/>
          <w:bCs/>
          <w:sz w:val="22"/>
          <w:szCs w:val="22"/>
        </w:rPr>
      </w:pPr>
      <w:r w:rsidRPr="004119CE">
        <w:rPr>
          <w:rFonts w:ascii="Arial" w:eastAsiaTheme="minorHAnsi" w:hAnsi="Arial" w:cs="Arial"/>
          <w:bCs/>
          <w:sz w:val="22"/>
          <w:szCs w:val="22"/>
        </w:rPr>
        <w:t xml:space="preserve">In accordance with the approval, the proposed structures are to be designed to be “safe, serviceable and any damage from mine subsidence shall be limited to ‘very slight’ damage in accordance with AS2870 (Damage Classification), and readily repairable” if </w:t>
      </w:r>
      <w:r w:rsidRPr="004B3B14">
        <w:rPr>
          <w:rFonts w:ascii="Arial" w:eastAsiaTheme="minorHAnsi" w:hAnsi="Arial" w:cs="Arial"/>
          <w:bCs/>
          <w:sz w:val="22"/>
          <w:szCs w:val="22"/>
        </w:rPr>
        <w:t xml:space="preserve">subjected to the </w:t>
      </w:r>
      <w:r w:rsidRPr="004B3B14">
        <w:rPr>
          <w:rFonts w:ascii="Arial" w:eastAsiaTheme="minorHAnsi" w:hAnsi="Arial" w:cs="Arial"/>
          <w:bCs/>
          <w:sz w:val="22"/>
          <w:szCs w:val="22"/>
        </w:rPr>
        <w:lastRenderedPageBreak/>
        <w:t>subsidence parameters outlined in the accepted Report on Mine Subsidence Assessment by Douglas Partners (Project 210780.01-June 2022).</w:t>
      </w:r>
    </w:p>
    <w:p w14:paraId="4460427C" w14:textId="77777777" w:rsidR="002421BF" w:rsidRPr="00455B76" w:rsidRDefault="002421BF" w:rsidP="002421BF">
      <w:pPr>
        <w:pStyle w:val="paragraph"/>
        <w:spacing w:before="0" w:beforeAutospacing="0" w:after="160" w:afterAutospacing="0"/>
        <w:textAlignment w:val="baseline"/>
        <w:rPr>
          <w:rFonts w:ascii="Arial" w:hAnsi="Arial" w:cs="Arial"/>
          <w:bCs/>
          <w:sz w:val="22"/>
          <w:szCs w:val="22"/>
        </w:rPr>
      </w:pPr>
      <w:r w:rsidRPr="00455B76">
        <w:rPr>
          <w:rFonts w:ascii="Arial" w:hAnsi="Arial" w:cs="Arial"/>
          <w:bCs/>
          <w:sz w:val="22"/>
          <w:szCs w:val="22"/>
        </w:rPr>
        <w:t>An ‘Engineer Impact Statement’ and final design for acceptance by SA NSW will be required prior to construction, which must identify the:</w:t>
      </w:r>
    </w:p>
    <w:p w14:paraId="3BE3619E" w14:textId="77777777" w:rsidR="002421BF" w:rsidRPr="00455B76" w:rsidRDefault="002421BF" w:rsidP="002421BF">
      <w:pPr>
        <w:pStyle w:val="paragraph"/>
        <w:numPr>
          <w:ilvl w:val="0"/>
          <w:numId w:val="34"/>
        </w:numPr>
        <w:spacing w:before="0" w:beforeAutospacing="0" w:after="160" w:afterAutospacing="0"/>
        <w:textAlignment w:val="baseline"/>
        <w:rPr>
          <w:rFonts w:ascii="Arial" w:hAnsi="Arial" w:cs="Arial"/>
          <w:bCs/>
          <w:sz w:val="22"/>
          <w:szCs w:val="22"/>
        </w:rPr>
      </w:pPr>
      <w:r w:rsidRPr="00455B76">
        <w:rPr>
          <w:rFonts w:ascii="Arial" w:hAnsi="Arial" w:cs="Arial"/>
          <w:bCs/>
          <w:sz w:val="22"/>
          <w:szCs w:val="22"/>
        </w:rPr>
        <w:t>Mine Subsidence Parameters used for the design.</w:t>
      </w:r>
    </w:p>
    <w:p w14:paraId="1D24CAAF" w14:textId="77777777" w:rsidR="002421BF" w:rsidRPr="00455B76" w:rsidRDefault="002421BF" w:rsidP="002421BF">
      <w:pPr>
        <w:pStyle w:val="paragraph"/>
        <w:numPr>
          <w:ilvl w:val="0"/>
          <w:numId w:val="34"/>
        </w:numPr>
        <w:spacing w:before="0" w:beforeAutospacing="0" w:after="160" w:afterAutospacing="0"/>
        <w:textAlignment w:val="baseline"/>
        <w:rPr>
          <w:rFonts w:ascii="Arial" w:hAnsi="Arial" w:cs="Arial"/>
          <w:bCs/>
          <w:sz w:val="22"/>
          <w:szCs w:val="22"/>
        </w:rPr>
      </w:pPr>
      <w:r w:rsidRPr="00455B76">
        <w:rPr>
          <w:rFonts w:ascii="Arial" w:hAnsi="Arial" w:cs="Arial"/>
          <w:bCs/>
          <w:sz w:val="22"/>
          <w:szCs w:val="22"/>
        </w:rPr>
        <w:t>Main building elements and materials.</w:t>
      </w:r>
    </w:p>
    <w:p w14:paraId="27805EB6" w14:textId="77777777" w:rsidR="002421BF" w:rsidRPr="00455B76" w:rsidRDefault="002421BF" w:rsidP="002421BF">
      <w:pPr>
        <w:pStyle w:val="paragraph"/>
        <w:numPr>
          <w:ilvl w:val="0"/>
          <w:numId w:val="34"/>
        </w:numPr>
        <w:spacing w:before="0" w:beforeAutospacing="0" w:after="160" w:afterAutospacing="0"/>
        <w:textAlignment w:val="baseline"/>
        <w:rPr>
          <w:rFonts w:ascii="Arial" w:hAnsi="Arial" w:cs="Arial"/>
          <w:bCs/>
          <w:sz w:val="22"/>
          <w:szCs w:val="22"/>
        </w:rPr>
      </w:pPr>
      <w:r w:rsidRPr="00455B76">
        <w:rPr>
          <w:rFonts w:ascii="Arial" w:hAnsi="Arial" w:cs="Arial"/>
          <w:bCs/>
          <w:sz w:val="22"/>
          <w:szCs w:val="22"/>
        </w:rPr>
        <w:t>Risk of damage due to mine subsidence</w:t>
      </w:r>
    </w:p>
    <w:p w14:paraId="02BE3C5F" w14:textId="77777777" w:rsidR="002421BF" w:rsidRPr="00455B76" w:rsidRDefault="002421BF" w:rsidP="002421BF">
      <w:pPr>
        <w:pStyle w:val="paragraph"/>
        <w:numPr>
          <w:ilvl w:val="0"/>
          <w:numId w:val="34"/>
        </w:numPr>
        <w:spacing w:before="0" w:beforeAutospacing="0" w:after="160" w:afterAutospacing="0"/>
        <w:textAlignment w:val="baseline"/>
        <w:rPr>
          <w:rFonts w:ascii="Arial" w:hAnsi="Arial" w:cs="Arial"/>
          <w:bCs/>
          <w:sz w:val="22"/>
          <w:szCs w:val="22"/>
        </w:rPr>
      </w:pPr>
      <w:r w:rsidRPr="00455B76">
        <w:rPr>
          <w:rFonts w:ascii="Arial" w:hAnsi="Arial" w:cs="Arial"/>
          <w:bCs/>
          <w:sz w:val="22"/>
          <w:szCs w:val="22"/>
        </w:rPr>
        <w:t>Design measures proposed to control the risks.</w:t>
      </w:r>
    </w:p>
    <w:p w14:paraId="571EAA3A" w14:textId="77777777" w:rsidR="002421BF" w:rsidRPr="00455B76" w:rsidRDefault="002421BF" w:rsidP="002421BF">
      <w:pPr>
        <w:pStyle w:val="paragraph"/>
        <w:numPr>
          <w:ilvl w:val="0"/>
          <w:numId w:val="34"/>
        </w:numPr>
        <w:spacing w:before="0" w:beforeAutospacing="0" w:after="160" w:afterAutospacing="0"/>
        <w:textAlignment w:val="baseline"/>
        <w:rPr>
          <w:rFonts w:ascii="Arial" w:hAnsi="Arial" w:cs="Arial"/>
          <w:bCs/>
          <w:sz w:val="22"/>
          <w:szCs w:val="22"/>
        </w:rPr>
      </w:pPr>
      <w:r w:rsidRPr="00455B76">
        <w:rPr>
          <w:rFonts w:ascii="Arial" w:hAnsi="Arial" w:cs="Arial"/>
          <w:bCs/>
          <w:sz w:val="22"/>
          <w:szCs w:val="22"/>
        </w:rPr>
        <w:t>Provide certification that the design will ensure the improvement remains “safe, serviceable and any damage from mine subsidence shall be limited to ‘very slight’ in accordance with AS2870 (Damage Classification), and readily repairable”.</w:t>
      </w:r>
    </w:p>
    <w:p w14:paraId="4E75693C" w14:textId="77777777" w:rsidR="002421BF" w:rsidRPr="00455B76" w:rsidRDefault="002421BF" w:rsidP="002421BF">
      <w:pPr>
        <w:pStyle w:val="paragraph"/>
        <w:numPr>
          <w:ilvl w:val="0"/>
          <w:numId w:val="34"/>
        </w:numPr>
        <w:spacing w:before="0" w:beforeAutospacing="0" w:after="160" w:afterAutospacing="0"/>
        <w:ind w:left="714" w:hanging="357"/>
        <w:textAlignment w:val="baseline"/>
        <w:rPr>
          <w:rFonts w:ascii="Arial" w:hAnsi="Arial" w:cs="Arial"/>
          <w:bCs/>
          <w:sz w:val="22"/>
          <w:szCs w:val="22"/>
        </w:rPr>
      </w:pPr>
      <w:r w:rsidRPr="00455B76">
        <w:rPr>
          <w:rFonts w:ascii="Arial" w:hAnsi="Arial" w:cs="Arial"/>
          <w:bCs/>
          <w:sz w:val="22"/>
          <w:szCs w:val="22"/>
        </w:rPr>
        <w:t>Comment on the:</w:t>
      </w:r>
    </w:p>
    <w:p w14:paraId="0952FE70" w14:textId="77777777" w:rsidR="002421BF" w:rsidRPr="00455B76" w:rsidRDefault="002421BF" w:rsidP="002421BF">
      <w:pPr>
        <w:pStyle w:val="paragraph"/>
        <w:numPr>
          <w:ilvl w:val="0"/>
          <w:numId w:val="21"/>
        </w:numPr>
        <w:spacing w:before="0" w:beforeAutospacing="0" w:after="160" w:afterAutospacing="0"/>
        <w:ind w:left="993" w:firstLine="0"/>
        <w:textAlignment w:val="baseline"/>
        <w:rPr>
          <w:rFonts w:ascii="Arial" w:hAnsi="Arial" w:cs="Arial"/>
          <w:bCs/>
          <w:sz w:val="22"/>
          <w:szCs w:val="22"/>
        </w:rPr>
      </w:pPr>
      <w:r w:rsidRPr="00455B76">
        <w:rPr>
          <w:rFonts w:ascii="Arial" w:hAnsi="Arial" w:cs="Arial"/>
          <w:bCs/>
          <w:sz w:val="22"/>
          <w:szCs w:val="22"/>
        </w:rPr>
        <w:t>likely building damage in the event of mine subsidence.</w:t>
      </w:r>
    </w:p>
    <w:p w14:paraId="4FF7C7C8" w14:textId="77777777" w:rsidR="002421BF" w:rsidRPr="00455B76" w:rsidRDefault="002421BF" w:rsidP="002421BF">
      <w:pPr>
        <w:pStyle w:val="paragraph"/>
        <w:numPr>
          <w:ilvl w:val="0"/>
          <w:numId w:val="21"/>
        </w:numPr>
        <w:spacing w:before="0" w:beforeAutospacing="0" w:after="160" w:afterAutospacing="0"/>
        <w:ind w:left="993" w:firstLine="0"/>
        <w:textAlignment w:val="baseline"/>
        <w:rPr>
          <w:rFonts w:ascii="Arial" w:hAnsi="Arial" w:cs="Arial"/>
          <w:bCs/>
          <w:sz w:val="22"/>
          <w:szCs w:val="22"/>
        </w:rPr>
      </w:pPr>
      <w:r w:rsidRPr="00455B76">
        <w:rPr>
          <w:rFonts w:ascii="Arial" w:hAnsi="Arial" w:cs="Arial"/>
          <w:bCs/>
          <w:sz w:val="22"/>
          <w:szCs w:val="22"/>
        </w:rPr>
        <w:t>sensitivity of the design to greater levels of mine subsidence.</w:t>
      </w:r>
    </w:p>
    <w:p w14:paraId="6FB82D3A" w14:textId="77777777" w:rsidR="002421BF" w:rsidRPr="004B3B14" w:rsidRDefault="002421BF" w:rsidP="002421BF">
      <w:pPr>
        <w:pStyle w:val="paragraph"/>
        <w:spacing w:before="0" w:beforeAutospacing="0" w:after="160" w:afterAutospacing="0"/>
        <w:jc w:val="both"/>
        <w:textAlignment w:val="baseline"/>
        <w:rPr>
          <w:rFonts w:ascii="Arial" w:hAnsi="Arial" w:cs="Arial"/>
          <w:sz w:val="22"/>
          <w:szCs w:val="22"/>
        </w:rPr>
      </w:pPr>
      <w:r w:rsidRPr="004B3B14">
        <w:rPr>
          <w:rFonts w:ascii="Arial" w:hAnsi="Arial" w:cs="Arial"/>
          <w:sz w:val="22"/>
          <w:szCs w:val="22"/>
        </w:rPr>
        <w:t>Subsidence Advisory NSW would also require survey monitoring reference marks on and around the circumference of the building(s) so that structure movement can be monitored should mine subsidence occur.</w:t>
      </w:r>
    </w:p>
    <w:p w14:paraId="07AC07A7" w14:textId="77777777" w:rsidR="002421BF" w:rsidRPr="00127532" w:rsidRDefault="002421BF" w:rsidP="002421BF">
      <w:pPr>
        <w:pStyle w:val="ListParagraph"/>
        <w:numPr>
          <w:ilvl w:val="1"/>
          <w:numId w:val="1"/>
        </w:numPr>
        <w:tabs>
          <w:tab w:val="left" w:pos="7485"/>
        </w:tabs>
        <w:spacing w:line="240" w:lineRule="auto"/>
        <w:ind w:left="851" w:right="23" w:hanging="851"/>
        <w:contextualSpacing w:val="0"/>
        <w:rPr>
          <w:rFonts w:ascii="Arial" w:hAnsi="Arial" w:cs="Arial"/>
          <w:b/>
          <w:lang w:val="en-US"/>
        </w:rPr>
      </w:pPr>
      <w:r w:rsidRPr="00127532">
        <w:rPr>
          <w:rFonts w:ascii="Arial" w:hAnsi="Arial" w:cs="Arial"/>
          <w:b/>
        </w:rPr>
        <w:t>Acoustic Impacts</w:t>
      </w:r>
      <w:r w:rsidRPr="00127532">
        <w:rPr>
          <w:rStyle w:val="eop"/>
          <w:rFonts w:ascii="Arial" w:hAnsi="Arial" w:cs="Arial"/>
        </w:rPr>
        <w:t> </w:t>
      </w:r>
    </w:p>
    <w:p w14:paraId="6DAE55A0" w14:textId="77777777" w:rsidR="002421BF" w:rsidRPr="00127532" w:rsidRDefault="002421BF" w:rsidP="002421BF">
      <w:pPr>
        <w:pStyle w:val="paragraph"/>
        <w:spacing w:before="0" w:beforeAutospacing="0" w:after="160" w:afterAutospacing="0"/>
        <w:jc w:val="both"/>
        <w:textAlignment w:val="baseline"/>
        <w:rPr>
          <w:rFonts w:ascii="Arial" w:eastAsiaTheme="minorHAnsi" w:hAnsi="Arial" w:cs="Arial"/>
          <w:bCs/>
          <w:sz w:val="22"/>
          <w:szCs w:val="22"/>
        </w:rPr>
      </w:pPr>
      <w:r w:rsidRPr="00127532">
        <w:rPr>
          <w:rFonts w:ascii="Arial" w:eastAsiaTheme="minorHAnsi" w:hAnsi="Arial" w:cs="Arial"/>
          <w:bCs/>
          <w:sz w:val="22"/>
          <w:szCs w:val="22"/>
        </w:rPr>
        <w:t>The acoustic assessment by Reverb Acoustics (September 2022) was prepared in support of this development application.</w:t>
      </w:r>
    </w:p>
    <w:p w14:paraId="5417D1A9" w14:textId="77777777" w:rsidR="002421BF" w:rsidRDefault="002421BF" w:rsidP="002421BF">
      <w:pPr>
        <w:pStyle w:val="paragraph"/>
        <w:spacing w:before="0" w:beforeAutospacing="0" w:after="160" w:afterAutospacing="0"/>
        <w:jc w:val="both"/>
        <w:textAlignment w:val="baseline"/>
        <w:rPr>
          <w:rFonts w:ascii="Arial" w:hAnsi="Arial" w:cs="Arial"/>
          <w:bCs/>
          <w:sz w:val="22"/>
          <w:szCs w:val="22"/>
        </w:rPr>
      </w:pPr>
      <w:r w:rsidRPr="00127532">
        <w:rPr>
          <w:rFonts w:ascii="Arial" w:hAnsi="Arial" w:cs="Arial"/>
          <w:bCs/>
          <w:sz w:val="22"/>
          <w:szCs w:val="22"/>
        </w:rPr>
        <w:t xml:space="preserve">The purpose of the assessment was to determine the noise impact, within habitable spaces of the development from passing road traffic and commercial activity, and to ensure that noise levels comply with the requirements of the Roads and Maritime Services (RMS), Department of Planning and Environment (DPE), NSW Environment Protection Authority (EPA) and Lake Macquarie City Council (LMCC). </w:t>
      </w:r>
    </w:p>
    <w:p w14:paraId="30D32806" w14:textId="77777777" w:rsidR="002421BF" w:rsidRPr="00127532" w:rsidRDefault="002421BF" w:rsidP="002421BF">
      <w:pPr>
        <w:pStyle w:val="paragraph"/>
        <w:spacing w:before="0" w:beforeAutospacing="0" w:after="160" w:afterAutospacing="0"/>
        <w:jc w:val="both"/>
        <w:textAlignment w:val="baseline"/>
        <w:rPr>
          <w:rFonts w:ascii="Arial" w:hAnsi="Arial" w:cs="Arial"/>
          <w:bCs/>
          <w:sz w:val="22"/>
          <w:szCs w:val="22"/>
        </w:rPr>
      </w:pPr>
      <w:r w:rsidRPr="00127532">
        <w:rPr>
          <w:rFonts w:ascii="Arial" w:hAnsi="Arial" w:cs="Arial"/>
          <w:bCs/>
          <w:sz w:val="22"/>
          <w:szCs w:val="22"/>
        </w:rPr>
        <w:t>Further assessment has also been carried out to determine the noise impact</w:t>
      </w:r>
      <w:r>
        <w:rPr>
          <w:rFonts w:ascii="Arial" w:hAnsi="Arial" w:cs="Arial"/>
          <w:bCs/>
          <w:sz w:val="22"/>
          <w:szCs w:val="22"/>
        </w:rPr>
        <w:t xml:space="preserve"> of</w:t>
      </w:r>
      <w:r w:rsidRPr="00127532">
        <w:rPr>
          <w:rFonts w:ascii="Arial" w:hAnsi="Arial" w:cs="Arial"/>
          <w:bCs/>
          <w:sz w:val="22"/>
          <w:szCs w:val="22"/>
        </w:rPr>
        <w:t xml:space="preserve"> mechanical plant and site activities (i.e. vehicle movements) associated with the proposed </w:t>
      </w:r>
      <w:proofErr w:type="gramStart"/>
      <w:r w:rsidRPr="00127532">
        <w:rPr>
          <w:rFonts w:ascii="Arial" w:hAnsi="Arial" w:cs="Arial"/>
          <w:bCs/>
          <w:sz w:val="22"/>
          <w:szCs w:val="22"/>
        </w:rPr>
        <w:t>development  on</w:t>
      </w:r>
      <w:proofErr w:type="gramEnd"/>
      <w:r w:rsidRPr="00127532">
        <w:rPr>
          <w:rFonts w:ascii="Arial" w:hAnsi="Arial" w:cs="Arial"/>
          <w:bCs/>
          <w:sz w:val="22"/>
          <w:szCs w:val="22"/>
        </w:rPr>
        <w:t xml:space="preserve"> nearby </w:t>
      </w:r>
      <w:r>
        <w:rPr>
          <w:rFonts w:ascii="Arial" w:hAnsi="Arial" w:cs="Arial"/>
          <w:bCs/>
          <w:sz w:val="22"/>
          <w:szCs w:val="22"/>
        </w:rPr>
        <w:t>land users</w:t>
      </w:r>
      <w:r w:rsidRPr="00127532">
        <w:rPr>
          <w:rFonts w:ascii="Arial" w:hAnsi="Arial" w:cs="Arial"/>
          <w:bCs/>
          <w:sz w:val="22"/>
          <w:szCs w:val="22"/>
        </w:rPr>
        <w:t>.</w:t>
      </w:r>
    </w:p>
    <w:p w14:paraId="2FB329AD" w14:textId="77777777" w:rsidR="002421BF" w:rsidRPr="00127532" w:rsidRDefault="002421BF" w:rsidP="002421BF">
      <w:pPr>
        <w:pStyle w:val="paragraph"/>
        <w:spacing w:before="0" w:beforeAutospacing="0" w:after="160" w:afterAutospacing="0"/>
        <w:jc w:val="both"/>
        <w:textAlignment w:val="baseline"/>
        <w:rPr>
          <w:rFonts w:ascii="Arial" w:hAnsi="Arial" w:cs="Arial"/>
          <w:bCs/>
          <w:sz w:val="22"/>
          <w:szCs w:val="22"/>
        </w:rPr>
      </w:pPr>
      <w:r w:rsidRPr="00127532">
        <w:rPr>
          <w:rFonts w:ascii="Arial" w:hAnsi="Arial" w:cs="Arial"/>
          <w:bCs/>
          <w:sz w:val="22"/>
          <w:szCs w:val="22"/>
        </w:rPr>
        <w:t>Long-term background noise level measurements were conducted by Reverb Acoustics for a nearby development in Smith Street. Additional attended noise level measurements were conducted at the south, east and west boundaries of the site during peak day and night periods. The selected locations are representative of the acoustic environment in the receiver areas and considered acceptable locations for determination of the background noise in accordance with Fact Sheet B of the EPA’s Noise Policy for Industry (</w:t>
      </w:r>
      <w:proofErr w:type="spellStart"/>
      <w:r w:rsidRPr="00127532">
        <w:rPr>
          <w:rFonts w:ascii="Arial" w:hAnsi="Arial" w:cs="Arial"/>
          <w:bCs/>
          <w:sz w:val="22"/>
          <w:szCs w:val="22"/>
        </w:rPr>
        <w:t>NPfI</w:t>
      </w:r>
      <w:proofErr w:type="spellEnd"/>
      <w:r w:rsidRPr="00127532">
        <w:rPr>
          <w:rFonts w:ascii="Arial" w:hAnsi="Arial" w:cs="Arial"/>
          <w:bCs/>
          <w:sz w:val="22"/>
          <w:szCs w:val="22"/>
        </w:rPr>
        <w:t xml:space="preserve">). A summary of the results is shown below </w:t>
      </w:r>
      <w:r>
        <w:rPr>
          <w:rFonts w:ascii="Arial" w:hAnsi="Arial" w:cs="Arial"/>
          <w:bCs/>
          <w:sz w:val="22"/>
          <w:szCs w:val="22"/>
        </w:rPr>
        <w:t>from</w:t>
      </w:r>
      <w:r w:rsidRPr="00127532">
        <w:rPr>
          <w:rFonts w:ascii="Arial" w:hAnsi="Arial" w:cs="Arial"/>
          <w:bCs/>
          <w:sz w:val="22"/>
          <w:szCs w:val="22"/>
        </w:rPr>
        <w:t xml:space="preserve"> Table 1 </w:t>
      </w:r>
      <w:r>
        <w:rPr>
          <w:rFonts w:ascii="Arial" w:hAnsi="Arial" w:cs="Arial"/>
          <w:bCs/>
          <w:sz w:val="22"/>
          <w:szCs w:val="22"/>
        </w:rPr>
        <w:t>of</w:t>
      </w:r>
      <w:r w:rsidRPr="00127532">
        <w:rPr>
          <w:rFonts w:ascii="Arial" w:hAnsi="Arial" w:cs="Arial"/>
          <w:bCs/>
          <w:sz w:val="22"/>
          <w:szCs w:val="22"/>
        </w:rPr>
        <w:t xml:space="preserve"> the Noise Assessment.</w:t>
      </w:r>
    </w:p>
    <w:p w14:paraId="07528DDE" w14:textId="77777777" w:rsidR="002421BF" w:rsidRDefault="002421BF" w:rsidP="002421BF">
      <w:pPr>
        <w:tabs>
          <w:tab w:val="left" w:pos="7485"/>
        </w:tabs>
        <w:spacing w:line="240" w:lineRule="auto"/>
        <w:ind w:right="23"/>
        <w:rPr>
          <w:rFonts w:ascii="Arial" w:hAnsi="Arial" w:cs="Arial"/>
          <w:bCs/>
          <w:lang w:eastAsia="en-AU"/>
        </w:rPr>
      </w:pPr>
      <w:r>
        <w:rPr>
          <w:noProof/>
        </w:rPr>
        <w:lastRenderedPageBreak/>
        <w:drawing>
          <wp:inline distT="0" distB="0" distL="0" distR="0" wp14:anchorId="1B42028C" wp14:editId="4E686915">
            <wp:extent cx="5731510" cy="2070735"/>
            <wp:effectExtent l="0" t="0" r="254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2070735"/>
                    </a:xfrm>
                    <a:prstGeom prst="rect">
                      <a:avLst/>
                    </a:prstGeom>
                  </pic:spPr>
                </pic:pic>
              </a:graphicData>
            </a:graphic>
          </wp:inline>
        </w:drawing>
      </w:r>
    </w:p>
    <w:p w14:paraId="05194416" w14:textId="77777777" w:rsidR="002421BF" w:rsidRPr="00127532" w:rsidRDefault="002421BF" w:rsidP="002421BF">
      <w:pPr>
        <w:tabs>
          <w:tab w:val="left" w:pos="7485"/>
        </w:tabs>
        <w:spacing w:line="240" w:lineRule="auto"/>
        <w:ind w:right="23"/>
        <w:rPr>
          <w:rFonts w:ascii="Arial" w:hAnsi="Arial" w:cs="Arial"/>
          <w:b/>
          <w:bCs/>
          <w:lang w:eastAsia="en-AU"/>
        </w:rPr>
      </w:pPr>
      <w:r w:rsidRPr="00127532">
        <w:rPr>
          <w:rFonts w:ascii="Arial" w:hAnsi="Arial" w:cs="Arial"/>
          <w:b/>
          <w:bCs/>
          <w:lang w:eastAsia="en-AU"/>
        </w:rPr>
        <w:t>Road Traffic Noise</w:t>
      </w:r>
    </w:p>
    <w:p w14:paraId="3555A994" w14:textId="77777777" w:rsidR="002421BF"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t>Road traffic noise was assessed in the submitted acoustic report, and was considered the development could achieve suitable comfort levels, subject to the conditions and recommendations.</w:t>
      </w:r>
    </w:p>
    <w:p w14:paraId="32576556" w14:textId="77777777" w:rsidR="002421BF" w:rsidRPr="00127532" w:rsidRDefault="002421BF" w:rsidP="002421BF">
      <w:pPr>
        <w:tabs>
          <w:tab w:val="left" w:pos="7485"/>
        </w:tabs>
        <w:spacing w:line="240" w:lineRule="auto"/>
        <w:ind w:right="23"/>
        <w:rPr>
          <w:rFonts w:ascii="Arial" w:hAnsi="Arial" w:cs="Arial"/>
          <w:b/>
          <w:bCs/>
          <w:lang w:eastAsia="en-AU"/>
        </w:rPr>
      </w:pPr>
      <w:r w:rsidRPr="00127532">
        <w:rPr>
          <w:rFonts w:ascii="Arial" w:hAnsi="Arial" w:cs="Arial"/>
          <w:b/>
          <w:bCs/>
          <w:lang w:eastAsia="en-AU"/>
        </w:rPr>
        <w:t>Site Noise / Mechanical Plant</w:t>
      </w:r>
    </w:p>
    <w:p w14:paraId="5DD77486" w14:textId="77777777" w:rsidR="002421BF"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t>S</w:t>
      </w:r>
      <w:r w:rsidRPr="00127532">
        <w:rPr>
          <w:rFonts w:ascii="Arial" w:hAnsi="Arial" w:cs="Arial"/>
          <w:bCs/>
          <w:lang w:eastAsia="en-AU"/>
        </w:rPr>
        <w:t>uitable noise control measures were</w:t>
      </w:r>
      <w:r>
        <w:rPr>
          <w:rFonts w:ascii="Arial" w:hAnsi="Arial" w:cs="Arial"/>
          <w:bCs/>
          <w:lang w:eastAsia="en-AU"/>
        </w:rPr>
        <w:t xml:space="preserve"> identified in the acoustic report for </w:t>
      </w:r>
      <w:r w:rsidRPr="00127532">
        <w:rPr>
          <w:rFonts w:ascii="Arial" w:hAnsi="Arial" w:cs="Arial"/>
          <w:bCs/>
          <w:lang w:eastAsia="en-AU"/>
        </w:rPr>
        <w:t>implement</w:t>
      </w:r>
      <w:r>
        <w:rPr>
          <w:rFonts w:ascii="Arial" w:hAnsi="Arial" w:cs="Arial"/>
          <w:bCs/>
          <w:lang w:eastAsia="en-AU"/>
        </w:rPr>
        <w:t>ation to</w:t>
      </w:r>
      <w:r w:rsidRPr="00127532">
        <w:rPr>
          <w:rFonts w:ascii="Arial" w:hAnsi="Arial" w:cs="Arial"/>
          <w:bCs/>
          <w:lang w:eastAsia="en-AU"/>
        </w:rPr>
        <w:t xml:space="preserve"> </w:t>
      </w:r>
      <w:r>
        <w:rPr>
          <w:rFonts w:ascii="Arial" w:hAnsi="Arial" w:cs="Arial"/>
          <w:bCs/>
          <w:lang w:eastAsia="en-AU"/>
        </w:rPr>
        <w:t>achieve</w:t>
      </w:r>
      <w:r w:rsidRPr="00127532">
        <w:rPr>
          <w:rFonts w:ascii="Arial" w:hAnsi="Arial" w:cs="Arial"/>
          <w:bCs/>
          <w:lang w:eastAsia="en-AU"/>
        </w:rPr>
        <w:t xml:space="preserve"> satisfactory noise levels </w:t>
      </w:r>
      <w:r>
        <w:rPr>
          <w:rFonts w:ascii="Arial" w:hAnsi="Arial" w:cs="Arial"/>
          <w:bCs/>
          <w:lang w:eastAsia="en-AU"/>
        </w:rPr>
        <w:t>to the nearby</w:t>
      </w:r>
      <w:r w:rsidRPr="00127532">
        <w:rPr>
          <w:rFonts w:ascii="Arial" w:hAnsi="Arial" w:cs="Arial"/>
          <w:bCs/>
          <w:lang w:eastAsia="en-AU"/>
        </w:rPr>
        <w:t xml:space="preserve"> residential area.</w:t>
      </w:r>
    </w:p>
    <w:p w14:paraId="2D9E222E" w14:textId="77777777" w:rsidR="002421BF" w:rsidRDefault="002421BF" w:rsidP="002421BF">
      <w:pPr>
        <w:tabs>
          <w:tab w:val="left" w:pos="7485"/>
        </w:tabs>
        <w:spacing w:line="240" w:lineRule="auto"/>
        <w:ind w:right="23"/>
        <w:rPr>
          <w:rFonts w:ascii="Arial" w:hAnsi="Arial" w:cs="Arial"/>
          <w:b/>
          <w:bCs/>
          <w:lang w:eastAsia="en-AU"/>
        </w:rPr>
      </w:pPr>
      <w:r>
        <w:rPr>
          <w:rFonts w:ascii="Arial" w:hAnsi="Arial" w:cs="Arial"/>
          <w:b/>
          <w:bCs/>
          <w:lang w:eastAsia="en-AU"/>
        </w:rPr>
        <w:t>Recommendations</w:t>
      </w:r>
    </w:p>
    <w:p w14:paraId="26920EF6" w14:textId="77777777" w:rsidR="002421BF" w:rsidRPr="00744FC2" w:rsidRDefault="002421BF" w:rsidP="002421BF">
      <w:pPr>
        <w:tabs>
          <w:tab w:val="left" w:pos="7485"/>
        </w:tabs>
        <w:spacing w:line="240" w:lineRule="auto"/>
        <w:ind w:right="23"/>
        <w:rPr>
          <w:rFonts w:ascii="Arial" w:hAnsi="Arial" w:cs="Arial"/>
          <w:bCs/>
          <w:lang w:eastAsia="en-AU"/>
        </w:rPr>
      </w:pPr>
      <w:r w:rsidRPr="00744FC2">
        <w:rPr>
          <w:rFonts w:ascii="Arial" w:hAnsi="Arial" w:cs="Arial"/>
          <w:bCs/>
          <w:lang w:eastAsia="en-AU"/>
        </w:rPr>
        <w:t xml:space="preserve">The </w:t>
      </w:r>
      <w:r>
        <w:rPr>
          <w:rFonts w:ascii="Arial" w:hAnsi="Arial" w:cs="Arial"/>
          <w:bCs/>
          <w:lang w:eastAsia="en-AU"/>
        </w:rPr>
        <w:t>r</w:t>
      </w:r>
      <w:r w:rsidRPr="00744FC2">
        <w:rPr>
          <w:rFonts w:ascii="Arial" w:hAnsi="Arial" w:cs="Arial"/>
          <w:bCs/>
          <w:lang w:eastAsia="en-AU"/>
        </w:rPr>
        <w:t>eport details recommendations for the following components of the proposed development to ensure impacts are managed:</w:t>
      </w:r>
    </w:p>
    <w:p w14:paraId="4C54BB73" w14:textId="77777777" w:rsidR="002421BF" w:rsidRDefault="002421BF" w:rsidP="002421BF">
      <w:pPr>
        <w:pStyle w:val="ListParagraph"/>
        <w:numPr>
          <w:ilvl w:val="0"/>
          <w:numId w:val="21"/>
        </w:numPr>
        <w:tabs>
          <w:tab w:val="left" w:pos="7485"/>
        </w:tabs>
        <w:spacing w:line="240" w:lineRule="auto"/>
        <w:ind w:right="23"/>
        <w:rPr>
          <w:rFonts w:ascii="Arial" w:hAnsi="Arial" w:cs="Arial"/>
          <w:bCs/>
          <w:lang w:eastAsia="en-AU"/>
        </w:rPr>
      </w:pPr>
      <w:r w:rsidRPr="00744FC2">
        <w:rPr>
          <w:rFonts w:ascii="Arial" w:hAnsi="Arial" w:cs="Arial"/>
          <w:bCs/>
          <w:lang w:eastAsia="en-AU"/>
        </w:rPr>
        <w:t>Glazing</w:t>
      </w:r>
    </w:p>
    <w:p w14:paraId="69A7FA93" w14:textId="77777777" w:rsidR="002421BF" w:rsidRDefault="002421BF" w:rsidP="002421BF">
      <w:pPr>
        <w:pStyle w:val="ListParagraph"/>
        <w:numPr>
          <w:ilvl w:val="0"/>
          <w:numId w:val="21"/>
        </w:numPr>
        <w:tabs>
          <w:tab w:val="left" w:pos="7485"/>
        </w:tabs>
        <w:spacing w:line="240" w:lineRule="auto"/>
        <w:ind w:right="23"/>
        <w:rPr>
          <w:rFonts w:ascii="Arial" w:hAnsi="Arial" w:cs="Arial"/>
          <w:bCs/>
          <w:lang w:eastAsia="en-AU"/>
        </w:rPr>
      </w:pPr>
      <w:r w:rsidRPr="00744FC2">
        <w:rPr>
          <w:rFonts w:ascii="Arial" w:hAnsi="Arial" w:cs="Arial"/>
          <w:bCs/>
          <w:lang w:eastAsia="en-AU"/>
        </w:rPr>
        <w:t>Roof / Ceiling Construction</w:t>
      </w:r>
    </w:p>
    <w:p w14:paraId="6C44C466" w14:textId="77777777" w:rsidR="002421BF" w:rsidRDefault="002421BF" w:rsidP="002421BF">
      <w:pPr>
        <w:pStyle w:val="ListParagraph"/>
        <w:numPr>
          <w:ilvl w:val="0"/>
          <w:numId w:val="21"/>
        </w:numPr>
        <w:tabs>
          <w:tab w:val="left" w:pos="7485"/>
        </w:tabs>
        <w:spacing w:line="240" w:lineRule="auto"/>
        <w:ind w:right="23"/>
        <w:rPr>
          <w:rFonts w:ascii="Arial" w:hAnsi="Arial" w:cs="Arial"/>
          <w:bCs/>
          <w:lang w:eastAsia="en-AU"/>
        </w:rPr>
      </w:pPr>
      <w:r w:rsidRPr="00744FC2">
        <w:rPr>
          <w:rFonts w:ascii="Arial" w:hAnsi="Arial" w:cs="Arial"/>
          <w:bCs/>
          <w:lang w:eastAsia="en-AU"/>
        </w:rPr>
        <w:t>Wall Construction</w:t>
      </w:r>
    </w:p>
    <w:p w14:paraId="252F6595" w14:textId="77777777" w:rsidR="002421BF" w:rsidRPr="00744FC2" w:rsidRDefault="002421BF" w:rsidP="002421BF">
      <w:pPr>
        <w:pStyle w:val="ListParagraph"/>
        <w:numPr>
          <w:ilvl w:val="0"/>
          <w:numId w:val="21"/>
        </w:numPr>
        <w:tabs>
          <w:tab w:val="left" w:pos="7485"/>
        </w:tabs>
        <w:spacing w:line="240" w:lineRule="auto"/>
        <w:ind w:right="23"/>
        <w:rPr>
          <w:rFonts w:ascii="Arial" w:hAnsi="Arial" w:cs="Arial"/>
          <w:bCs/>
          <w:lang w:eastAsia="en-AU"/>
        </w:rPr>
      </w:pPr>
      <w:r w:rsidRPr="00744FC2">
        <w:rPr>
          <w:rFonts w:ascii="Arial" w:hAnsi="Arial" w:cs="Arial"/>
          <w:bCs/>
          <w:lang w:eastAsia="en-AU"/>
        </w:rPr>
        <w:t>Mechanical Plant, and Carpark</w:t>
      </w:r>
    </w:p>
    <w:p w14:paraId="2658C798" w14:textId="77777777" w:rsidR="002421BF" w:rsidRDefault="002421BF" w:rsidP="002421BF">
      <w:pPr>
        <w:tabs>
          <w:tab w:val="left" w:pos="7485"/>
        </w:tabs>
        <w:spacing w:line="240" w:lineRule="auto"/>
        <w:ind w:right="23"/>
        <w:rPr>
          <w:rFonts w:ascii="Arial" w:hAnsi="Arial" w:cs="Arial"/>
          <w:bCs/>
          <w:lang w:eastAsia="en-AU"/>
        </w:rPr>
      </w:pPr>
      <w:r w:rsidRPr="00744FC2">
        <w:rPr>
          <w:rFonts w:ascii="Arial" w:hAnsi="Arial" w:cs="Arial"/>
          <w:bCs/>
          <w:lang w:eastAsia="en-AU"/>
        </w:rPr>
        <w:t>The Noise Impact Assessment report has shown that the site is suitable for the intended purpose, providing the recommendations in Section 7.0 of the report are implemented. The assessment of external noise impacting on the development has resulted in the compilation of a schedule of minimum glazing, wall, roof construction, etc, to meet the requirements of the EPA, DPE and RMS. Providing the recommendations given in th</w:t>
      </w:r>
      <w:r>
        <w:rPr>
          <w:rFonts w:ascii="Arial" w:hAnsi="Arial" w:cs="Arial"/>
          <w:bCs/>
          <w:lang w:eastAsia="en-AU"/>
        </w:rPr>
        <w:t>e</w:t>
      </w:r>
      <w:r w:rsidRPr="00744FC2">
        <w:rPr>
          <w:rFonts w:ascii="Arial" w:hAnsi="Arial" w:cs="Arial"/>
          <w:bCs/>
          <w:lang w:eastAsia="en-AU"/>
        </w:rPr>
        <w:t xml:space="preserve"> report</w:t>
      </w:r>
      <w:r>
        <w:rPr>
          <w:rFonts w:ascii="Arial" w:hAnsi="Arial" w:cs="Arial"/>
          <w:bCs/>
          <w:lang w:eastAsia="en-AU"/>
        </w:rPr>
        <w:t xml:space="preserve"> prepared by </w:t>
      </w:r>
      <w:r w:rsidRPr="00744FC2">
        <w:rPr>
          <w:rFonts w:ascii="Arial" w:hAnsi="Arial" w:cs="Arial"/>
          <w:bCs/>
          <w:lang w:eastAsia="en-AU"/>
        </w:rPr>
        <w:t xml:space="preserve">Reverb Acoustics </w:t>
      </w:r>
      <w:r>
        <w:rPr>
          <w:rFonts w:ascii="Arial" w:hAnsi="Arial" w:cs="Arial"/>
          <w:bCs/>
          <w:lang w:eastAsia="en-AU"/>
        </w:rPr>
        <w:t>(</w:t>
      </w:r>
      <w:r w:rsidRPr="00744FC2">
        <w:rPr>
          <w:rFonts w:ascii="Arial" w:hAnsi="Arial" w:cs="Arial"/>
          <w:bCs/>
          <w:lang w:eastAsia="en-AU"/>
        </w:rPr>
        <w:t>September 2022</w:t>
      </w:r>
      <w:r>
        <w:rPr>
          <w:rFonts w:ascii="Arial" w:hAnsi="Arial" w:cs="Arial"/>
          <w:bCs/>
          <w:lang w:eastAsia="en-AU"/>
        </w:rPr>
        <w:t>)</w:t>
      </w:r>
      <w:r w:rsidRPr="00744FC2">
        <w:rPr>
          <w:rFonts w:ascii="Arial" w:hAnsi="Arial" w:cs="Arial"/>
          <w:bCs/>
          <w:lang w:eastAsia="en-AU"/>
        </w:rPr>
        <w:t xml:space="preserve"> are implemented, external noise impacts (i.e. road traffic, commercial activities, etc), will comply with the requirements of the EPA, RMS, DPE and LMCC within habitable spaces of the proposed development.</w:t>
      </w:r>
    </w:p>
    <w:p w14:paraId="36EDCA1E" w14:textId="77777777" w:rsidR="002421BF"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t xml:space="preserve">Council’s Environmental Health Officer has reviewed the findings and recommendations of this report and supports the development on the basis that the recommendations from </w:t>
      </w:r>
      <w:r w:rsidRPr="00744FC2">
        <w:rPr>
          <w:rFonts w:ascii="Arial" w:hAnsi="Arial" w:cs="Arial"/>
          <w:bCs/>
          <w:lang w:eastAsia="en-AU"/>
        </w:rPr>
        <w:t xml:space="preserve">Reverb Acoustics </w:t>
      </w:r>
      <w:r>
        <w:rPr>
          <w:rFonts w:ascii="Arial" w:hAnsi="Arial" w:cs="Arial"/>
          <w:bCs/>
          <w:lang w:eastAsia="en-AU"/>
        </w:rPr>
        <w:t>(</w:t>
      </w:r>
      <w:r w:rsidRPr="00744FC2">
        <w:rPr>
          <w:rFonts w:ascii="Arial" w:hAnsi="Arial" w:cs="Arial"/>
          <w:bCs/>
          <w:lang w:eastAsia="en-AU"/>
        </w:rPr>
        <w:t>September 2022</w:t>
      </w:r>
      <w:r>
        <w:rPr>
          <w:rFonts w:ascii="Arial" w:hAnsi="Arial" w:cs="Arial"/>
          <w:bCs/>
          <w:lang w:eastAsia="en-AU"/>
        </w:rPr>
        <w:t>) form part of any consent under this application.</w:t>
      </w:r>
    </w:p>
    <w:p w14:paraId="5B6FA7B4" w14:textId="77777777" w:rsidR="002421BF" w:rsidRPr="00BE218C" w:rsidRDefault="002421BF" w:rsidP="002421BF">
      <w:pPr>
        <w:pStyle w:val="paragraph"/>
        <w:rPr>
          <w:rFonts w:ascii="Arial" w:hAnsi="Arial" w:cs="Arial"/>
          <w:b/>
        </w:rPr>
      </w:pPr>
      <w:r w:rsidRPr="00BE218C">
        <w:rPr>
          <w:rFonts w:ascii="Arial" w:hAnsi="Arial" w:cs="Arial"/>
          <w:b/>
        </w:rPr>
        <w:t xml:space="preserve">CONCLUSION </w:t>
      </w:r>
    </w:p>
    <w:p w14:paraId="6581972E" w14:textId="77777777" w:rsidR="002421BF" w:rsidRDefault="002421BF" w:rsidP="002421BF">
      <w:pPr>
        <w:tabs>
          <w:tab w:val="left" w:pos="7485"/>
        </w:tabs>
        <w:spacing w:line="240" w:lineRule="auto"/>
        <w:ind w:right="23"/>
        <w:jc w:val="both"/>
        <w:rPr>
          <w:rFonts w:ascii="Arial" w:hAnsi="Arial" w:cs="Arial"/>
          <w:bCs/>
          <w:lang w:eastAsia="en-AU"/>
        </w:rPr>
      </w:pPr>
      <w:r w:rsidRPr="00BE218C">
        <w:rPr>
          <w:rFonts w:ascii="Arial" w:hAnsi="Arial" w:cs="Arial"/>
          <w:bCs/>
          <w:lang w:eastAsia="en-AU"/>
        </w:rPr>
        <w:t xml:space="preserve">This development application has been considered in accordance with the requirements of the EP&amp;A Act and the Regulations as outlined in this report. </w:t>
      </w:r>
    </w:p>
    <w:p w14:paraId="3791A40A" w14:textId="77777777" w:rsidR="002421BF"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t>The proposal aligns with the strategic intent of the Charlestown Town Centre Area Plan and Charlestown Streetscape Master Plan. It is concluded that the development will provide additional medical services and jobs in one of the Hunter regions major commercial centres. The site is capable of accommodating the development with an acceptable level of impact.</w:t>
      </w:r>
    </w:p>
    <w:p w14:paraId="694EF5C9" w14:textId="77777777" w:rsidR="002421BF"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lastRenderedPageBreak/>
        <w:t>The proposal has a high-quality design and is supported by design measures to improve the existing streetscape. The sitting is appropriate and the proposed landscaping will improve the public domain, amenity and the presentation of the building and the site the surrounding public areas.</w:t>
      </w:r>
    </w:p>
    <w:p w14:paraId="15381E47" w14:textId="77777777" w:rsidR="002421BF" w:rsidRDefault="002421BF" w:rsidP="002421BF">
      <w:pPr>
        <w:tabs>
          <w:tab w:val="left" w:pos="7485"/>
        </w:tabs>
        <w:spacing w:line="240" w:lineRule="auto"/>
        <w:ind w:right="23"/>
        <w:rPr>
          <w:rFonts w:ascii="Arial" w:hAnsi="Arial" w:cs="Arial"/>
          <w:bCs/>
          <w:lang w:eastAsia="en-AU"/>
        </w:rPr>
      </w:pPr>
      <w:r>
        <w:rPr>
          <w:rFonts w:ascii="Arial" w:hAnsi="Arial" w:cs="Arial"/>
          <w:bCs/>
          <w:lang w:eastAsia="en-AU"/>
        </w:rPr>
        <w:t>The carparking meets the requirements of Council’s DCP and pedestrian linkages, access and circulation is adequately addressed.</w:t>
      </w:r>
    </w:p>
    <w:p w14:paraId="24EE3FBE" w14:textId="77777777" w:rsidR="002421BF" w:rsidRPr="003D7BCF" w:rsidRDefault="002421BF" w:rsidP="002421BF">
      <w:pPr>
        <w:tabs>
          <w:tab w:val="left" w:pos="7485"/>
        </w:tabs>
        <w:spacing w:line="240" w:lineRule="auto"/>
        <w:ind w:right="23"/>
        <w:jc w:val="both"/>
        <w:rPr>
          <w:rFonts w:ascii="Arial" w:hAnsi="Arial" w:cs="Arial"/>
          <w:bCs/>
          <w:lang w:eastAsia="en-AU"/>
        </w:rPr>
      </w:pPr>
      <w:r w:rsidRPr="00BE218C">
        <w:rPr>
          <w:rFonts w:ascii="Arial" w:hAnsi="Arial" w:cs="Arial"/>
          <w:bCs/>
          <w:lang w:eastAsia="en-AU"/>
        </w:rPr>
        <w:t>Following a thorough assessment of the relevant planning controls</w:t>
      </w:r>
      <w:r>
        <w:rPr>
          <w:rFonts w:ascii="Arial" w:hAnsi="Arial" w:cs="Arial"/>
          <w:bCs/>
          <w:lang w:eastAsia="en-AU"/>
        </w:rPr>
        <w:t xml:space="preserve">, issues raised in </w:t>
      </w:r>
      <w:r w:rsidRPr="00D25983">
        <w:rPr>
          <w:rFonts w:ascii="Arial" w:hAnsi="Arial" w:cs="Arial"/>
          <w:bCs/>
          <w:lang w:eastAsia="en-AU"/>
        </w:rPr>
        <w:t xml:space="preserve">submissions and the key issues identified in this report, it is considered that the application can be supported. </w:t>
      </w:r>
    </w:p>
    <w:p w14:paraId="63102D78" w14:textId="77777777" w:rsidR="002421BF" w:rsidRDefault="002421BF" w:rsidP="002421BF">
      <w:pPr>
        <w:tabs>
          <w:tab w:val="left" w:pos="7485"/>
        </w:tabs>
        <w:spacing w:line="240" w:lineRule="auto"/>
        <w:ind w:right="23"/>
        <w:jc w:val="both"/>
        <w:rPr>
          <w:rFonts w:ascii="Arial" w:hAnsi="Arial" w:cs="Arial"/>
          <w:bCs/>
          <w:lang w:eastAsia="en-AU"/>
        </w:rPr>
      </w:pPr>
      <w:r w:rsidRPr="00BE218C">
        <w:rPr>
          <w:rFonts w:ascii="Arial" w:hAnsi="Arial" w:cs="Arial"/>
          <w:bCs/>
          <w:lang w:eastAsia="en-AU"/>
        </w:rPr>
        <w:t xml:space="preserve">It is considered that the key issues as outlined in Section </w:t>
      </w:r>
      <w:r>
        <w:rPr>
          <w:rFonts w:ascii="Arial" w:hAnsi="Arial" w:cs="Arial"/>
          <w:bCs/>
          <w:lang w:eastAsia="en-AU"/>
        </w:rPr>
        <w:t>5</w:t>
      </w:r>
      <w:r w:rsidRPr="00BE218C">
        <w:rPr>
          <w:rFonts w:ascii="Arial" w:hAnsi="Arial" w:cs="Arial"/>
          <w:bCs/>
          <w:lang w:eastAsia="en-AU"/>
        </w:rPr>
        <w:t xml:space="preserve"> </w:t>
      </w:r>
      <w:r w:rsidRPr="00D31CD8">
        <w:rPr>
          <w:rFonts w:ascii="Arial" w:hAnsi="Arial" w:cs="Arial"/>
          <w:bCs/>
          <w:lang w:eastAsia="en-AU"/>
        </w:rPr>
        <w:t xml:space="preserve">have been resolved satisfactorily through amendments to the proposal and/or in the recommended </w:t>
      </w:r>
      <w:r w:rsidRPr="00BE218C">
        <w:rPr>
          <w:rFonts w:ascii="Arial" w:hAnsi="Arial" w:cs="Arial"/>
          <w:bCs/>
          <w:lang w:eastAsia="en-AU"/>
        </w:rPr>
        <w:t xml:space="preserve">draft conditions at </w:t>
      </w:r>
      <w:r w:rsidRPr="000D3CA9">
        <w:rPr>
          <w:rFonts w:ascii="Arial" w:hAnsi="Arial" w:cs="Arial"/>
          <w:b/>
          <w:bCs/>
          <w:lang w:eastAsia="en-AU"/>
        </w:rPr>
        <w:t>Attachment A</w:t>
      </w:r>
      <w:r w:rsidRPr="00BE218C">
        <w:rPr>
          <w:rFonts w:ascii="Arial" w:hAnsi="Arial" w:cs="Arial"/>
          <w:bCs/>
          <w:lang w:eastAsia="en-AU"/>
        </w:rPr>
        <w:t xml:space="preserve">. </w:t>
      </w:r>
    </w:p>
    <w:p w14:paraId="7EAD3F70" w14:textId="77777777" w:rsidR="002421BF" w:rsidRPr="00BE218C" w:rsidRDefault="002421BF" w:rsidP="002421BF">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5767ACA3" w14:textId="77777777" w:rsidR="002421BF" w:rsidRPr="00BE218C" w:rsidRDefault="002421BF" w:rsidP="002421BF">
      <w:pPr>
        <w:pStyle w:val="ListParagraph"/>
        <w:rPr>
          <w:rFonts w:ascii="Arial" w:hAnsi="Arial" w:cs="Arial"/>
          <w:b/>
          <w:lang w:eastAsia="en-AU"/>
        </w:rPr>
      </w:pPr>
    </w:p>
    <w:p w14:paraId="3F56DA48" w14:textId="77777777" w:rsidR="002421BF" w:rsidRPr="00BE218C" w:rsidRDefault="002421BF" w:rsidP="002421BF">
      <w:pPr>
        <w:pStyle w:val="ListParagraph"/>
        <w:tabs>
          <w:tab w:val="left" w:pos="7485"/>
        </w:tabs>
        <w:spacing w:before="120" w:after="0" w:line="240" w:lineRule="auto"/>
        <w:ind w:left="0" w:right="23"/>
        <w:jc w:val="both"/>
        <w:rPr>
          <w:rFonts w:ascii="Arial" w:hAnsi="Arial" w:cs="Arial"/>
          <w:lang w:eastAsia="en-AU"/>
        </w:rPr>
      </w:pPr>
      <w:r w:rsidRPr="60882B5E">
        <w:rPr>
          <w:rFonts w:ascii="Arial" w:hAnsi="Arial" w:cs="Arial"/>
          <w:lang w:eastAsia="en-AU"/>
        </w:rPr>
        <w:t xml:space="preserve">That </w:t>
      </w:r>
      <w:r w:rsidRPr="00D31CD8">
        <w:rPr>
          <w:rFonts w:ascii="Arial" w:hAnsi="Arial" w:cs="Arial"/>
          <w:lang w:eastAsia="en-AU"/>
        </w:rPr>
        <w:t xml:space="preserve">the Development Application DA/2630/2022 for health services facilities at 31-33 Smith Street Charlestown be APPROVED pursuant to Section 4.16(1)(a) of the </w:t>
      </w:r>
      <w:r w:rsidRPr="00D31CD8">
        <w:rPr>
          <w:rFonts w:ascii="Arial" w:hAnsi="Arial" w:cs="Arial"/>
          <w:i/>
          <w:iCs/>
          <w:lang w:eastAsia="en-AU"/>
        </w:rPr>
        <w:t>Environmental Planning and Assessment Act 1979</w:t>
      </w:r>
      <w:r>
        <w:rPr>
          <w:rFonts w:ascii="Arial" w:hAnsi="Arial" w:cs="Arial"/>
          <w:i/>
          <w:iCs/>
          <w:lang w:eastAsia="en-AU"/>
        </w:rPr>
        <w:t xml:space="preserve"> </w:t>
      </w:r>
      <w:r>
        <w:rPr>
          <w:rFonts w:ascii="Arial" w:hAnsi="Arial" w:cs="Arial"/>
          <w:iCs/>
          <w:lang w:eastAsia="en-AU"/>
        </w:rPr>
        <w:t>be approved</w:t>
      </w:r>
      <w:r w:rsidRPr="00D31CD8">
        <w:rPr>
          <w:rFonts w:ascii="Arial" w:hAnsi="Arial" w:cs="Arial"/>
          <w:lang w:eastAsia="en-AU"/>
        </w:rPr>
        <w:t xml:space="preserve"> subject to the draft conditions of consent attached to this report at Attachment A. </w:t>
      </w:r>
    </w:p>
    <w:p w14:paraId="0200D9AC" w14:textId="77777777" w:rsidR="002421BF" w:rsidRPr="00616F9E" w:rsidRDefault="002421BF" w:rsidP="002421BF">
      <w:pPr>
        <w:pStyle w:val="ListParagraph"/>
        <w:tabs>
          <w:tab w:val="left" w:pos="7485"/>
        </w:tabs>
        <w:spacing w:before="120" w:after="0" w:line="240" w:lineRule="auto"/>
        <w:ind w:right="23"/>
        <w:rPr>
          <w:rFonts w:ascii="Arial" w:hAnsi="Arial" w:cs="Arial"/>
          <w:bCs/>
          <w:lang w:eastAsia="en-AU"/>
        </w:rPr>
      </w:pPr>
    </w:p>
    <w:p w14:paraId="75AB42F8" w14:textId="77777777" w:rsidR="002421BF" w:rsidRPr="00616F9E" w:rsidRDefault="002421BF" w:rsidP="002421BF">
      <w:pPr>
        <w:tabs>
          <w:tab w:val="left" w:pos="7485"/>
        </w:tabs>
        <w:spacing w:before="120" w:after="0" w:line="240" w:lineRule="auto"/>
        <w:ind w:right="23"/>
        <w:rPr>
          <w:rFonts w:ascii="Arial" w:hAnsi="Arial" w:cs="Arial"/>
          <w:bCs/>
          <w:lang w:eastAsia="en-AU"/>
        </w:rPr>
      </w:pPr>
      <w:r w:rsidRPr="00616F9E">
        <w:rPr>
          <w:rFonts w:ascii="Arial" w:hAnsi="Arial" w:cs="Arial"/>
          <w:bCs/>
          <w:lang w:eastAsia="en-AU"/>
        </w:rPr>
        <w:t>The following attachments are provided:</w:t>
      </w:r>
    </w:p>
    <w:p w14:paraId="463519BC" w14:textId="77777777" w:rsidR="002421BF" w:rsidRPr="00616F9E" w:rsidRDefault="002421BF" w:rsidP="002421BF">
      <w:pPr>
        <w:pStyle w:val="ListParagraph"/>
        <w:tabs>
          <w:tab w:val="left" w:pos="7485"/>
        </w:tabs>
        <w:spacing w:before="120" w:after="0" w:line="240" w:lineRule="auto"/>
        <w:ind w:right="23"/>
        <w:rPr>
          <w:rFonts w:ascii="Arial" w:hAnsi="Arial" w:cs="Arial"/>
          <w:bCs/>
          <w:lang w:eastAsia="en-AU"/>
        </w:rPr>
      </w:pPr>
    </w:p>
    <w:p w14:paraId="7E291297" w14:textId="77777777" w:rsidR="002421BF" w:rsidRPr="00455B76" w:rsidRDefault="002421BF" w:rsidP="002421BF">
      <w:pPr>
        <w:pStyle w:val="ListParagraph"/>
        <w:numPr>
          <w:ilvl w:val="0"/>
          <w:numId w:val="6"/>
        </w:numPr>
        <w:tabs>
          <w:tab w:val="left" w:pos="7485"/>
        </w:tabs>
        <w:spacing w:before="120" w:after="0" w:line="240" w:lineRule="auto"/>
        <w:ind w:right="23"/>
        <w:rPr>
          <w:rFonts w:ascii="Arial" w:hAnsi="Arial" w:cs="Arial"/>
          <w:bCs/>
          <w:lang w:eastAsia="en-AU"/>
        </w:rPr>
      </w:pPr>
      <w:r w:rsidRPr="00455B76">
        <w:rPr>
          <w:rFonts w:ascii="Arial" w:hAnsi="Arial" w:cs="Arial"/>
          <w:bCs/>
          <w:lang w:eastAsia="en-AU"/>
        </w:rPr>
        <w:t>Attachment A: Draft Conditions of consent</w:t>
      </w:r>
    </w:p>
    <w:p w14:paraId="08BB2E22" w14:textId="77777777" w:rsidR="002421BF" w:rsidRPr="00455B76" w:rsidRDefault="002421BF" w:rsidP="002421BF">
      <w:pPr>
        <w:pStyle w:val="ListParagraph"/>
        <w:numPr>
          <w:ilvl w:val="0"/>
          <w:numId w:val="6"/>
        </w:numPr>
        <w:tabs>
          <w:tab w:val="left" w:pos="7485"/>
        </w:tabs>
        <w:spacing w:before="120" w:after="0" w:line="240" w:lineRule="auto"/>
        <w:ind w:right="23"/>
        <w:rPr>
          <w:rFonts w:ascii="Arial" w:hAnsi="Arial" w:cs="Arial"/>
          <w:bCs/>
          <w:lang w:eastAsia="en-AU"/>
        </w:rPr>
      </w:pPr>
      <w:bookmarkStart w:id="1" w:name="_GoBack"/>
      <w:r w:rsidRPr="00455B76">
        <w:rPr>
          <w:rFonts w:ascii="Arial" w:hAnsi="Arial" w:cs="Arial"/>
          <w:bCs/>
          <w:lang w:eastAsia="en-AU"/>
        </w:rPr>
        <w:t>Attachment</w:t>
      </w:r>
      <w:bookmarkEnd w:id="1"/>
      <w:r w:rsidRPr="00455B76">
        <w:rPr>
          <w:rFonts w:ascii="Arial" w:hAnsi="Arial" w:cs="Arial"/>
          <w:bCs/>
          <w:lang w:eastAsia="en-AU"/>
        </w:rPr>
        <w:t xml:space="preserve"> B: Supplementary plans and documents schedule</w:t>
      </w:r>
    </w:p>
    <w:p w14:paraId="0FE58AD2" w14:textId="77777777" w:rsidR="002421BF" w:rsidRPr="00BE218C" w:rsidRDefault="002421BF" w:rsidP="002421BF">
      <w:pPr>
        <w:pStyle w:val="ListParagraph"/>
        <w:tabs>
          <w:tab w:val="left" w:pos="7485"/>
        </w:tabs>
        <w:spacing w:before="120" w:after="0" w:line="240" w:lineRule="auto"/>
        <w:ind w:right="23"/>
        <w:rPr>
          <w:rFonts w:ascii="Arial" w:hAnsi="Arial" w:cs="Arial"/>
          <w:b/>
          <w:lang w:eastAsia="en-AU"/>
        </w:rPr>
      </w:pPr>
    </w:p>
    <w:p w14:paraId="740B642A" w14:textId="77777777" w:rsidR="002421BF" w:rsidRPr="00BE218C" w:rsidRDefault="002421BF" w:rsidP="002421BF"/>
    <w:p w14:paraId="031F5C75" w14:textId="77777777" w:rsidR="000808D5" w:rsidRPr="00BE218C" w:rsidRDefault="000808D5"/>
    <w:sectPr w:rsidR="000808D5" w:rsidRPr="00BE218C">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D0F68" w14:textId="77777777" w:rsidR="002C742C" w:rsidRDefault="002C742C" w:rsidP="009B4677">
      <w:pPr>
        <w:spacing w:after="0" w:line="240" w:lineRule="auto"/>
      </w:pPr>
      <w:r>
        <w:separator/>
      </w:r>
    </w:p>
  </w:endnote>
  <w:endnote w:type="continuationSeparator" w:id="0">
    <w:p w14:paraId="314C7086" w14:textId="77777777" w:rsidR="002C742C" w:rsidRDefault="002C742C" w:rsidP="009B4677">
      <w:pPr>
        <w:spacing w:after="0" w:line="240" w:lineRule="auto"/>
      </w:pPr>
      <w:r>
        <w:continuationSeparator/>
      </w:r>
    </w:p>
  </w:endnote>
  <w:endnote w:type="continuationNotice" w:id="1">
    <w:p w14:paraId="09567193" w14:textId="77777777" w:rsidR="002C742C" w:rsidRDefault="002C7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4F95A" w14:textId="505E4C1B" w:rsidR="00555226" w:rsidRPr="009B4677" w:rsidRDefault="00555226"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Pr>
        <w:rFonts w:ascii="Arial" w:hAnsi="Arial" w:cs="Arial"/>
        <w:sz w:val="20"/>
        <w:szCs w:val="20"/>
      </w:rPr>
      <w:t>Health Services Facility – Smith Street               May 2023</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555226" w:rsidRDefault="00555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836DD" w14:textId="77777777" w:rsidR="002C742C" w:rsidRDefault="002C742C" w:rsidP="009B4677">
      <w:pPr>
        <w:spacing w:after="0" w:line="240" w:lineRule="auto"/>
      </w:pPr>
      <w:r>
        <w:separator/>
      </w:r>
    </w:p>
  </w:footnote>
  <w:footnote w:type="continuationSeparator" w:id="0">
    <w:p w14:paraId="393729AB" w14:textId="77777777" w:rsidR="002C742C" w:rsidRDefault="002C742C" w:rsidP="009B4677">
      <w:pPr>
        <w:spacing w:after="0" w:line="240" w:lineRule="auto"/>
      </w:pPr>
      <w:r>
        <w:continuationSeparator/>
      </w:r>
    </w:p>
  </w:footnote>
  <w:footnote w:type="continuationNotice" w:id="1">
    <w:p w14:paraId="6B344F59" w14:textId="77777777" w:rsidR="002C742C" w:rsidRDefault="002C74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296744"/>
    <w:multiLevelType w:val="hybridMultilevel"/>
    <w:tmpl w:val="268A01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3413D7"/>
    <w:multiLevelType w:val="hybridMultilevel"/>
    <w:tmpl w:val="B94E57F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1E2882"/>
    <w:multiLevelType w:val="hybridMultilevel"/>
    <w:tmpl w:val="FB545E24"/>
    <w:lvl w:ilvl="0" w:tplc="0C090001">
      <w:start w:val="1"/>
      <w:numFmt w:val="bullet"/>
      <w:lvlText w:val=""/>
      <w:lvlJc w:val="left"/>
      <w:pPr>
        <w:ind w:left="782" w:hanging="360"/>
      </w:pPr>
      <w:rPr>
        <w:rFonts w:ascii="Symbol" w:hAnsi="Symbol" w:hint="default"/>
      </w:rPr>
    </w:lvl>
    <w:lvl w:ilvl="1" w:tplc="0C090003">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7"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26596"/>
    <w:multiLevelType w:val="hybridMultilevel"/>
    <w:tmpl w:val="0BD8D950"/>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E55F95"/>
    <w:multiLevelType w:val="hybridMultilevel"/>
    <w:tmpl w:val="66206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3446D4"/>
    <w:multiLevelType w:val="hybridMultilevel"/>
    <w:tmpl w:val="38F0CEBE"/>
    <w:lvl w:ilvl="0" w:tplc="0C090001">
      <w:start w:val="1"/>
      <w:numFmt w:val="bullet"/>
      <w:lvlText w:val=""/>
      <w:lvlJc w:val="left"/>
      <w:pPr>
        <w:ind w:left="782" w:hanging="360"/>
      </w:pPr>
      <w:rPr>
        <w:rFonts w:ascii="Symbol" w:hAnsi="Symbol" w:hint="default"/>
      </w:rPr>
    </w:lvl>
    <w:lvl w:ilvl="1" w:tplc="0C090001">
      <w:start w:val="1"/>
      <w:numFmt w:val="bullet"/>
      <w:lvlText w:val=""/>
      <w:lvlJc w:val="left"/>
      <w:pPr>
        <w:ind w:left="1502" w:hanging="360"/>
      </w:pPr>
      <w:rPr>
        <w:rFonts w:ascii="Symbol" w:hAnsi="Symbol"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13" w15:restartNumberingAfterBreak="0">
    <w:nsid w:val="4CEC3A0B"/>
    <w:multiLevelType w:val="hybridMultilevel"/>
    <w:tmpl w:val="079C5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9F6115"/>
    <w:multiLevelType w:val="hybridMultilevel"/>
    <w:tmpl w:val="69D6D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DA46F0"/>
    <w:multiLevelType w:val="hybridMultilevel"/>
    <w:tmpl w:val="64186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2E2278"/>
    <w:multiLevelType w:val="hybridMultilevel"/>
    <w:tmpl w:val="35DA3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9F1F43"/>
    <w:multiLevelType w:val="hybridMultilevel"/>
    <w:tmpl w:val="F3721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80B4D9F"/>
    <w:multiLevelType w:val="hybridMultilevel"/>
    <w:tmpl w:val="1EBA2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6B1C5A"/>
    <w:multiLevelType w:val="hybridMultilevel"/>
    <w:tmpl w:val="AB3EE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134734"/>
    <w:multiLevelType w:val="hybridMultilevel"/>
    <w:tmpl w:val="E2B624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5976558"/>
    <w:multiLevelType w:val="hybridMultilevel"/>
    <w:tmpl w:val="7E807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CA719C"/>
    <w:multiLevelType w:val="hybridMultilevel"/>
    <w:tmpl w:val="4E5CAC88"/>
    <w:lvl w:ilvl="0" w:tplc="FFFFFFFF">
      <w:start w:val="2"/>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C9771A5"/>
    <w:multiLevelType w:val="hybridMultilevel"/>
    <w:tmpl w:val="548E4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015C5E"/>
    <w:multiLevelType w:val="hybridMultilevel"/>
    <w:tmpl w:val="7F02E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4"/>
  </w:num>
  <w:num w:numId="5">
    <w:abstractNumId w:val="20"/>
  </w:num>
  <w:num w:numId="6">
    <w:abstractNumId w:val="26"/>
  </w:num>
  <w:num w:numId="7">
    <w:abstractNumId w:val="24"/>
  </w:num>
  <w:num w:numId="8">
    <w:abstractNumId w:val="29"/>
  </w:num>
  <w:num w:numId="9">
    <w:abstractNumId w:val="19"/>
  </w:num>
  <w:num w:numId="10">
    <w:abstractNumId w:val="2"/>
  </w:num>
  <w:num w:numId="11">
    <w:abstractNumId w:val="17"/>
  </w:num>
  <w:num w:numId="12">
    <w:abstractNumId w:val="22"/>
  </w:num>
  <w:num w:numId="13">
    <w:abstractNumId w:val="15"/>
  </w:num>
  <w:num w:numId="14">
    <w:abstractNumId w:val="21"/>
  </w:num>
  <w:num w:numId="15">
    <w:abstractNumId w:val="7"/>
  </w:num>
  <w:num w:numId="16">
    <w:abstractNumId w:val="3"/>
  </w:num>
  <w:num w:numId="17">
    <w:abstractNumId w:val="33"/>
  </w:num>
  <w:num w:numId="18">
    <w:abstractNumId w:val="14"/>
  </w:num>
  <w:num w:numId="19">
    <w:abstractNumId w:val="32"/>
  </w:num>
  <w:num w:numId="20">
    <w:abstractNumId w:val="31"/>
  </w:num>
  <w:num w:numId="21">
    <w:abstractNumId w:val="1"/>
  </w:num>
  <w:num w:numId="22">
    <w:abstractNumId w:val="23"/>
  </w:num>
  <w:num w:numId="23">
    <w:abstractNumId w:val="9"/>
  </w:num>
  <w:num w:numId="24">
    <w:abstractNumId w:val="13"/>
  </w:num>
  <w:num w:numId="25">
    <w:abstractNumId w:val="27"/>
  </w:num>
  <w:num w:numId="26">
    <w:abstractNumId w:val="18"/>
  </w:num>
  <w:num w:numId="27">
    <w:abstractNumId w:val="16"/>
  </w:num>
  <w:num w:numId="28">
    <w:abstractNumId w:val="28"/>
  </w:num>
  <w:num w:numId="29">
    <w:abstractNumId w:val="8"/>
  </w:num>
  <w:num w:numId="30">
    <w:abstractNumId w:val="34"/>
  </w:num>
  <w:num w:numId="31">
    <w:abstractNumId w:val="6"/>
  </w:num>
  <w:num w:numId="32">
    <w:abstractNumId w:val="12"/>
  </w:num>
  <w:num w:numId="33">
    <w:abstractNumId w:val="25"/>
  </w:num>
  <w:num w:numId="34">
    <w:abstractNumId w:val="5"/>
  </w:num>
  <w:num w:numId="35">
    <w:abstractNumId w:val="35"/>
  </w:num>
  <w:num w:numId="36">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16E0"/>
    <w:rsid w:val="00003006"/>
    <w:rsid w:val="0000402B"/>
    <w:rsid w:val="000108EF"/>
    <w:rsid w:val="00011BAC"/>
    <w:rsid w:val="00015C8C"/>
    <w:rsid w:val="000202CA"/>
    <w:rsid w:val="000208C1"/>
    <w:rsid w:val="00022F86"/>
    <w:rsid w:val="00027ABF"/>
    <w:rsid w:val="00027C43"/>
    <w:rsid w:val="00027EF4"/>
    <w:rsid w:val="00030E49"/>
    <w:rsid w:val="00031255"/>
    <w:rsid w:val="0003252E"/>
    <w:rsid w:val="000345D3"/>
    <w:rsid w:val="000375C9"/>
    <w:rsid w:val="00040089"/>
    <w:rsid w:val="00042DF5"/>
    <w:rsid w:val="0004376E"/>
    <w:rsid w:val="000471AC"/>
    <w:rsid w:val="00047D8E"/>
    <w:rsid w:val="000548D1"/>
    <w:rsid w:val="00056930"/>
    <w:rsid w:val="00056A9F"/>
    <w:rsid w:val="0005724E"/>
    <w:rsid w:val="00070ADA"/>
    <w:rsid w:val="000713F7"/>
    <w:rsid w:val="00072D39"/>
    <w:rsid w:val="00074337"/>
    <w:rsid w:val="000748A1"/>
    <w:rsid w:val="00074B94"/>
    <w:rsid w:val="00075561"/>
    <w:rsid w:val="00076041"/>
    <w:rsid w:val="000777F4"/>
    <w:rsid w:val="000808D5"/>
    <w:rsid w:val="00081131"/>
    <w:rsid w:val="00084CC1"/>
    <w:rsid w:val="00086A8B"/>
    <w:rsid w:val="000928AA"/>
    <w:rsid w:val="00097AD4"/>
    <w:rsid w:val="000A6B91"/>
    <w:rsid w:val="000A7F36"/>
    <w:rsid w:val="000B0090"/>
    <w:rsid w:val="000B62B4"/>
    <w:rsid w:val="000B65B5"/>
    <w:rsid w:val="000C1047"/>
    <w:rsid w:val="000C2DDC"/>
    <w:rsid w:val="000C4DB5"/>
    <w:rsid w:val="000C57BC"/>
    <w:rsid w:val="000C7278"/>
    <w:rsid w:val="000D26EE"/>
    <w:rsid w:val="000D3A24"/>
    <w:rsid w:val="000D3CA9"/>
    <w:rsid w:val="000D661B"/>
    <w:rsid w:val="000E2C42"/>
    <w:rsid w:val="000E3167"/>
    <w:rsid w:val="000E40D1"/>
    <w:rsid w:val="000E5848"/>
    <w:rsid w:val="000F063C"/>
    <w:rsid w:val="000F3D8E"/>
    <w:rsid w:val="00100B3E"/>
    <w:rsid w:val="0010169E"/>
    <w:rsid w:val="00104E6A"/>
    <w:rsid w:val="00105220"/>
    <w:rsid w:val="00110AFC"/>
    <w:rsid w:val="00111532"/>
    <w:rsid w:val="00117669"/>
    <w:rsid w:val="00120661"/>
    <w:rsid w:val="001229F7"/>
    <w:rsid w:val="001258DE"/>
    <w:rsid w:val="00126004"/>
    <w:rsid w:val="001265BE"/>
    <w:rsid w:val="00126888"/>
    <w:rsid w:val="00127532"/>
    <w:rsid w:val="0012798D"/>
    <w:rsid w:val="00130192"/>
    <w:rsid w:val="00130CBF"/>
    <w:rsid w:val="00134465"/>
    <w:rsid w:val="00137816"/>
    <w:rsid w:val="00142C8E"/>
    <w:rsid w:val="00144251"/>
    <w:rsid w:val="001442C0"/>
    <w:rsid w:val="00144CF7"/>
    <w:rsid w:val="00145B0A"/>
    <w:rsid w:val="001474A3"/>
    <w:rsid w:val="00153AD2"/>
    <w:rsid w:val="00155052"/>
    <w:rsid w:val="001558C1"/>
    <w:rsid w:val="00155ECB"/>
    <w:rsid w:val="00157E37"/>
    <w:rsid w:val="00162629"/>
    <w:rsid w:val="00164E9F"/>
    <w:rsid w:val="001676A3"/>
    <w:rsid w:val="00170552"/>
    <w:rsid w:val="001724FE"/>
    <w:rsid w:val="00172A9A"/>
    <w:rsid w:val="0017374B"/>
    <w:rsid w:val="00176F42"/>
    <w:rsid w:val="00184808"/>
    <w:rsid w:val="00184C4A"/>
    <w:rsid w:val="00187DE3"/>
    <w:rsid w:val="0019024C"/>
    <w:rsid w:val="00191ACA"/>
    <w:rsid w:val="00194D9E"/>
    <w:rsid w:val="001A2260"/>
    <w:rsid w:val="001A2B96"/>
    <w:rsid w:val="001A3DA0"/>
    <w:rsid w:val="001A487A"/>
    <w:rsid w:val="001B0A2C"/>
    <w:rsid w:val="001B37B6"/>
    <w:rsid w:val="001B393B"/>
    <w:rsid w:val="001B526B"/>
    <w:rsid w:val="001B5321"/>
    <w:rsid w:val="001B7474"/>
    <w:rsid w:val="001C2149"/>
    <w:rsid w:val="001C32EA"/>
    <w:rsid w:val="001C39E6"/>
    <w:rsid w:val="001C5F69"/>
    <w:rsid w:val="001C656A"/>
    <w:rsid w:val="001C68E1"/>
    <w:rsid w:val="001C698E"/>
    <w:rsid w:val="001C6C21"/>
    <w:rsid w:val="001D0A85"/>
    <w:rsid w:val="001D5029"/>
    <w:rsid w:val="001D5A0B"/>
    <w:rsid w:val="001E0F6B"/>
    <w:rsid w:val="001E1001"/>
    <w:rsid w:val="001E2583"/>
    <w:rsid w:val="001E2DFE"/>
    <w:rsid w:val="001F1BD7"/>
    <w:rsid w:val="001F1E98"/>
    <w:rsid w:val="001F22A0"/>
    <w:rsid w:val="001F4962"/>
    <w:rsid w:val="001F63E7"/>
    <w:rsid w:val="002013D9"/>
    <w:rsid w:val="0020142B"/>
    <w:rsid w:val="002019B3"/>
    <w:rsid w:val="00202365"/>
    <w:rsid w:val="0020266A"/>
    <w:rsid w:val="0020305E"/>
    <w:rsid w:val="00204299"/>
    <w:rsid w:val="00210DB1"/>
    <w:rsid w:val="002117C9"/>
    <w:rsid w:val="00211BBA"/>
    <w:rsid w:val="002153DB"/>
    <w:rsid w:val="002200E0"/>
    <w:rsid w:val="00223825"/>
    <w:rsid w:val="00227849"/>
    <w:rsid w:val="00230DD4"/>
    <w:rsid w:val="00231335"/>
    <w:rsid w:val="00231F34"/>
    <w:rsid w:val="00231FF4"/>
    <w:rsid w:val="0023297D"/>
    <w:rsid w:val="0023490B"/>
    <w:rsid w:val="00236341"/>
    <w:rsid w:val="00237D97"/>
    <w:rsid w:val="002421BF"/>
    <w:rsid w:val="00242B75"/>
    <w:rsid w:val="002432CA"/>
    <w:rsid w:val="00243BA8"/>
    <w:rsid w:val="00244921"/>
    <w:rsid w:val="0025196C"/>
    <w:rsid w:val="002537D7"/>
    <w:rsid w:val="00253A35"/>
    <w:rsid w:val="00255274"/>
    <w:rsid w:val="00255B52"/>
    <w:rsid w:val="00260709"/>
    <w:rsid w:val="00264754"/>
    <w:rsid w:val="002655D0"/>
    <w:rsid w:val="0027120F"/>
    <w:rsid w:val="002721C8"/>
    <w:rsid w:val="00272E6E"/>
    <w:rsid w:val="002740E7"/>
    <w:rsid w:val="002748B1"/>
    <w:rsid w:val="00275AFA"/>
    <w:rsid w:val="00276B77"/>
    <w:rsid w:val="002817C1"/>
    <w:rsid w:val="00283544"/>
    <w:rsid w:val="00284EF6"/>
    <w:rsid w:val="00285EA4"/>
    <w:rsid w:val="002923BE"/>
    <w:rsid w:val="00295811"/>
    <w:rsid w:val="002A0A9B"/>
    <w:rsid w:val="002A1D7F"/>
    <w:rsid w:val="002A2DC7"/>
    <w:rsid w:val="002A3B98"/>
    <w:rsid w:val="002A5072"/>
    <w:rsid w:val="002A759F"/>
    <w:rsid w:val="002B2242"/>
    <w:rsid w:val="002B6D1E"/>
    <w:rsid w:val="002B6E6B"/>
    <w:rsid w:val="002C2D2A"/>
    <w:rsid w:val="002C37C4"/>
    <w:rsid w:val="002C4CA4"/>
    <w:rsid w:val="002C6937"/>
    <w:rsid w:val="002C742C"/>
    <w:rsid w:val="002D32C6"/>
    <w:rsid w:val="002D61BA"/>
    <w:rsid w:val="002D7507"/>
    <w:rsid w:val="002F2B41"/>
    <w:rsid w:val="00315D2B"/>
    <w:rsid w:val="00320BB0"/>
    <w:rsid w:val="00324972"/>
    <w:rsid w:val="00324F28"/>
    <w:rsid w:val="00327536"/>
    <w:rsid w:val="00330B40"/>
    <w:rsid w:val="00330BE4"/>
    <w:rsid w:val="003318C5"/>
    <w:rsid w:val="00331F1A"/>
    <w:rsid w:val="00332B66"/>
    <w:rsid w:val="00332EC4"/>
    <w:rsid w:val="003337C7"/>
    <w:rsid w:val="00334815"/>
    <w:rsid w:val="003364DD"/>
    <w:rsid w:val="003377CC"/>
    <w:rsid w:val="00341A5D"/>
    <w:rsid w:val="00343DB4"/>
    <w:rsid w:val="003444D3"/>
    <w:rsid w:val="00344F1D"/>
    <w:rsid w:val="00346488"/>
    <w:rsid w:val="0035297B"/>
    <w:rsid w:val="00354637"/>
    <w:rsid w:val="0036022D"/>
    <w:rsid w:val="0036185D"/>
    <w:rsid w:val="003632C6"/>
    <w:rsid w:val="00365439"/>
    <w:rsid w:val="00366B84"/>
    <w:rsid w:val="00366F8B"/>
    <w:rsid w:val="00371B3B"/>
    <w:rsid w:val="00371C78"/>
    <w:rsid w:val="00373375"/>
    <w:rsid w:val="003775F8"/>
    <w:rsid w:val="00382260"/>
    <w:rsid w:val="00382AE0"/>
    <w:rsid w:val="00383716"/>
    <w:rsid w:val="00384AEE"/>
    <w:rsid w:val="003855AA"/>
    <w:rsid w:val="00390527"/>
    <w:rsid w:val="003910FE"/>
    <w:rsid w:val="0039267A"/>
    <w:rsid w:val="003950E4"/>
    <w:rsid w:val="003962D2"/>
    <w:rsid w:val="00396700"/>
    <w:rsid w:val="00396E79"/>
    <w:rsid w:val="00397A26"/>
    <w:rsid w:val="00397C06"/>
    <w:rsid w:val="003A0870"/>
    <w:rsid w:val="003A10FE"/>
    <w:rsid w:val="003A2751"/>
    <w:rsid w:val="003A41FE"/>
    <w:rsid w:val="003A528D"/>
    <w:rsid w:val="003A629D"/>
    <w:rsid w:val="003A6AB3"/>
    <w:rsid w:val="003B1094"/>
    <w:rsid w:val="003B197B"/>
    <w:rsid w:val="003B203B"/>
    <w:rsid w:val="003B203F"/>
    <w:rsid w:val="003B28A0"/>
    <w:rsid w:val="003B52C0"/>
    <w:rsid w:val="003C2744"/>
    <w:rsid w:val="003C2929"/>
    <w:rsid w:val="003C4002"/>
    <w:rsid w:val="003D5964"/>
    <w:rsid w:val="003D5C7C"/>
    <w:rsid w:val="003D7310"/>
    <w:rsid w:val="003E2187"/>
    <w:rsid w:val="003E55A4"/>
    <w:rsid w:val="003E61E9"/>
    <w:rsid w:val="003E7A54"/>
    <w:rsid w:val="003F2C6A"/>
    <w:rsid w:val="003F4F1C"/>
    <w:rsid w:val="003F4F9F"/>
    <w:rsid w:val="003F58D0"/>
    <w:rsid w:val="00403803"/>
    <w:rsid w:val="00403B31"/>
    <w:rsid w:val="004119CE"/>
    <w:rsid w:val="00411F5A"/>
    <w:rsid w:val="004124A6"/>
    <w:rsid w:val="00420A6D"/>
    <w:rsid w:val="00420F66"/>
    <w:rsid w:val="004238EA"/>
    <w:rsid w:val="004249A7"/>
    <w:rsid w:val="00426381"/>
    <w:rsid w:val="00427241"/>
    <w:rsid w:val="00437AB7"/>
    <w:rsid w:val="004430E3"/>
    <w:rsid w:val="00447641"/>
    <w:rsid w:val="00447839"/>
    <w:rsid w:val="004514B1"/>
    <w:rsid w:val="004603BD"/>
    <w:rsid w:val="004670F4"/>
    <w:rsid w:val="00467D4B"/>
    <w:rsid w:val="004702A3"/>
    <w:rsid w:val="00471C4F"/>
    <w:rsid w:val="00474185"/>
    <w:rsid w:val="00474AB1"/>
    <w:rsid w:val="00482EFA"/>
    <w:rsid w:val="004833A2"/>
    <w:rsid w:val="004853CC"/>
    <w:rsid w:val="0048596C"/>
    <w:rsid w:val="00485A77"/>
    <w:rsid w:val="0048703F"/>
    <w:rsid w:val="0049628B"/>
    <w:rsid w:val="00496522"/>
    <w:rsid w:val="00497316"/>
    <w:rsid w:val="004A1878"/>
    <w:rsid w:val="004A35EA"/>
    <w:rsid w:val="004A3DD4"/>
    <w:rsid w:val="004A5E56"/>
    <w:rsid w:val="004B1531"/>
    <w:rsid w:val="004B28D0"/>
    <w:rsid w:val="004B3AE3"/>
    <w:rsid w:val="004B3B14"/>
    <w:rsid w:val="004C0F78"/>
    <w:rsid w:val="004C2E47"/>
    <w:rsid w:val="004C5024"/>
    <w:rsid w:val="004C7750"/>
    <w:rsid w:val="004D1FE4"/>
    <w:rsid w:val="004D5B32"/>
    <w:rsid w:val="004D6B37"/>
    <w:rsid w:val="004E463F"/>
    <w:rsid w:val="004E5C50"/>
    <w:rsid w:val="004E6BD5"/>
    <w:rsid w:val="005027A2"/>
    <w:rsid w:val="00504B0E"/>
    <w:rsid w:val="00504E1B"/>
    <w:rsid w:val="005058D0"/>
    <w:rsid w:val="00506849"/>
    <w:rsid w:val="005102E7"/>
    <w:rsid w:val="00510BCD"/>
    <w:rsid w:val="00515E86"/>
    <w:rsid w:val="005176B7"/>
    <w:rsid w:val="00517C98"/>
    <w:rsid w:val="00523B11"/>
    <w:rsid w:val="00524C7C"/>
    <w:rsid w:val="00530E0A"/>
    <w:rsid w:val="00534411"/>
    <w:rsid w:val="00535A94"/>
    <w:rsid w:val="0053686E"/>
    <w:rsid w:val="00537417"/>
    <w:rsid w:val="00540F0A"/>
    <w:rsid w:val="005411B7"/>
    <w:rsid w:val="00541E26"/>
    <w:rsid w:val="00541F99"/>
    <w:rsid w:val="00545E14"/>
    <w:rsid w:val="00546A26"/>
    <w:rsid w:val="00551921"/>
    <w:rsid w:val="005523C0"/>
    <w:rsid w:val="00553503"/>
    <w:rsid w:val="0055406E"/>
    <w:rsid w:val="00555226"/>
    <w:rsid w:val="00556DB6"/>
    <w:rsid w:val="005577ED"/>
    <w:rsid w:val="0056109B"/>
    <w:rsid w:val="0056209E"/>
    <w:rsid w:val="0056477C"/>
    <w:rsid w:val="005654E3"/>
    <w:rsid w:val="00565865"/>
    <w:rsid w:val="005658C2"/>
    <w:rsid w:val="005665BE"/>
    <w:rsid w:val="0056720C"/>
    <w:rsid w:val="005713E5"/>
    <w:rsid w:val="00571DD3"/>
    <w:rsid w:val="005722FD"/>
    <w:rsid w:val="00573D2A"/>
    <w:rsid w:val="00576B65"/>
    <w:rsid w:val="00576E71"/>
    <w:rsid w:val="00576EAA"/>
    <w:rsid w:val="00577991"/>
    <w:rsid w:val="005816F5"/>
    <w:rsid w:val="00584650"/>
    <w:rsid w:val="00585FE8"/>
    <w:rsid w:val="00587E59"/>
    <w:rsid w:val="00590601"/>
    <w:rsid w:val="0059263B"/>
    <w:rsid w:val="00592CB5"/>
    <w:rsid w:val="00592D7D"/>
    <w:rsid w:val="00595F62"/>
    <w:rsid w:val="00595FBB"/>
    <w:rsid w:val="005977F0"/>
    <w:rsid w:val="005B1706"/>
    <w:rsid w:val="005B1BF4"/>
    <w:rsid w:val="005B1D78"/>
    <w:rsid w:val="005B38BD"/>
    <w:rsid w:val="005B3D1E"/>
    <w:rsid w:val="005C4C1F"/>
    <w:rsid w:val="005C6E51"/>
    <w:rsid w:val="005C7725"/>
    <w:rsid w:val="005D118A"/>
    <w:rsid w:val="005D3247"/>
    <w:rsid w:val="005D362B"/>
    <w:rsid w:val="005D5146"/>
    <w:rsid w:val="005D7D6A"/>
    <w:rsid w:val="005E514C"/>
    <w:rsid w:val="005E51F5"/>
    <w:rsid w:val="005E56D7"/>
    <w:rsid w:val="005F48AC"/>
    <w:rsid w:val="005F54DE"/>
    <w:rsid w:val="00600944"/>
    <w:rsid w:val="00602EBC"/>
    <w:rsid w:val="00603BC9"/>
    <w:rsid w:val="00604280"/>
    <w:rsid w:val="0060727C"/>
    <w:rsid w:val="00612DA5"/>
    <w:rsid w:val="006130A1"/>
    <w:rsid w:val="0061652A"/>
    <w:rsid w:val="00616F9E"/>
    <w:rsid w:val="006176A8"/>
    <w:rsid w:val="00620967"/>
    <w:rsid w:val="00625534"/>
    <w:rsid w:val="0063059C"/>
    <w:rsid w:val="0063105E"/>
    <w:rsid w:val="006317C9"/>
    <w:rsid w:val="0063394C"/>
    <w:rsid w:val="00636EE5"/>
    <w:rsid w:val="0063706A"/>
    <w:rsid w:val="00637886"/>
    <w:rsid w:val="00642557"/>
    <w:rsid w:val="006455A3"/>
    <w:rsid w:val="00651F67"/>
    <w:rsid w:val="00652B26"/>
    <w:rsid w:val="00652E97"/>
    <w:rsid w:val="00652FA5"/>
    <w:rsid w:val="00653D9B"/>
    <w:rsid w:val="006542D5"/>
    <w:rsid w:val="00655677"/>
    <w:rsid w:val="0065606C"/>
    <w:rsid w:val="00656EAD"/>
    <w:rsid w:val="006606A1"/>
    <w:rsid w:val="006627FB"/>
    <w:rsid w:val="00663D63"/>
    <w:rsid w:val="00664470"/>
    <w:rsid w:val="00665084"/>
    <w:rsid w:val="006675A0"/>
    <w:rsid w:val="00672372"/>
    <w:rsid w:val="00680EF8"/>
    <w:rsid w:val="00682E9B"/>
    <w:rsid w:val="0068656A"/>
    <w:rsid w:val="0068761D"/>
    <w:rsid w:val="00687898"/>
    <w:rsid w:val="006878EF"/>
    <w:rsid w:val="0069193E"/>
    <w:rsid w:val="00692627"/>
    <w:rsid w:val="00693F08"/>
    <w:rsid w:val="006940C4"/>
    <w:rsid w:val="00695EE9"/>
    <w:rsid w:val="006A16C2"/>
    <w:rsid w:val="006A28A3"/>
    <w:rsid w:val="006A3E9D"/>
    <w:rsid w:val="006A6076"/>
    <w:rsid w:val="006B079D"/>
    <w:rsid w:val="006B59ED"/>
    <w:rsid w:val="006B7A2A"/>
    <w:rsid w:val="006C02F3"/>
    <w:rsid w:val="006C1071"/>
    <w:rsid w:val="006C27F1"/>
    <w:rsid w:val="006C4F4C"/>
    <w:rsid w:val="006C78EF"/>
    <w:rsid w:val="006D0723"/>
    <w:rsid w:val="006D1288"/>
    <w:rsid w:val="006D1B5D"/>
    <w:rsid w:val="006D3476"/>
    <w:rsid w:val="006D5EB1"/>
    <w:rsid w:val="006E052B"/>
    <w:rsid w:val="00705C96"/>
    <w:rsid w:val="00705E13"/>
    <w:rsid w:val="00705ED0"/>
    <w:rsid w:val="00706CFB"/>
    <w:rsid w:val="00710065"/>
    <w:rsid w:val="00711FD1"/>
    <w:rsid w:val="00713F68"/>
    <w:rsid w:val="0071461A"/>
    <w:rsid w:val="007156E4"/>
    <w:rsid w:val="007159C4"/>
    <w:rsid w:val="00721B5D"/>
    <w:rsid w:val="0072283A"/>
    <w:rsid w:val="00722979"/>
    <w:rsid w:val="00724E78"/>
    <w:rsid w:val="00726C4D"/>
    <w:rsid w:val="00727E59"/>
    <w:rsid w:val="00727FB2"/>
    <w:rsid w:val="0073642E"/>
    <w:rsid w:val="00740FA1"/>
    <w:rsid w:val="00741BDB"/>
    <w:rsid w:val="007432C0"/>
    <w:rsid w:val="00743460"/>
    <w:rsid w:val="00744706"/>
    <w:rsid w:val="00744FC2"/>
    <w:rsid w:val="00752CEE"/>
    <w:rsid w:val="007605F7"/>
    <w:rsid w:val="00760D8B"/>
    <w:rsid w:val="0076151F"/>
    <w:rsid w:val="00761779"/>
    <w:rsid w:val="00761C13"/>
    <w:rsid w:val="00761D04"/>
    <w:rsid w:val="00761F14"/>
    <w:rsid w:val="0076337C"/>
    <w:rsid w:val="007634E6"/>
    <w:rsid w:val="00772F70"/>
    <w:rsid w:val="007768C7"/>
    <w:rsid w:val="00776F49"/>
    <w:rsid w:val="00777220"/>
    <w:rsid w:val="00777B18"/>
    <w:rsid w:val="00782EF7"/>
    <w:rsid w:val="00786A45"/>
    <w:rsid w:val="0078784F"/>
    <w:rsid w:val="00787DA6"/>
    <w:rsid w:val="0079380A"/>
    <w:rsid w:val="00793986"/>
    <w:rsid w:val="00794AF3"/>
    <w:rsid w:val="00796169"/>
    <w:rsid w:val="007A0D68"/>
    <w:rsid w:val="007B722A"/>
    <w:rsid w:val="007B7582"/>
    <w:rsid w:val="007C0DCE"/>
    <w:rsid w:val="007C117B"/>
    <w:rsid w:val="007C2C46"/>
    <w:rsid w:val="007C3F6C"/>
    <w:rsid w:val="007D0989"/>
    <w:rsid w:val="007D0F3B"/>
    <w:rsid w:val="007D2A4F"/>
    <w:rsid w:val="007D460C"/>
    <w:rsid w:val="007D6AC9"/>
    <w:rsid w:val="007D7D19"/>
    <w:rsid w:val="007D7F10"/>
    <w:rsid w:val="007E2465"/>
    <w:rsid w:val="007E419F"/>
    <w:rsid w:val="007E493A"/>
    <w:rsid w:val="007F1D0F"/>
    <w:rsid w:val="007F3056"/>
    <w:rsid w:val="007F4124"/>
    <w:rsid w:val="00800D50"/>
    <w:rsid w:val="0080318F"/>
    <w:rsid w:val="00810AC4"/>
    <w:rsid w:val="00810C54"/>
    <w:rsid w:val="008117A3"/>
    <w:rsid w:val="008137AA"/>
    <w:rsid w:val="00815FEA"/>
    <w:rsid w:val="0081756E"/>
    <w:rsid w:val="00823BF1"/>
    <w:rsid w:val="00827784"/>
    <w:rsid w:val="0083531D"/>
    <w:rsid w:val="008408D4"/>
    <w:rsid w:val="008462B2"/>
    <w:rsid w:val="00846398"/>
    <w:rsid w:val="008508BB"/>
    <w:rsid w:val="008565CB"/>
    <w:rsid w:val="00860036"/>
    <w:rsid w:val="0086103E"/>
    <w:rsid w:val="008632B8"/>
    <w:rsid w:val="00871E5E"/>
    <w:rsid w:val="008723E1"/>
    <w:rsid w:val="008743F0"/>
    <w:rsid w:val="00875FA3"/>
    <w:rsid w:val="0087787E"/>
    <w:rsid w:val="00883DD9"/>
    <w:rsid w:val="008902C0"/>
    <w:rsid w:val="00890B56"/>
    <w:rsid w:val="00896034"/>
    <w:rsid w:val="0089631D"/>
    <w:rsid w:val="0089762D"/>
    <w:rsid w:val="00897858"/>
    <w:rsid w:val="008A3C4F"/>
    <w:rsid w:val="008A4B17"/>
    <w:rsid w:val="008A62AB"/>
    <w:rsid w:val="008B1350"/>
    <w:rsid w:val="008B6CCE"/>
    <w:rsid w:val="008B6DA1"/>
    <w:rsid w:val="008B73A9"/>
    <w:rsid w:val="008B7561"/>
    <w:rsid w:val="008B75DE"/>
    <w:rsid w:val="008C0469"/>
    <w:rsid w:val="008C79A9"/>
    <w:rsid w:val="008D02E1"/>
    <w:rsid w:val="008D3039"/>
    <w:rsid w:val="008D7CDB"/>
    <w:rsid w:val="008E258C"/>
    <w:rsid w:val="008E2D68"/>
    <w:rsid w:val="008E42F9"/>
    <w:rsid w:val="008E5916"/>
    <w:rsid w:val="008E798E"/>
    <w:rsid w:val="008F0E13"/>
    <w:rsid w:val="008F3066"/>
    <w:rsid w:val="008F4AE6"/>
    <w:rsid w:val="008F509B"/>
    <w:rsid w:val="008F5487"/>
    <w:rsid w:val="008F7247"/>
    <w:rsid w:val="0090033B"/>
    <w:rsid w:val="009005AF"/>
    <w:rsid w:val="009111B3"/>
    <w:rsid w:val="00915BAF"/>
    <w:rsid w:val="009216FB"/>
    <w:rsid w:val="00922DA1"/>
    <w:rsid w:val="00924BFA"/>
    <w:rsid w:val="00930F68"/>
    <w:rsid w:val="009327EF"/>
    <w:rsid w:val="00933130"/>
    <w:rsid w:val="00933CC0"/>
    <w:rsid w:val="00934A41"/>
    <w:rsid w:val="00940739"/>
    <w:rsid w:val="0094237B"/>
    <w:rsid w:val="00943546"/>
    <w:rsid w:val="009436BF"/>
    <w:rsid w:val="00944B08"/>
    <w:rsid w:val="00947380"/>
    <w:rsid w:val="00953DCB"/>
    <w:rsid w:val="00955FB4"/>
    <w:rsid w:val="00956EE9"/>
    <w:rsid w:val="00957FF7"/>
    <w:rsid w:val="00961B26"/>
    <w:rsid w:val="009628EB"/>
    <w:rsid w:val="009668E0"/>
    <w:rsid w:val="00967FE5"/>
    <w:rsid w:val="009724B6"/>
    <w:rsid w:val="00975574"/>
    <w:rsid w:val="00977E22"/>
    <w:rsid w:val="00986E36"/>
    <w:rsid w:val="00993260"/>
    <w:rsid w:val="00993BD8"/>
    <w:rsid w:val="00995B2B"/>
    <w:rsid w:val="00997D6B"/>
    <w:rsid w:val="009A1C98"/>
    <w:rsid w:val="009A2559"/>
    <w:rsid w:val="009A2A27"/>
    <w:rsid w:val="009A3D33"/>
    <w:rsid w:val="009A3E89"/>
    <w:rsid w:val="009A436C"/>
    <w:rsid w:val="009A52E9"/>
    <w:rsid w:val="009A7936"/>
    <w:rsid w:val="009B1E7A"/>
    <w:rsid w:val="009B348A"/>
    <w:rsid w:val="009B390F"/>
    <w:rsid w:val="009B4677"/>
    <w:rsid w:val="009B5B51"/>
    <w:rsid w:val="009C19BC"/>
    <w:rsid w:val="009C4416"/>
    <w:rsid w:val="009C45DD"/>
    <w:rsid w:val="009C5E55"/>
    <w:rsid w:val="009C77E8"/>
    <w:rsid w:val="009D288D"/>
    <w:rsid w:val="009D56C1"/>
    <w:rsid w:val="009D6B88"/>
    <w:rsid w:val="009E0BCD"/>
    <w:rsid w:val="009E339B"/>
    <w:rsid w:val="009F0E0B"/>
    <w:rsid w:val="009F34D1"/>
    <w:rsid w:val="009F49FB"/>
    <w:rsid w:val="00A00662"/>
    <w:rsid w:val="00A01171"/>
    <w:rsid w:val="00A019B1"/>
    <w:rsid w:val="00A02279"/>
    <w:rsid w:val="00A03A7D"/>
    <w:rsid w:val="00A069D1"/>
    <w:rsid w:val="00A1010D"/>
    <w:rsid w:val="00A127C7"/>
    <w:rsid w:val="00A15ACF"/>
    <w:rsid w:val="00A161EC"/>
    <w:rsid w:val="00A17A46"/>
    <w:rsid w:val="00A235AC"/>
    <w:rsid w:val="00A243A8"/>
    <w:rsid w:val="00A24F9D"/>
    <w:rsid w:val="00A26512"/>
    <w:rsid w:val="00A27AFF"/>
    <w:rsid w:val="00A35706"/>
    <w:rsid w:val="00A37DC5"/>
    <w:rsid w:val="00A43212"/>
    <w:rsid w:val="00A4578D"/>
    <w:rsid w:val="00A464EE"/>
    <w:rsid w:val="00A501B1"/>
    <w:rsid w:val="00A52600"/>
    <w:rsid w:val="00A52D64"/>
    <w:rsid w:val="00A52F31"/>
    <w:rsid w:val="00A55266"/>
    <w:rsid w:val="00A55A9F"/>
    <w:rsid w:val="00A56D21"/>
    <w:rsid w:val="00A579AF"/>
    <w:rsid w:val="00A60FD0"/>
    <w:rsid w:val="00A610A0"/>
    <w:rsid w:val="00A62EE5"/>
    <w:rsid w:val="00A666B0"/>
    <w:rsid w:val="00A67FF2"/>
    <w:rsid w:val="00A73713"/>
    <w:rsid w:val="00A73D12"/>
    <w:rsid w:val="00A76CBB"/>
    <w:rsid w:val="00A81F0C"/>
    <w:rsid w:val="00A8354A"/>
    <w:rsid w:val="00A85696"/>
    <w:rsid w:val="00A903B0"/>
    <w:rsid w:val="00A94BAF"/>
    <w:rsid w:val="00A97297"/>
    <w:rsid w:val="00AA05D2"/>
    <w:rsid w:val="00AA0D43"/>
    <w:rsid w:val="00AA129C"/>
    <w:rsid w:val="00AA5FF1"/>
    <w:rsid w:val="00AA79A9"/>
    <w:rsid w:val="00AB0123"/>
    <w:rsid w:val="00AB1A5C"/>
    <w:rsid w:val="00AB2B4E"/>
    <w:rsid w:val="00AB3FEE"/>
    <w:rsid w:val="00AB53B8"/>
    <w:rsid w:val="00AB7440"/>
    <w:rsid w:val="00AC0661"/>
    <w:rsid w:val="00AC06B9"/>
    <w:rsid w:val="00AC6DC8"/>
    <w:rsid w:val="00AC72B4"/>
    <w:rsid w:val="00AC7B73"/>
    <w:rsid w:val="00AD7A5C"/>
    <w:rsid w:val="00AE2748"/>
    <w:rsid w:val="00AE3C6E"/>
    <w:rsid w:val="00AE5EAB"/>
    <w:rsid w:val="00AF12AE"/>
    <w:rsid w:val="00AF17E9"/>
    <w:rsid w:val="00B02C64"/>
    <w:rsid w:val="00B03DCE"/>
    <w:rsid w:val="00B053D5"/>
    <w:rsid w:val="00B07DE9"/>
    <w:rsid w:val="00B11806"/>
    <w:rsid w:val="00B11D57"/>
    <w:rsid w:val="00B17920"/>
    <w:rsid w:val="00B20701"/>
    <w:rsid w:val="00B24436"/>
    <w:rsid w:val="00B30514"/>
    <w:rsid w:val="00B33B4A"/>
    <w:rsid w:val="00B35008"/>
    <w:rsid w:val="00B35783"/>
    <w:rsid w:val="00B3718A"/>
    <w:rsid w:val="00B40253"/>
    <w:rsid w:val="00B428E9"/>
    <w:rsid w:val="00B44CF1"/>
    <w:rsid w:val="00B454F3"/>
    <w:rsid w:val="00B46B23"/>
    <w:rsid w:val="00B51F00"/>
    <w:rsid w:val="00B55A78"/>
    <w:rsid w:val="00B56279"/>
    <w:rsid w:val="00B6369E"/>
    <w:rsid w:val="00B640DE"/>
    <w:rsid w:val="00B64344"/>
    <w:rsid w:val="00B67F3A"/>
    <w:rsid w:val="00B72D08"/>
    <w:rsid w:val="00B74DAB"/>
    <w:rsid w:val="00B74FDA"/>
    <w:rsid w:val="00B77CE1"/>
    <w:rsid w:val="00B82ABB"/>
    <w:rsid w:val="00B82D4A"/>
    <w:rsid w:val="00B83497"/>
    <w:rsid w:val="00B87A77"/>
    <w:rsid w:val="00B9144C"/>
    <w:rsid w:val="00B91E7D"/>
    <w:rsid w:val="00B947F3"/>
    <w:rsid w:val="00B960B7"/>
    <w:rsid w:val="00B9632C"/>
    <w:rsid w:val="00BA3912"/>
    <w:rsid w:val="00BA3972"/>
    <w:rsid w:val="00BA45E2"/>
    <w:rsid w:val="00BA6EB0"/>
    <w:rsid w:val="00BB303D"/>
    <w:rsid w:val="00BB38D9"/>
    <w:rsid w:val="00BB3BF2"/>
    <w:rsid w:val="00BC13BC"/>
    <w:rsid w:val="00BC1668"/>
    <w:rsid w:val="00BC2FB5"/>
    <w:rsid w:val="00BC380E"/>
    <w:rsid w:val="00BC681E"/>
    <w:rsid w:val="00BD5A71"/>
    <w:rsid w:val="00BD750D"/>
    <w:rsid w:val="00BD77FF"/>
    <w:rsid w:val="00BE1B04"/>
    <w:rsid w:val="00BE218C"/>
    <w:rsid w:val="00BE22EA"/>
    <w:rsid w:val="00BE73F1"/>
    <w:rsid w:val="00BF0217"/>
    <w:rsid w:val="00BF067F"/>
    <w:rsid w:val="00BF2809"/>
    <w:rsid w:val="00BF3910"/>
    <w:rsid w:val="00BF4C61"/>
    <w:rsid w:val="00C00017"/>
    <w:rsid w:val="00C00DF1"/>
    <w:rsid w:val="00C072AB"/>
    <w:rsid w:val="00C07692"/>
    <w:rsid w:val="00C104F7"/>
    <w:rsid w:val="00C17DBD"/>
    <w:rsid w:val="00C20AD3"/>
    <w:rsid w:val="00C23722"/>
    <w:rsid w:val="00C244B0"/>
    <w:rsid w:val="00C25B74"/>
    <w:rsid w:val="00C32FC2"/>
    <w:rsid w:val="00C353D7"/>
    <w:rsid w:val="00C3626A"/>
    <w:rsid w:val="00C41CE4"/>
    <w:rsid w:val="00C50CCE"/>
    <w:rsid w:val="00C5176A"/>
    <w:rsid w:val="00C518FA"/>
    <w:rsid w:val="00C545A1"/>
    <w:rsid w:val="00C54BB2"/>
    <w:rsid w:val="00C571C6"/>
    <w:rsid w:val="00C602BD"/>
    <w:rsid w:val="00C63C7C"/>
    <w:rsid w:val="00C67599"/>
    <w:rsid w:val="00C70BD9"/>
    <w:rsid w:val="00C759AC"/>
    <w:rsid w:val="00C76A9C"/>
    <w:rsid w:val="00C807BD"/>
    <w:rsid w:val="00C8149A"/>
    <w:rsid w:val="00C83143"/>
    <w:rsid w:val="00C838D4"/>
    <w:rsid w:val="00C8468C"/>
    <w:rsid w:val="00C9116D"/>
    <w:rsid w:val="00C925F7"/>
    <w:rsid w:val="00C93C29"/>
    <w:rsid w:val="00C9463A"/>
    <w:rsid w:val="00C96C9E"/>
    <w:rsid w:val="00CA0D0C"/>
    <w:rsid w:val="00CA1A9B"/>
    <w:rsid w:val="00CA2460"/>
    <w:rsid w:val="00CA36B2"/>
    <w:rsid w:val="00CA4A81"/>
    <w:rsid w:val="00CA4F68"/>
    <w:rsid w:val="00CA61C6"/>
    <w:rsid w:val="00CA6F0D"/>
    <w:rsid w:val="00CB43D0"/>
    <w:rsid w:val="00CB7655"/>
    <w:rsid w:val="00CB794B"/>
    <w:rsid w:val="00CC51F5"/>
    <w:rsid w:val="00CC7A91"/>
    <w:rsid w:val="00CD14AC"/>
    <w:rsid w:val="00CD1BA0"/>
    <w:rsid w:val="00CD3942"/>
    <w:rsid w:val="00CD43A0"/>
    <w:rsid w:val="00CD499A"/>
    <w:rsid w:val="00CE0557"/>
    <w:rsid w:val="00CE27A9"/>
    <w:rsid w:val="00CE505C"/>
    <w:rsid w:val="00CE7CC1"/>
    <w:rsid w:val="00CF0484"/>
    <w:rsid w:val="00CF362C"/>
    <w:rsid w:val="00D00A08"/>
    <w:rsid w:val="00D01E9A"/>
    <w:rsid w:val="00D023EE"/>
    <w:rsid w:val="00D104AA"/>
    <w:rsid w:val="00D11635"/>
    <w:rsid w:val="00D13028"/>
    <w:rsid w:val="00D13D12"/>
    <w:rsid w:val="00D14A86"/>
    <w:rsid w:val="00D15693"/>
    <w:rsid w:val="00D15B22"/>
    <w:rsid w:val="00D1784E"/>
    <w:rsid w:val="00D247E3"/>
    <w:rsid w:val="00D25407"/>
    <w:rsid w:val="00D25983"/>
    <w:rsid w:val="00D272D8"/>
    <w:rsid w:val="00D300FF"/>
    <w:rsid w:val="00D31489"/>
    <w:rsid w:val="00D31559"/>
    <w:rsid w:val="00D31CD8"/>
    <w:rsid w:val="00D33018"/>
    <w:rsid w:val="00D33904"/>
    <w:rsid w:val="00D35712"/>
    <w:rsid w:val="00D358CE"/>
    <w:rsid w:val="00D358FC"/>
    <w:rsid w:val="00D36C74"/>
    <w:rsid w:val="00D43DB8"/>
    <w:rsid w:val="00D44286"/>
    <w:rsid w:val="00D44EA6"/>
    <w:rsid w:val="00D45C19"/>
    <w:rsid w:val="00D52862"/>
    <w:rsid w:val="00D55EC9"/>
    <w:rsid w:val="00D56514"/>
    <w:rsid w:val="00D57827"/>
    <w:rsid w:val="00D639AD"/>
    <w:rsid w:val="00D67922"/>
    <w:rsid w:val="00D70B62"/>
    <w:rsid w:val="00D720C3"/>
    <w:rsid w:val="00D733A7"/>
    <w:rsid w:val="00D73990"/>
    <w:rsid w:val="00D749D5"/>
    <w:rsid w:val="00D74F42"/>
    <w:rsid w:val="00D75803"/>
    <w:rsid w:val="00D75D48"/>
    <w:rsid w:val="00D76740"/>
    <w:rsid w:val="00D814D5"/>
    <w:rsid w:val="00D82AF7"/>
    <w:rsid w:val="00D9139E"/>
    <w:rsid w:val="00D91B9E"/>
    <w:rsid w:val="00D91E98"/>
    <w:rsid w:val="00D92BF5"/>
    <w:rsid w:val="00D94EAC"/>
    <w:rsid w:val="00DA7AE8"/>
    <w:rsid w:val="00DB0326"/>
    <w:rsid w:val="00DB2DB9"/>
    <w:rsid w:val="00DB580D"/>
    <w:rsid w:val="00DC1D95"/>
    <w:rsid w:val="00DC2047"/>
    <w:rsid w:val="00DC460D"/>
    <w:rsid w:val="00DC65E1"/>
    <w:rsid w:val="00DC6A2E"/>
    <w:rsid w:val="00DD3D16"/>
    <w:rsid w:val="00DD4E58"/>
    <w:rsid w:val="00DD53AC"/>
    <w:rsid w:val="00DD6B30"/>
    <w:rsid w:val="00DE115A"/>
    <w:rsid w:val="00DE2A76"/>
    <w:rsid w:val="00DE3ECC"/>
    <w:rsid w:val="00DE6CD8"/>
    <w:rsid w:val="00DF07FB"/>
    <w:rsid w:val="00DF4C8C"/>
    <w:rsid w:val="00DF517B"/>
    <w:rsid w:val="00DF699A"/>
    <w:rsid w:val="00E015D8"/>
    <w:rsid w:val="00E01DA9"/>
    <w:rsid w:val="00E05704"/>
    <w:rsid w:val="00E0779A"/>
    <w:rsid w:val="00E10FEE"/>
    <w:rsid w:val="00E14268"/>
    <w:rsid w:val="00E176AE"/>
    <w:rsid w:val="00E17A88"/>
    <w:rsid w:val="00E20ABD"/>
    <w:rsid w:val="00E24281"/>
    <w:rsid w:val="00E24600"/>
    <w:rsid w:val="00E24AF0"/>
    <w:rsid w:val="00E2690D"/>
    <w:rsid w:val="00E302C5"/>
    <w:rsid w:val="00E307BD"/>
    <w:rsid w:val="00E32528"/>
    <w:rsid w:val="00E330FA"/>
    <w:rsid w:val="00E333CC"/>
    <w:rsid w:val="00E33A21"/>
    <w:rsid w:val="00E33F4A"/>
    <w:rsid w:val="00E34A78"/>
    <w:rsid w:val="00E40742"/>
    <w:rsid w:val="00E43BC4"/>
    <w:rsid w:val="00E43D1F"/>
    <w:rsid w:val="00E4549A"/>
    <w:rsid w:val="00E45CF2"/>
    <w:rsid w:val="00E46C5C"/>
    <w:rsid w:val="00E56AAD"/>
    <w:rsid w:val="00E60C9C"/>
    <w:rsid w:val="00E62441"/>
    <w:rsid w:val="00E67F2F"/>
    <w:rsid w:val="00E70933"/>
    <w:rsid w:val="00E716B7"/>
    <w:rsid w:val="00E730BA"/>
    <w:rsid w:val="00E77659"/>
    <w:rsid w:val="00E8130C"/>
    <w:rsid w:val="00E81E97"/>
    <w:rsid w:val="00E82335"/>
    <w:rsid w:val="00E826C8"/>
    <w:rsid w:val="00E83264"/>
    <w:rsid w:val="00E84E97"/>
    <w:rsid w:val="00E87B75"/>
    <w:rsid w:val="00E9054A"/>
    <w:rsid w:val="00E91E85"/>
    <w:rsid w:val="00E93DFD"/>
    <w:rsid w:val="00E9624C"/>
    <w:rsid w:val="00EA2C94"/>
    <w:rsid w:val="00EA41FA"/>
    <w:rsid w:val="00EA6010"/>
    <w:rsid w:val="00EA74AD"/>
    <w:rsid w:val="00EB38ED"/>
    <w:rsid w:val="00EB5D64"/>
    <w:rsid w:val="00EB711E"/>
    <w:rsid w:val="00EB7F49"/>
    <w:rsid w:val="00EC3213"/>
    <w:rsid w:val="00EC409F"/>
    <w:rsid w:val="00EC66FC"/>
    <w:rsid w:val="00EC70B1"/>
    <w:rsid w:val="00ED007E"/>
    <w:rsid w:val="00ED093C"/>
    <w:rsid w:val="00ED768C"/>
    <w:rsid w:val="00EE08BD"/>
    <w:rsid w:val="00EE17BE"/>
    <w:rsid w:val="00EE1F14"/>
    <w:rsid w:val="00EE75EC"/>
    <w:rsid w:val="00EE7938"/>
    <w:rsid w:val="00EF0726"/>
    <w:rsid w:val="00EF5F43"/>
    <w:rsid w:val="00EF6FCE"/>
    <w:rsid w:val="00F03C89"/>
    <w:rsid w:val="00F0637B"/>
    <w:rsid w:val="00F07222"/>
    <w:rsid w:val="00F103D4"/>
    <w:rsid w:val="00F137D3"/>
    <w:rsid w:val="00F140D6"/>
    <w:rsid w:val="00F14826"/>
    <w:rsid w:val="00F14CAC"/>
    <w:rsid w:val="00F1638F"/>
    <w:rsid w:val="00F20E8D"/>
    <w:rsid w:val="00F20FB2"/>
    <w:rsid w:val="00F32E3C"/>
    <w:rsid w:val="00F36E1F"/>
    <w:rsid w:val="00F4363F"/>
    <w:rsid w:val="00F4433A"/>
    <w:rsid w:val="00F44942"/>
    <w:rsid w:val="00F44E14"/>
    <w:rsid w:val="00F44E39"/>
    <w:rsid w:val="00F465A8"/>
    <w:rsid w:val="00F50CCA"/>
    <w:rsid w:val="00F50DCE"/>
    <w:rsid w:val="00F50F3C"/>
    <w:rsid w:val="00F52644"/>
    <w:rsid w:val="00F531FE"/>
    <w:rsid w:val="00F53598"/>
    <w:rsid w:val="00F53BAF"/>
    <w:rsid w:val="00F56AFA"/>
    <w:rsid w:val="00F61431"/>
    <w:rsid w:val="00F62AA1"/>
    <w:rsid w:val="00F6698A"/>
    <w:rsid w:val="00F72CBF"/>
    <w:rsid w:val="00F7394C"/>
    <w:rsid w:val="00F75C63"/>
    <w:rsid w:val="00F76F2E"/>
    <w:rsid w:val="00F801F2"/>
    <w:rsid w:val="00F83187"/>
    <w:rsid w:val="00F849FE"/>
    <w:rsid w:val="00F863F0"/>
    <w:rsid w:val="00FA2D36"/>
    <w:rsid w:val="00FB1A5A"/>
    <w:rsid w:val="00FB2CDC"/>
    <w:rsid w:val="00FB4BD5"/>
    <w:rsid w:val="00FB4CDF"/>
    <w:rsid w:val="00FB4D29"/>
    <w:rsid w:val="00FC016A"/>
    <w:rsid w:val="00FC2AF2"/>
    <w:rsid w:val="00FC30C6"/>
    <w:rsid w:val="00FC4BA4"/>
    <w:rsid w:val="00FC6EDF"/>
    <w:rsid w:val="00FD1078"/>
    <w:rsid w:val="00FD156F"/>
    <w:rsid w:val="00FD17B8"/>
    <w:rsid w:val="00FD6712"/>
    <w:rsid w:val="00FD6A4A"/>
    <w:rsid w:val="00FE083E"/>
    <w:rsid w:val="00FE1610"/>
    <w:rsid w:val="00FE4FC9"/>
    <w:rsid w:val="00FE7FF9"/>
    <w:rsid w:val="00FF153C"/>
    <w:rsid w:val="00FF317B"/>
    <w:rsid w:val="00FF6B4B"/>
    <w:rsid w:val="00FF7CCD"/>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semiHidden/>
    <w:unhideWhenUsed/>
    <w:rsid w:val="004C2E47"/>
    <w:rPr>
      <w:sz w:val="16"/>
      <w:szCs w:val="16"/>
    </w:rPr>
  </w:style>
  <w:style w:type="paragraph" w:styleId="CommentText">
    <w:name w:val="annotation text"/>
    <w:basedOn w:val="Normal"/>
    <w:link w:val="CommentTextChar"/>
    <w:semiHidden/>
    <w:unhideWhenUsed/>
    <w:rsid w:val="004C2E47"/>
    <w:pPr>
      <w:spacing w:line="240" w:lineRule="auto"/>
    </w:pPr>
    <w:rPr>
      <w:sz w:val="20"/>
      <w:szCs w:val="20"/>
    </w:rPr>
  </w:style>
  <w:style w:type="character" w:customStyle="1" w:styleId="CommentTextChar">
    <w:name w:val="Comment Text Char"/>
    <w:basedOn w:val="DefaultParagraphFont"/>
    <w:link w:val="CommentText"/>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customStyle="1" w:styleId="PathwayZonea">
    <w:name w:val="PathwayZonea"/>
    <w:basedOn w:val="Normal"/>
    <w:rsid w:val="00403B31"/>
    <w:pPr>
      <w:numPr>
        <w:numId w:val="18"/>
      </w:numPr>
      <w:spacing w:line="256" w:lineRule="auto"/>
    </w:pPr>
    <w:rPr>
      <w:rFonts w:cs="Arial"/>
    </w:rPr>
  </w:style>
  <w:style w:type="paragraph" w:customStyle="1" w:styleId="Default">
    <w:name w:val="Default"/>
    <w:rsid w:val="00DD6B30"/>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DACAssessmenttemplateClauseheading">
    <w:name w:val="DAC Assessment template Clause heading"/>
    <w:basedOn w:val="Normal"/>
    <w:next w:val="Normal"/>
    <w:link w:val="DACAssessmenttemplateClauseheadingChar"/>
    <w:qFormat/>
    <w:rsid w:val="00255B52"/>
    <w:pPr>
      <w:spacing w:line="240" w:lineRule="auto"/>
    </w:pPr>
    <w:rPr>
      <w:rFonts w:ascii="Arial" w:eastAsia="Times New Roman" w:hAnsi="Arial" w:cs="Times New Roman"/>
      <w:b/>
      <w:szCs w:val="20"/>
      <w:lang w:eastAsia="en-AU"/>
    </w:rPr>
  </w:style>
  <w:style w:type="character" w:customStyle="1" w:styleId="DACAssessmenttemplateClauseheadingChar">
    <w:name w:val="DAC Assessment template Clause heading Char"/>
    <w:basedOn w:val="DefaultParagraphFont"/>
    <w:link w:val="DACAssessmenttemplateClauseheading"/>
    <w:rsid w:val="00255B52"/>
    <w:rPr>
      <w:rFonts w:ascii="Arial" w:eastAsia="Times New Roman" w:hAnsi="Arial" w:cs="Times New Roman"/>
      <w:b/>
      <w:szCs w:val="20"/>
      <w:lang w:eastAsia="en-AU"/>
    </w:rPr>
  </w:style>
  <w:style w:type="paragraph" w:customStyle="1" w:styleId="CMMHeading12">
    <w:name w:val="CMMHeading12"/>
    <w:basedOn w:val="Normal"/>
    <w:next w:val="Normal"/>
    <w:rsid w:val="009628EB"/>
    <w:pPr>
      <w:spacing w:before="60" w:line="256" w:lineRule="auto"/>
    </w:pPr>
    <w:rPr>
      <w:b/>
    </w:rPr>
  </w:style>
  <w:style w:type="table" w:customStyle="1" w:styleId="DPETable1">
    <w:name w:val="DPE Table1"/>
    <w:basedOn w:val="TableNormal"/>
    <w:uiPriority w:val="99"/>
    <w:rsid w:val="009628EB"/>
    <w:pPr>
      <w:spacing w:after="0" w:line="264" w:lineRule="auto"/>
    </w:pPr>
    <w:rPr>
      <w:rFonts w:eastAsiaTheme="minorEastAsia"/>
      <w:color w:val="000000" w:themeColor="text1"/>
      <w:sz w:val="18"/>
      <w:szCs w:val="18"/>
      <w:lang w:val="en-GB" w:eastAsia="zh-CN"/>
    </w:rPr>
    <w:tblPr>
      <w:tblInd w:w="0" w:type="nil"/>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wordWrap/>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tblStylePr w:type="lastRow">
      <w:rPr>
        <w:b/>
        <w:color w:val="FFFFFF"/>
      </w:rPr>
    </w:tblStylePr>
    <w:tblStylePr w:type="band1Vert">
      <w:rPr>
        <w:b/>
      </w:rPr>
    </w:tblStylePr>
  </w:style>
  <w:style w:type="character" w:customStyle="1" w:styleId="DACHiddentextChar">
    <w:name w:val="DAC Hidden text Char"/>
    <w:link w:val="DACHiddentext"/>
    <w:locked/>
    <w:rsid w:val="003A0870"/>
    <w:rPr>
      <w:rFonts w:ascii="Arial" w:hAnsi="Arial"/>
      <w:i/>
      <w:vanish/>
      <w:color w:val="7030A0"/>
      <w:szCs w:val="24"/>
    </w:rPr>
  </w:style>
  <w:style w:type="paragraph" w:customStyle="1" w:styleId="DACHiddentext">
    <w:name w:val="DAC Hidden text"/>
    <w:basedOn w:val="Normal"/>
    <w:next w:val="Normal"/>
    <w:link w:val="DACHiddentextChar"/>
    <w:qFormat/>
    <w:rsid w:val="003A0870"/>
    <w:pPr>
      <w:spacing w:after="0" w:line="240" w:lineRule="auto"/>
    </w:pPr>
    <w:rPr>
      <w:rFonts w:ascii="Arial" w:hAnsi="Arial"/>
      <w:i/>
      <w:vanish/>
      <w:color w:val="7030A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2194761">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54177165">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45162718">
      <w:bodyDiv w:val="1"/>
      <w:marLeft w:val="0"/>
      <w:marRight w:val="0"/>
      <w:marTop w:val="0"/>
      <w:marBottom w:val="0"/>
      <w:divBdr>
        <w:top w:val="none" w:sz="0" w:space="0" w:color="auto"/>
        <w:left w:val="none" w:sz="0" w:space="0" w:color="auto"/>
        <w:bottom w:val="none" w:sz="0" w:space="0" w:color="auto"/>
        <w:right w:val="none" w:sz="0" w:space="0" w:color="auto"/>
      </w:divBdr>
      <w:divsChild>
        <w:div w:id="885068081">
          <w:marLeft w:val="0"/>
          <w:marRight w:val="0"/>
          <w:marTop w:val="0"/>
          <w:marBottom w:val="0"/>
          <w:divBdr>
            <w:top w:val="none" w:sz="0" w:space="0" w:color="auto"/>
            <w:left w:val="none" w:sz="0" w:space="0" w:color="auto"/>
            <w:bottom w:val="none" w:sz="0" w:space="0" w:color="auto"/>
            <w:right w:val="none" w:sz="0" w:space="0" w:color="auto"/>
          </w:divBdr>
          <w:divsChild>
            <w:div w:id="13005754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0151829">
          <w:marLeft w:val="0"/>
          <w:marRight w:val="0"/>
          <w:marTop w:val="0"/>
          <w:marBottom w:val="0"/>
          <w:divBdr>
            <w:top w:val="none" w:sz="0" w:space="0" w:color="auto"/>
            <w:left w:val="none" w:sz="0" w:space="0" w:color="auto"/>
            <w:bottom w:val="none" w:sz="0" w:space="0" w:color="auto"/>
            <w:right w:val="none" w:sz="0" w:space="0" w:color="auto"/>
          </w:divBdr>
          <w:divsChild>
            <w:div w:id="3659566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86860116">
          <w:marLeft w:val="0"/>
          <w:marRight w:val="0"/>
          <w:marTop w:val="0"/>
          <w:marBottom w:val="0"/>
          <w:divBdr>
            <w:top w:val="none" w:sz="0" w:space="0" w:color="auto"/>
            <w:left w:val="none" w:sz="0" w:space="0" w:color="auto"/>
            <w:bottom w:val="none" w:sz="0" w:space="0" w:color="auto"/>
            <w:right w:val="none" w:sz="0" w:space="0" w:color="auto"/>
          </w:divBdr>
          <w:divsChild>
            <w:div w:id="2827304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870295">
          <w:marLeft w:val="0"/>
          <w:marRight w:val="0"/>
          <w:marTop w:val="0"/>
          <w:marBottom w:val="0"/>
          <w:divBdr>
            <w:top w:val="none" w:sz="0" w:space="0" w:color="auto"/>
            <w:left w:val="none" w:sz="0" w:space="0" w:color="auto"/>
            <w:bottom w:val="none" w:sz="0" w:space="0" w:color="auto"/>
            <w:right w:val="none" w:sz="0" w:space="0" w:color="auto"/>
          </w:divBdr>
          <w:divsChild>
            <w:div w:id="1604990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67725884">
          <w:marLeft w:val="0"/>
          <w:marRight w:val="0"/>
          <w:marTop w:val="0"/>
          <w:marBottom w:val="0"/>
          <w:divBdr>
            <w:top w:val="none" w:sz="0" w:space="0" w:color="auto"/>
            <w:left w:val="none" w:sz="0" w:space="0" w:color="auto"/>
            <w:bottom w:val="none" w:sz="0" w:space="0" w:color="auto"/>
            <w:right w:val="none" w:sz="0" w:space="0" w:color="auto"/>
          </w:divBdr>
          <w:divsChild>
            <w:div w:id="6462777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0578613">
          <w:marLeft w:val="0"/>
          <w:marRight w:val="0"/>
          <w:marTop w:val="0"/>
          <w:marBottom w:val="0"/>
          <w:divBdr>
            <w:top w:val="none" w:sz="0" w:space="0" w:color="auto"/>
            <w:left w:val="none" w:sz="0" w:space="0" w:color="auto"/>
            <w:bottom w:val="none" w:sz="0" w:space="0" w:color="auto"/>
            <w:right w:val="none" w:sz="0" w:space="0" w:color="auto"/>
          </w:divBdr>
          <w:divsChild>
            <w:div w:id="8133717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00575244">
      <w:bodyDiv w:val="1"/>
      <w:marLeft w:val="0"/>
      <w:marRight w:val="0"/>
      <w:marTop w:val="0"/>
      <w:marBottom w:val="0"/>
      <w:divBdr>
        <w:top w:val="none" w:sz="0" w:space="0" w:color="auto"/>
        <w:left w:val="none" w:sz="0" w:space="0" w:color="auto"/>
        <w:bottom w:val="none" w:sz="0" w:space="0" w:color="auto"/>
        <w:right w:val="none" w:sz="0" w:space="0" w:color="auto"/>
      </w:divBdr>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https://legislation.nsw.gov.au/view/html/inforce/current/epi-2021-0732"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legislation.nsw.gov.au/view/html/inforce/current/epi-2021-0730"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hyperlink" Target="https://legislation.nsw.gov.au/view/html/inforce/current/epi-2021-0724"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legislation.nsw.gov.au/view/html/inforce/current/epi-2021-0723" TargetMode="External"/><Relationship Id="rId27" Type="http://schemas.openxmlformats.org/officeDocument/2006/relationships/image" Target="media/image13.png"/><Relationship Id="rId30"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D88484782940439B49A1416B04228A"/>
        <w:category>
          <w:name w:val="General"/>
          <w:gallery w:val="placeholder"/>
        </w:category>
        <w:types>
          <w:type w:val="bbPlcHdr"/>
        </w:types>
        <w:behaviors>
          <w:behavior w:val="content"/>
        </w:behaviors>
        <w:guid w:val="{6EE363C6-6720-40B6-A221-87C0C5AE6236}"/>
      </w:docPartPr>
      <w:docPartBody>
        <w:p w:rsidR="004F06F8" w:rsidRDefault="004F7942" w:rsidP="004F7942">
          <w:pPr>
            <w:pStyle w:val="F9D88484782940439B49A1416B04228A"/>
          </w:pPr>
          <w:r w:rsidRPr="002E6688">
            <w:rPr>
              <w:rStyle w:val="PlaceholderText"/>
              <w:color w:val="FF0000"/>
            </w:rPr>
            <w:t>Choose an item.</w:t>
          </w:r>
        </w:p>
      </w:docPartBody>
    </w:docPart>
    <w:docPart>
      <w:docPartPr>
        <w:name w:val="734BFB5CEAA045DE961482A92A4E2A6F"/>
        <w:category>
          <w:name w:val="General"/>
          <w:gallery w:val="placeholder"/>
        </w:category>
        <w:types>
          <w:type w:val="bbPlcHdr"/>
        </w:types>
        <w:behaviors>
          <w:behavior w:val="content"/>
        </w:behaviors>
        <w:guid w:val="{47E0F264-2973-42C5-96AB-9320B7BF0C65}"/>
      </w:docPartPr>
      <w:docPartBody>
        <w:p w:rsidR="004F06F8" w:rsidRDefault="004F7942" w:rsidP="004F7942">
          <w:pPr>
            <w:pStyle w:val="734BFB5CEAA045DE961482A92A4E2A6F"/>
          </w:pPr>
          <w:r>
            <w:rPr>
              <w:rStyle w:val="PlaceholderText"/>
            </w:rPr>
            <w:t>Click here to enter a date.</w:t>
          </w:r>
        </w:p>
      </w:docPartBody>
    </w:docPart>
    <w:docPart>
      <w:docPartPr>
        <w:name w:val="DE77346CFFC241E482C1EDDD7099E563"/>
        <w:category>
          <w:name w:val="General"/>
          <w:gallery w:val="placeholder"/>
        </w:category>
        <w:types>
          <w:type w:val="bbPlcHdr"/>
        </w:types>
        <w:behaviors>
          <w:behavior w:val="content"/>
        </w:behaviors>
        <w:guid w:val="{78A62773-018D-4C70-96E7-5FCDBBA5D2C9}"/>
      </w:docPartPr>
      <w:docPartBody>
        <w:p w:rsidR="004F06F8" w:rsidRDefault="004F7942" w:rsidP="004F7942">
          <w:pPr>
            <w:pStyle w:val="DE77346CFFC241E482C1EDDD7099E563"/>
          </w:pPr>
          <w:r>
            <w:rPr>
              <w:rStyle w:val="PlaceholderText"/>
            </w:rPr>
            <w:t>Click here to enter a date.</w:t>
          </w:r>
        </w:p>
      </w:docPartBody>
    </w:docPart>
    <w:docPart>
      <w:docPartPr>
        <w:name w:val="9B502C98C25D4C698F7C97ABA288219B"/>
        <w:category>
          <w:name w:val="General"/>
          <w:gallery w:val="placeholder"/>
        </w:category>
        <w:types>
          <w:type w:val="bbPlcHdr"/>
        </w:types>
        <w:behaviors>
          <w:behavior w:val="content"/>
        </w:behaviors>
        <w:guid w:val="{354C214F-DD84-4BB0-AE4D-DE6CB7C89FAE}"/>
      </w:docPartPr>
      <w:docPartBody>
        <w:p w:rsidR="004F06F8" w:rsidRDefault="004F7942" w:rsidP="004F7942">
          <w:pPr>
            <w:pStyle w:val="9B502C98C25D4C698F7C97ABA288219B"/>
          </w:pPr>
          <w:r>
            <w:rPr>
              <w:rStyle w:val="PlaceholderText"/>
            </w:rPr>
            <w:t>Click here to enter a date.</w:t>
          </w:r>
        </w:p>
      </w:docPartBody>
    </w:docPart>
    <w:docPart>
      <w:docPartPr>
        <w:name w:val="9DA82CE90643488D884A8C35A2A8AC47"/>
        <w:category>
          <w:name w:val="General"/>
          <w:gallery w:val="placeholder"/>
        </w:category>
        <w:types>
          <w:type w:val="bbPlcHdr"/>
        </w:types>
        <w:behaviors>
          <w:behavior w:val="content"/>
        </w:behaviors>
        <w:guid w:val="{E8FBB4ED-4229-493D-988D-2E784A8AA5D2}"/>
      </w:docPartPr>
      <w:docPartBody>
        <w:p w:rsidR="004F06F8" w:rsidRDefault="004F7942" w:rsidP="004F7942">
          <w:pPr>
            <w:pStyle w:val="9DA82CE90643488D884A8C35A2A8AC47"/>
          </w:pPr>
          <w:r>
            <w:rPr>
              <w:rStyle w:val="PlaceholderText"/>
            </w:rPr>
            <w:t>Click here to enter a date.</w:t>
          </w:r>
        </w:p>
      </w:docPartBody>
    </w:docPart>
    <w:docPart>
      <w:docPartPr>
        <w:name w:val="E323D82472A849329EDC67C8C6F65E9A"/>
        <w:category>
          <w:name w:val="General"/>
          <w:gallery w:val="placeholder"/>
        </w:category>
        <w:types>
          <w:type w:val="bbPlcHdr"/>
        </w:types>
        <w:behaviors>
          <w:behavior w:val="content"/>
        </w:behaviors>
        <w:guid w:val="{8003CF24-DD44-4954-8CE8-853AB7313841}"/>
      </w:docPartPr>
      <w:docPartBody>
        <w:p w:rsidR="004F06F8" w:rsidRDefault="004F7942" w:rsidP="004F7942">
          <w:pPr>
            <w:pStyle w:val="E323D82472A849329EDC67C8C6F65E9A"/>
          </w:pPr>
          <w:r>
            <w:rPr>
              <w:rStyle w:val="PlaceholderText"/>
            </w:rPr>
            <w:t>Click here to enter a date.</w:t>
          </w:r>
        </w:p>
      </w:docPartBody>
    </w:docPart>
    <w:docPart>
      <w:docPartPr>
        <w:name w:val="4D9AFFC6A9314FA4B3C34C5EEC543A8C"/>
        <w:category>
          <w:name w:val="General"/>
          <w:gallery w:val="placeholder"/>
        </w:category>
        <w:types>
          <w:type w:val="bbPlcHdr"/>
        </w:types>
        <w:behaviors>
          <w:behavior w:val="content"/>
        </w:behaviors>
        <w:guid w:val="{4BB1A306-91DF-4258-B50E-7447E3F1EFA4}"/>
      </w:docPartPr>
      <w:docPartBody>
        <w:p w:rsidR="004F06F8" w:rsidRDefault="004F7942" w:rsidP="004F7942">
          <w:pPr>
            <w:pStyle w:val="4D9AFFC6A9314FA4B3C34C5EEC543A8C"/>
          </w:pPr>
          <w:r>
            <w:rPr>
              <w:rStyle w:val="PlaceholderText"/>
            </w:rPr>
            <w:t>Click here to enter a date.</w:t>
          </w:r>
        </w:p>
      </w:docPartBody>
    </w:docPart>
    <w:docPart>
      <w:docPartPr>
        <w:name w:val="E5DBABA6B9594F55A415DBDE8C9749B2"/>
        <w:category>
          <w:name w:val="General"/>
          <w:gallery w:val="placeholder"/>
        </w:category>
        <w:types>
          <w:type w:val="bbPlcHdr"/>
        </w:types>
        <w:behaviors>
          <w:behavior w:val="content"/>
        </w:behaviors>
        <w:guid w:val="{31B03229-A01A-4C26-A362-F42C8C69568A}"/>
      </w:docPartPr>
      <w:docPartBody>
        <w:p w:rsidR="004F06F8" w:rsidRDefault="004F7942" w:rsidP="004F7942">
          <w:pPr>
            <w:pStyle w:val="E5DBABA6B9594F55A415DBDE8C9749B2"/>
          </w:pPr>
          <w:r>
            <w:rPr>
              <w:rStyle w:val="PlaceholderText"/>
            </w:rPr>
            <w:t>Click here to enter a date.</w:t>
          </w:r>
        </w:p>
      </w:docPartBody>
    </w:docPart>
    <w:docPart>
      <w:docPartPr>
        <w:name w:val="ED057A5847654D7F95AF72BCE18A85E8"/>
        <w:category>
          <w:name w:val="General"/>
          <w:gallery w:val="placeholder"/>
        </w:category>
        <w:types>
          <w:type w:val="bbPlcHdr"/>
        </w:types>
        <w:behaviors>
          <w:behavior w:val="content"/>
        </w:behaviors>
        <w:guid w:val="{DEE09062-B13C-40FE-B6F7-8C3CFD71E2D8}"/>
      </w:docPartPr>
      <w:docPartBody>
        <w:p w:rsidR="004F06F8" w:rsidRDefault="004F7942" w:rsidP="004F7942">
          <w:pPr>
            <w:pStyle w:val="ED057A5847654D7F95AF72BCE18A85E8"/>
          </w:pPr>
          <w:r>
            <w:rPr>
              <w:rStyle w:val="PlaceholderText"/>
            </w:rPr>
            <w:t>Click here to enter a date.</w:t>
          </w:r>
        </w:p>
      </w:docPartBody>
    </w:docPart>
    <w:docPart>
      <w:docPartPr>
        <w:name w:val="C0935924E5C940FDB21F7A706261B0DB"/>
        <w:category>
          <w:name w:val="General"/>
          <w:gallery w:val="placeholder"/>
        </w:category>
        <w:types>
          <w:type w:val="bbPlcHdr"/>
        </w:types>
        <w:behaviors>
          <w:behavior w:val="content"/>
        </w:behaviors>
        <w:guid w:val="{09168996-4FD5-4191-8D22-2F668FFB91A8}"/>
      </w:docPartPr>
      <w:docPartBody>
        <w:p w:rsidR="004F06F8" w:rsidRDefault="004F7942" w:rsidP="004F7942">
          <w:pPr>
            <w:pStyle w:val="C0935924E5C940FDB21F7A706261B0DB"/>
          </w:pPr>
          <w:r>
            <w:rPr>
              <w:rStyle w:val="PlaceholderText"/>
            </w:rPr>
            <w:t>Click here to enter a date.</w:t>
          </w:r>
        </w:p>
      </w:docPartBody>
    </w:docPart>
    <w:docPart>
      <w:docPartPr>
        <w:name w:val="65277812CC27404AB98765783E2C2D12"/>
        <w:category>
          <w:name w:val="General"/>
          <w:gallery w:val="placeholder"/>
        </w:category>
        <w:types>
          <w:type w:val="bbPlcHdr"/>
        </w:types>
        <w:behaviors>
          <w:behavior w:val="content"/>
        </w:behaviors>
        <w:guid w:val="{E56DEBB5-23E9-4E88-BC63-8C3F50F01D4A}"/>
      </w:docPartPr>
      <w:docPartBody>
        <w:p w:rsidR="004F06F8" w:rsidRDefault="004F7942" w:rsidP="004F7942">
          <w:pPr>
            <w:pStyle w:val="65277812CC27404AB98765783E2C2D12"/>
          </w:pPr>
          <w:r>
            <w:rPr>
              <w:rStyle w:val="PlaceholderText"/>
            </w:rPr>
            <w:t>Click here to enter a date.</w:t>
          </w:r>
        </w:p>
      </w:docPartBody>
    </w:docPart>
    <w:docPart>
      <w:docPartPr>
        <w:name w:val="50547821B88244C99A34053985B76A65"/>
        <w:category>
          <w:name w:val="General"/>
          <w:gallery w:val="placeholder"/>
        </w:category>
        <w:types>
          <w:type w:val="bbPlcHdr"/>
        </w:types>
        <w:behaviors>
          <w:behavior w:val="content"/>
        </w:behaviors>
        <w:guid w:val="{4A912362-9FDC-4366-B8E9-67674CB012EE}"/>
      </w:docPartPr>
      <w:docPartBody>
        <w:p w:rsidR="004F06F8" w:rsidRDefault="004F7942" w:rsidP="004F7942">
          <w:pPr>
            <w:pStyle w:val="50547821B88244C99A34053985B76A65"/>
          </w:pPr>
          <w:r>
            <w:rPr>
              <w:rStyle w:val="PlaceholderText"/>
            </w:rPr>
            <w:t>Click here to enter a date.</w:t>
          </w:r>
        </w:p>
      </w:docPartBody>
    </w:docPart>
    <w:docPart>
      <w:docPartPr>
        <w:name w:val="2F3E11B415E442A2A013521472020C34"/>
        <w:category>
          <w:name w:val="General"/>
          <w:gallery w:val="placeholder"/>
        </w:category>
        <w:types>
          <w:type w:val="bbPlcHdr"/>
        </w:types>
        <w:behaviors>
          <w:behavior w:val="content"/>
        </w:behaviors>
        <w:guid w:val="{E750E21C-DE47-4DAE-A427-9E4FB997FC02}"/>
      </w:docPartPr>
      <w:docPartBody>
        <w:p w:rsidR="004F06F8" w:rsidRDefault="004F7942" w:rsidP="004F7942">
          <w:pPr>
            <w:pStyle w:val="2F3E11B415E442A2A013521472020C34"/>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0E72DE"/>
    <w:rsid w:val="000F50AD"/>
    <w:rsid w:val="00156228"/>
    <w:rsid w:val="001665A1"/>
    <w:rsid w:val="00182C03"/>
    <w:rsid w:val="0020211E"/>
    <w:rsid w:val="00266E5E"/>
    <w:rsid w:val="002C2283"/>
    <w:rsid w:val="002E1399"/>
    <w:rsid w:val="0032228A"/>
    <w:rsid w:val="003B4327"/>
    <w:rsid w:val="003E6870"/>
    <w:rsid w:val="00461F4F"/>
    <w:rsid w:val="004636B0"/>
    <w:rsid w:val="004F06F8"/>
    <w:rsid w:val="004F14CA"/>
    <w:rsid w:val="004F7942"/>
    <w:rsid w:val="0050774A"/>
    <w:rsid w:val="005154EC"/>
    <w:rsid w:val="00553D81"/>
    <w:rsid w:val="0056053E"/>
    <w:rsid w:val="005618E3"/>
    <w:rsid w:val="00567EDD"/>
    <w:rsid w:val="00595C64"/>
    <w:rsid w:val="005D3293"/>
    <w:rsid w:val="00653EC6"/>
    <w:rsid w:val="006663A8"/>
    <w:rsid w:val="006719D3"/>
    <w:rsid w:val="00731395"/>
    <w:rsid w:val="007C6B22"/>
    <w:rsid w:val="007F5CE4"/>
    <w:rsid w:val="00800D50"/>
    <w:rsid w:val="008C4431"/>
    <w:rsid w:val="00936CE9"/>
    <w:rsid w:val="009500DC"/>
    <w:rsid w:val="00980FB6"/>
    <w:rsid w:val="00A22B3E"/>
    <w:rsid w:val="00AC4BFE"/>
    <w:rsid w:val="00AC7D6E"/>
    <w:rsid w:val="00AE2D0C"/>
    <w:rsid w:val="00B21FF0"/>
    <w:rsid w:val="00B2468D"/>
    <w:rsid w:val="00B84CE6"/>
    <w:rsid w:val="00BD4771"/>
    <w:rsid w:val="00C071CB"/>
    <w:rsid w:val="00C929E9"/>
    <w:rsid w:val="00CB1978"/>
    <w:rsid w:val="00E33F54"/>
    <w:rsid w:val="00E55F0E"/>
    <w:rsid w:val="00FB4D29"/>
    <w:rsid w:val="00FD21E9"/>
    <w:rsid w:val="00FE1A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942"/>
    <w:rPr>
      <w:color w:val="808080"/>
    </w:rPr>
  </w:style>
  <w:style w:type="paragraph" w:customStyle="1" w:styleId="E3C6E22F14CE4ADCA89E8828F97DB4E4">
    <w:name w:val="E3C6E22F14CE4ADCA89E8828F97DB4E4"/>
    <w:rsid w:val="00731395"/>
    <w:pPr>
      <w:spacing w:after="200" w:line="276" w:lineRule="auto"/>
    </w:pPr>
  </w:style>
  <w:style w:type="paragraph" w:customStyle="1" w:styleId="51321AF48C5E42AD9FAC94B6F95078A5">
    <w:name w:val="51321AF48C5E42AD9FAC94B6F95078A5"/>
    <w:rsid w:val="003E6870"/>
  </w:style>
  <w:style w:type="paragraph" w:customStyle="1" w:styleId="96E3D171FFFB47F89D31C0CF0987CD94">
    <w:name w:val="96E3D171FFFB47F89D31C0CF0987CD94"/>
    <w:rsid w:val="000E72DE"/>
  </w:style>
  <w:style w:type="paragraph" w:customStyle="1" w:styleId="CD922A4CFB574FE29EB13FD544E395E4">
    <w:name w:val="CD922A4CFB574FE29EB13FD544E395E4"/>
    <w:rsid w:val="000E72DE"/>
  </w:style>
  <w:style w:type="paragraph" w:customStyle="1" w:styleId="F9D88484782940439B49A1416B04228A">
    <w:name w:val="F9D88484782940439B49A1416B04228A"/>
    <w:rsid w:val="004F7942"/>
  </w:style>
  <w:style w:type="paragraph" w:customStyle="1" w:styleId="734BFB5CEAA045DE961482A92A4E2A6F">
    <w:name w:val="734BFB5CEAA045DE961482A92A4E2A6F"/>
    <w:rsid w:val="004F7942"/>
  </w:style>
  <w:style w:type="paragraph" w:customStyle="1" w:styleId="10BC61EF654A40968C5EBB17A5D00ED8">
    <w:name w:val="10BC61EF654A40968C5EBB17A5D00ED8"/>
    <w:rsid w:val="004F7942"/>
  </w:style>
  <w:style w:type="paragraph" w:customStyle="1" w:styleId="DE77346CFFC241E482C1EDDD7099E563">
    <w:name w:val="DE77346CFFC241E482C1EDDD7099E563"/>
    <w:rsid w:val="004F7942"/>
  </w:style>
  <w:style w:type="paragraph" w:customStyle="1" w:styleId="9B502C98C25D4C698F7C97ABA288219B">
    <w:name w:val="9B502C98C25D4C698F7C97ABA288219B"/>
    <w:rsid w:val="004F7942"/>
  </w:style>
  <w:style w:type="paragraph" w:customStyle="1" w:styleId="9DA82CE90643488D884A8C35A2A8AC47">
    <w:name w:val="9DA82CE90643488D884A8C35A2A8AC47"/>
    <w:rsid w:val="004F7942"/>
  </w:style>
  <w:style w:type="paragraph" w:customStyle="1" w:styleId="E323D82472A849329EDC67C8C6F65E9A">
    <w:name w:val="E323D82472A849329EDC67C8C6F65E9A"/>
    <w:rsid w:val="004F7942"/>
  </w:style>
  <w:style w:type="paragraph" w:customStyle="1" w:styleId="4D9AFFC6A9314FA4B3C34C5EEC543A8C">
    <w:name w:val="4D9AFFC6A9314FA4B3C34C5EEC543A8C"/>
    <w:rsid w:val="004F7942"/>
  </w:style>
  <w:style w:type="paragraph" w:customStyle="1" w:styleId="E5DBABA6B9594F55A415DBDE8C9749B2">
    <w:name w:val="E5DBABA6B9594F55A415DBDE8C9749B2"/>
    <w:rsid w:val="004F7942"/>
  </w:style>
  <w:style w:type="paragraph" w:customStyle="1" w:styleId="ED057A5847654D7F95AF72BCE18A85E8">
    <w:name w:val="ED057A5847654D7F95AF72BCE18A85E8"/>
    <w:rsid w:val="004F7942"/>
  </w:style>
  <w:style w:type="paragraph" w:customStyle="1" w:styleId="C0935924E5C940FDB21F7A706261B0DB">
    <w:name w:val="C0935924E5C940FDB21F7A706261B0DB"/>
    <w:rsid w:val="004F7942"/>
  </w:style>
  <w:style w:type="paragraph" w:customStyle="1" w:styleId="65277812CC27404AB98765783E2C2D12">
    <w:name w:val="65277812CC27404AB98765783E2C2D12"/>
    <w:rsid w:val="004F7942"/>
  </w:style>
  <w:style w:type="paragraph" w:customStyle="1" w:styleId="50547821B88244C99A34053985B76A65">
    <w:name w:val="50547821B88244C99A34053985B76A65"/>
    <w:rsid w:val="004F7942"/>
  </w:style>
  <w:style w:type="paragraph" w:customStyle="1" w:styleId="2F3E11B415E442A2A013521472020C34">
    <w:name w:val="2F3E11B415E442A2A013521472020C34"/>
    <w:rsid w:val="004F7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E2DD4A-6411-464E-B93C-C482677BD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15907</Words>
  <Characters>89244</Characters>
  <Application>Microsoft Office Word</Application>
  <DocSecurity>0</DocSecurity>
  <Lines>2348</Lines>
  <Paragraphs>1222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Scott Fatches</cp:lastModifiedBy>
  <cp:revision>4</cp:revision>
  <dcterms:created xsi:type="dcterms:W3CDTF">2023-05-10T00:57:00Z</dcterms:created>
  <dcterms:modified xsi:type="dcterms:W3CDTF">2023-05-10T01:16:00Z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